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7D" w:rsidRPr="00140441" w:rsidRDefault="00F0745C" w:rsidP="009935F4">
      <w:pPr>
        <w:jc w:val="center"/>
        <w:rPr>
          <w:rFonts w:ascii="Times New Roman" w:hAnsi="Times New Roman" w:cs="Times New Roman"/>
          <w:b/>
          <w:color w:val="000000"/>
          <w:sz w:val="28"/>
          <w:szCs w:val="28"/>
        </w:rPr>
      </w:pPr>
      <w:r w:rsidRPr="00140441">
        <w:rPr>
          <w:rFonts w:ascii="Times New Roman" w:hAnsi="Times New Roman" w:cs="Times New Roman"/>
          <w:b/>
          <w:color w:val="000000"/>
          <w:sz w:val="28"/>
          <w:szCs w:val="28"/>
        </w:rPr>
        <w:t>Thành phố Tây Ninh triển khai công tác tổ chức Đại hội đại biểu MTTQ Việt Nam các cấp nhiệm kỳ 2024-2029</w:t>
      </w:r>
    </w:p>
    <w:p w:rsidR="00140441" w:rsidRPr="009935F4" w:rsidRDefault="00140441" w:rsidP="009935F4">
      <w:pPr>
        <w:jc w:val="both"/>
        <w:rPr>
          <w:rFonts w:ascii="Times New Roman" w:hAnsi="Times New Roman" w:cs="Times New Roman"/>
          <w:sz w:val="28"/>
          <w:szCs w:val="28"/>
        </w:rPr>
      </w:pPr>
      <w:r w:rsidRPr="009935F4">
        <w:rPr>
          <w:rFonts w:ascii="Times New Roman" w:hAnsi="Times New Roman" w:cs="Times New Roman"/>
          <w:sz w:val="28"/>
          <w:szCs w:val="28"/>
        </w:rPr>
        <w:t>Sáng ngày 11</w:t>
      </w:r>
      <w:r w:rsidR="009935F4" w:rsidRPr="009935F4">
        <w:rPr>
          <w:rFonts w:ascii="Times New Roman" w:hAnsi="Times New Roman" w:cs="Times New Roman"/>
          <w:sz w:val="28"/>
          <w:szCs w:val="28"/>
        </w:rPr>
        <w:t>.</w:t>
      </w:r>
      <w:r w:rsidRPr="009935F4">
        <w:rPr>
          <w:rFonts w:ascii="Times New Roman" w:hAnsi="Times New Roman" w:cs="Times New Roman"/>
          <w:sz w:val="28"/>
          <w:szCs w:val="28"/>
        </w:rPr>
        <w:t xml:space="preserve">8, Ban Thường trực Ủy ban Mặt trận Tổ quốc Việt Nam thành phố Tây Ninh tổ chức hội nghị triển khai một số nội dung chuẩn bị công tác tổ chức Đại hội đại biểu MTTQ Việt Nam các cấp nhiệm kỳ 2024-2029 với sự tham dự của đại diện Đảng ủy phường, xã; Chủ tịch và Phó Chủ tịch Ủy ban Mặt trận Tổ quốc Việt Nam phường, xã. </w:t>
      </w:r>
    </w:p>
    <w:p w:rsidR="00140441" w:rsidRPr="009935F4" w:rsidRDefault="00140441" w:rsidP="009935F4">
      <w:pPr>
        <w:jc w:val="both"/>
        <w:rPr>
          <w:rFonts w:ascii="Times New Roman" w:hAnsi="Times New Roman" w:cs="Times New Roman"/>
          <w:sz w:val="28"/>
          <w:szCs w:val="28"/>
        </w:rPr>
      </w:pPr>
      <w:r w:rsidRPr="009935F4">
        <w:rPr>
          <w:rFonts w:ascii="Times New Roman" w:hAnsi="Times New Roman" w:cs="Times New Roman"/>
          <w:sz w:val="28"/>
          <w:szCs w:val="28"/>
        </w:rPr>
        <w:t xml:space="preserve">Tại hội nghị, các đại biểu được nghe triển khai Hướng dẫn số 42/HD-MTTQ-BTT ngày 27/7/2023 của Ban Thường trực Ủy ban Mặt trận Tổ quốc Việt Nam tỉnh Tây Ninh hướng dẫn tổ chức Đại hội đại biểu Mặt trận Tổ quốc Việt Nam các cấp trong tỉnh, tiến tới Đại hội đại biểu toàn quốc Mặt trận Tổ quốc Việt Nam lần thứ X, nhiệm kỳ 2024  - 2029; </w:t>
      </w:r>
      <w:bookmarkStart w:id="0" w:name="_GoBack"/>
      <w:bookmarkEnd w:id="0"/>
      <w:r w:rsidRPr="009935F4">
        <w:rPr>
          <w:rFonts w:ascii="Times New Roman" w:hAnsi="Times New Roman" w:cs="Times New Roman"/>
          <w:sz w:val="28"/>
          <w:szCs w:val="28"/>
        </w:rPr>
        <w:t>Công văn số 1016-CV/TU ngày 27/6/2023 của Thành ủy về việc quán triệt, triển khai và tổ chức thực hiện Chỉ thị số 22-CT/TW ngày 25/5/2023 của Ban Bí thư Trung ương Đảng về lãnh đạo Đại hội Mặt trận Tổ quốc Việt Nam các cấp và Đại hội đại biểu toàn quốc Mặt trận Tổ quốc Việt Nam lần thứ X, nhiệm kỳ 2024 – 2029.</w:t>
      </w:r>
    </w:p>
    <w:p w:rsidR="00140441" w:rsidRPr="009935F4" w:rsidRDefault="00140441" w:rsidP="009935F4">
      <w:pPr>
        <w:jc w:val="both"/>
        <w:rPr>
          <w:rFonts w:ascii="Times New Roman" w:hAnsi="Times New Roman" w:cs="Times New Roman"/>
          <w:sz w:val="28"/>
          <w:szCs w:val="28"/>
        </w:rPr>
      </w:pPr>
      <w:r w:rsidRPr="009935F4">
        <w:rPr>
          <w:rFonts w:ascii="Times New Roman" w:hAnsi="Times New Roman" w:cs="Times New Roman"/>
          <w:sz w:val="28"/>
          <w:szCs w:val="28"/>
        </w:rPr>
        <w:t xml:space="preserve">Qua đó, </w:t>
      </w:r>
      <w:r w:rsidR="00257623" w:rsidRPr="009935F4">
        <w:rPr>
          <w:rFonts w:ascii="Times New Roman" w:hAnsi="Times New Roman" w:cs="Times New Roman"/>
          <w:sz w:val="28"/>
          <w:szCs w:val="28"/>
        </w:rPr>
        <w:t>cán bộ</w:t>
      </w:r>
      <w:r w:rsidRPr="009935F4">
        <w:rPr>
          <w:rFonts w:ascii="Times New Roman" w:hAnsi="Times New Roman" w:cs="Times New Roman"/>
          <w:sz w:val="28"/>
          <w:szCs w:val="28"/>
        </w:rPr>
        <w:t xml:space="preserve"> phường, xã có ý kiến về nhân sự giữ chức danh Phó Chủ tịch Mặt trận Tổ quốc phường, xã nhiệm kỳ mới</w:t>
      </w:r>
      <w:r w:rsidR="002E7A5F" w:rsidRPr="009935F4">
        <w:rPr>
          <w:rFonts w:ascii="Times New Roman" w:hAnsi="Times New Roman" w:cs="Times New Roman"/>
          <w:sz w:val="28"/>
          <w:szCs w:val="28"/>
        </w:rPr>
        <w:t xml:space="preserve"> có bố trí 2 người được không?; số lượng ủy viên Ủy ban MTTQ phường, xã có tính theo tỷ lệ dân số không?;</w:t>
      </w:r>
      <w:r w:rsidR="009935F4">
        <w:rPr>
          <w:rFonts w:ascii="Times New Roman" w:hAnsi="Times New Roman" w:cs="Times New Roman"/>
          <w:sz w:val="28"/>
          <w:szCs w:val="28"/>
        </w:rPr>
        <w:t xml:space="preserve"> </w:t>
      </w:r>
      <w:r w:rsidR="00836027" w:rsidRPr="009935F4">
        <w:rPr>
          <w:rFonts w:ascii="Times New Roman" w:hAnsi="Times New Roman" w:cs="Times New Roman"/>
          <w:sz w:val="28"/>
          <w:szCs w:val="28"/>
        </w:rPr>
        <w:t>cơ cấu Ban Thường trực Ủy ban MTTQ phường, xã</w:t>
      </w:r>
      <w:r w:rsidR="002E7A5F" w:rsidRPr="009935F4">
        <w:rPr>
          <w:rFonts w:ascii="Times New Roman" w:hAnsi="Times New Roman" w:cs="Times New Roman"/>
          <w:sz w:val="28"/>
          <w:szCs w:val="28"/>
        </w:rPr>
        <w:t>,…</w:t>
      </w:r>
    </w:p>
    <w:p w:rsidR="00140441" w:rsidRPr="009935F4" w:rsidRDefault="002E7A5F" w:rsidP="009935F4">
      <w:pPr>
        <w:jc w:val="both"/>
        <w:rPr>
          <w:rFonts w:ascii="Times New Roman" w:hAnsi="Times New Roman" w:cs="Times New Roman"/>
          <w:sz w:val="28"/>
          <w:szCs w:val="28"/>
        </w:rPr>
      </w:pPr>
      <w:r w:rsidRPr="009935F4">
        <w:rPr>
          <w:rFonts w:ascii="Times New Roman" w:hAnsi="Times New Roman" w:cs="Times New Roman"/>
          <w:sz w:val="28"/>
          <w:szCs w:val="28"/>
        </w:rPr>
        <w:t xml:space="preserve">Lãnh đạo Ủy ban Mặt trận Tổ quốc Việt Nam Thành phố trả lời các ý kiến và hướng dẫn MTTQ phường xã </w:t>
      </w:r>
      <w:r w:rsidR="008B586E" w:rsidRPr="009935F4">
        <w:rPr>
          <w:rFonts w:ascii="Times New Roman" w:hAnsi="Times New Roman" w:cs="Times New Roman"/>
          <w:sz w:val="28"/>
          <w:szCs w:val="28"/>
        </w:rPr>
        <w:t>một số</w:t>
      </w:r>
      <w:r w:rsidRPr="009935F4">
        <w:rPr>
          <w:rFonts w:ascii="Times New Roman" w:hAnsi="Times New Roman" w:cs="Times New Roman"/>
          <w:sz w:val="28"/>
          <w:szCs w:val="28"/>
        </w:rPr>
        <w:t xml:space="preserve"> nội dung cần lưu ý trong công tác chuẩn bị Đại hội đại biểu MTTQ Việt Nam các cấp nhiệm kỳ 2024-2029</w:t>
      </w:r>
      <w:r w:rsidR="008B586E" w:rsidRPr="009935F4">
        <w:rPr>
          <w:rFonts w:ascii="Times New Roman" w:hAnsi="Times New Roman" w:cs="Times New Roman"/>
          <w:sz w:val="28"/>
          <w:szCs w:val="28"/>
        </w:rPr>
        <w:t>.</w:t>
      </w:r>
      <w:r w:rsidRPr="009935F4">
        <w:rPr>
          <w:rFonts w:ascii="Times New Roman" w:hAnsi="Times New Roman" w:cs="Times New Roman"/>
          <w:sz w:val="28"/>
          <w:szCs w:val="28"/>
        </w:rPr>
        <w:t xml:space="preserve"> </w:t>
      </w:r>
      <w:r w:rsidR="008B586E" w:rsidRPr="009935F4">
        <w:rPr>
          <w:rFonts w:ascii="Times New Roman" w:hAnsi="Times New Roman" w:cs="Times New Roman"/>
          <w:sz w:val="28"/>
          <w:szCs w:val="28"/>
        </w:rPr>
        <w:t xml:space="preserve">Dự </w:t>
      </w:r>
      <w:r w:rsidRPr="009935F4">
        <w:rPr>
          <w:rFonts w:ascii="Times New Roman" w:hAnsi="Times New Roman" w:cs="Times New Roman"/>
          <w:sz w:val="28"/>
          <w:szCs w:val="28"/>
        </w:rPr>
        <w:t xml:space="preserve">kiến Đại hội MTTQ cấp xã </w:t>
      </w:r>
      <w:r w:rsidR="008B586E" w:rsidRPr="009935F4">
        <w:rPr>
          <w:rFonts w:ascii="Times New Roman" w:hAnsi="Times New Roman" w:cs="Times New Roman"/>
          <w:sz w:val="28"/>
          <w:szCs w:val="28"/>
        </w:rPr>
        <w:t xml:space="preserve">của Thành phố </w:t>
      </w:r>
      <w:r w:rsidRPr="009935F4">
        <w:rPr>
          <w:rFonts w:ascii="Times New Roman" w:hAnsi="Times New Roman" w:cs="Times New Roman"/>
          <w:sz w:val="28"/>
          <w:szCs w:val="28"/>
        </w:rPr>
        <w:t>hoàn thành tr</w:t>
      </w:r>
      <w:r w:rsidR="008B586E" w:rsidRPr="009935F4">
        <w:rPr>
          <w:rFonts w:ascii="Times New Roman" w:hAnsi="Times New Roman" w:cs="Times New Roman"/>
          <w:sz w:val="28"/>
          <w:szCs w:val="28"/>
        </w:rPr>
        <w:t>ước</w:t>
      </w:r>
      <w:r w:rsidRPr="009935F4">
        <w:rPr>
          <w:rFonts w:ascii="Times New Roman" w:hAnsi="Times New Roman" w:cs="Times New Roman"/>
          <w:sz w:val="28"/>
          <w:szCs w:val="28"/>
        </w:rPr>
        <w:t xml:space="preserve"> tháng </w:t>
      </w:r>
      <w:r w:rsidR="008B586E" w:rsidRPr="009935F4">
        <w:rPr>
          <w:rFonts w:ascii="Times New Roman" w:hAnsi="Times New Roman" w:cs="Times New Roman"/>
          <w:sz w:val="28"/>
          <w:szCs w:val="28"/>
        </w:rPr>
        <w:t>4</w:t>
      </w:r>
      <w:r w:rsidRPr="009935F4">
        <w:rPr>
          <w:rFonts w:ascii="Times New Roman" w:hAnsi="Times New Roman" w:cs="Times New Roman"/>
          <w:sz w:val="28"/>
          <w:szCs w:val="28"/>
        </w:rPr>
        <w:t xml:space="preserve">/2024, Đại hội MTTQ Thành phố hoàn thành </w:t>
      </w:r>
      <w:r w:rsidR="008B586E" w:rsidRPr="009935F4">
        <w:rPr>
          <w:rFonts w:ascii="Times New Roman" w:hAnsi="Times New Roman" w:cs="Times New Roman"/>
          <w:sz w:val="28"/>
          <w:szCs w:val="28"/>
        </w:rPr>
        <w:t>trước</w:t>
      </w:r>
      <w:r w:rsidRPr="009935F4">
        <w:rPr>
          <w:rFonts w:ascii="Times New Roman" w:hAnsi="Times New Roman" w:cs="Times New Roman"/>
          <w:sz w:val="28"/>
          <w:szCs w:val="28"/>
        </w:rPr>
        <w:t xml:space="preserve"> tháng </w:t>
      </w:r>
      <w:r w:rsidR="008B586E" w:rsidRPr="009935F4">
        <w:rPr>
          <w:rFonts w:ascii="Times New Roman" w:hAnsi="Times New Roman" w:cs="Times New Roman"/>
          <w:sz w:val="28"/>
          <w:szCs w:val="28"/>
        </w:rPr>
        <w:t>6</w:t>
      </w:r>
      <w:r w:rsidRPr="009935F4">
        <w:rPr>
          <w:rFonts w:ascii="Times New Roman" w:hAnsi="Times New Roman" w:cs="Times New Roman"/>
          <w:sz w:val="28"/>
          <w:szCs w:val="28"/>
        </w:rPr>
        <w:t>/2024</w:t>
      </w:r>
      <w:r w:rsidR="00921702" w:rsidRPr="009935F4">
        <w:rPr>
          <w:rFonts w:ascii="Times New Roman" w:hAnsi="Times New Roman" w:cs="Times New Roman"/>
          <w:sz w:val="28"/>
          <w:szCs w:val="28"/>
        </w:rPr>
        <w:t xml:space="preserve">, trong đó chọn phường Ninh Thạnh làm điểm </w:t>
      </w:r>
      <w:r w:rsidR="007C75E7" w:rsidRPr="009935F4">
        <w:rPr>
          <w:rFonts w:ascii="Times New Roman" w:hAnsi="Times New Roman" w:cs="Times New Roman"/>
          <w:sz w:val="28"/>
          <w:szCs w:val="28"/>
        </w:rPr>
        <w:t xml:space="preserve">Đại </w:t>
      </w:r>
      <w:r w:rsidR="00921702" w:rsidRPr="009935F4">
        <w:rPr>
          <w:rFonts w:ascii="Times New Roman" w:hAnsi="Times New Roman" w:cs="Times New Roman"/>
          <w:sz w:val="28"/>
          <w:szCs w:val="28"/>
        </w:rPr>
        <w:t>hội MTTQ cấp xã của Thành phố./.</w:t>
      </w:r>
    </w:p>
    <w:p w:rsidR="00F0745C" w:rsidRPr="009935F4" w:rsidRDefault="00F0745C">
      <w:pPr>
        <w:rPr>
          <w:rFonts w:ascii="Times New Roman" w:hAnsi="Times New Roman" w:cs="Times New Roman"/>
          <w:b/>
          <w:color w:val="000000"/>
          <w:sz w:val="28"/>
          <w:szCs w:val="28"/>
        </w:rPr>
      </w:pPr>
      <w:r w:rsidRPr="009935F4">
        <w:rPr>
          <w:rFonts w:ascii="Times New Roman" w:hAnsi="Times New Roman" w:cs="Times New Roman"/>
          <w:b/>
          <w:color w:val="000000"/>
          <w:sz w:val="28"/>
          <w:szCs w:val="28"/>
        </w:rPr>
        <w:t>Quế Hương – MTTQ</w:t>
      </w:r>
      <w:r w:rsidR="009935F4">
        <w:rPr>
          <w:rFonts w:ascii="Times New Roman" w:hAnsi="Times New Roman" w:cs="Times New Roman"/>
          <w:b/>
          <w:color w:val="000000"/>
          <w:sz w:val="28"/>
          <w:szCs w:val="28"/>
        </w:rPr>
        <w:t>VN t</w:t>
      </w:r>
      <w:r w:rsidRPr="009935F4">
        <w:rPr>
          <w:rFonts w:ascii="Times New Roman" w:hAnsi="Times New Roman" w:cs="Times New Roman"/>
          <w:b/>
          <w:color w:val="000000"/>
          <w:sz w:val="28"/>
          <w:szCs w:val="28"/>
        </w:rPr>
        <w:t>hành phố</w:t>
      </w:r>
    </w:p>
    <w:p w:rsidR="007C75E7" w:rsidRPr="007C75E7" w:rsidRDefault="007C75E7">
      <w:pPr>
        <w:rPr>
          <w:rFonts w:ascii="Times New Roman" w:hAnsi="Times New Roman" w:cs="Times New Roman"/>
          <w:i/>
          <w:sz w:val="28"/>
          <w:szCs w:val="28"/>
        </w:rPr>
      </w:pPr>
      <w:r w:rsidRPr="007C75E7">
        <w:rPr>
          <w:rFonts w:ascii="Times New Roman" w:hAnsi="Times New Roman" w:cs="Times New Roman"/>
          <w:i/>
          <w:color w:val="000000"/>
          <w:sz w:val="28"/>
          <w:szCs w:val="28"/>
        </w:rPr>
        <w:t>Hình ảnh: quang cảnh hội nghị triển khai công tác tổ chức Đại hội đại biểu MTTQ Việt Nam các cấp nhiệm kỳ 2024-2029.</w:t>
      </w:r>
    </w:p>
    <w:sectPr w:rsidR="007C75E7" w:rsidRPr="007C7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5C"/>
    <w:rsid w:val="00140441"/>
    <w:rsid w:val="00257623"/>
    <w:rsid w:val="002E7A5F"/>
    <w:rsid w:val="004010C7"/>
    <w:rsid w:val="007C75E7"/>
    <w:rsid w:val="00836027"/>
    <w:rsid w:val="008B586E"/>
    <w:rsid w:val="00921702"/>
    <w:rsid w:val="009935F4"/>
    <w:rsid w:val="00C2607D"/>
    <w:rsid w:val="00F0745C"/>
    <w:rsid w:val="00F5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3E8DB-21D9-4C6E-AED6-E17D6745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2023-08-11T03:36:00Z</dcterms:created>
  <dcterms:modified xsi:type="dcterms:W3CDTF">2023-08-11T03:36:00Z</dcterms:modified>
</cp:coreProperties>
</file>