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0" w:type="dxa"/>
        <w:jc w:val="center"/>
        <w:tblLook w:val="01E0" w:firstRow="1" w:lastRow="1" w:firstColumn="1" w:lastColumn="1" w:noHBand="0" w:noVBand="0"/>
      </w:tblPr>
      <w:tblGrid>
        <w:gridCol w:w="3964"/>
        <w:gridCol w:w="6196"/>
      </w:tblGrid>
      <w:tr w:rsidR="003C13B7" w:rsidRPr="00A24FD2" w:rsidTr="00A64837">
        <w:trPr>
          <w:jc w:val="center"/>
        </w:trPr>
        <w:tc>
          <w:tcPr>
            <w:tcW w:w="3964" w:type="dxa"/>
          </w:tcPr>
          <w:p w:rsidR="003C13B7" w:rsidRPr="00A24FD2" w:rsidRDefault="003C13B7" w:rsidP="00A64837">
            <w:pPr>
              <w:spacing w:after="0"/>
              <w:jc w:val="center"/>
              <w:rPr>
                <w:sz w:val="26"/>
                <w:szCs w:val="26"/>
              </w:rPr>
            </w:pPr>
            <w:r w:rsidRPr="00A24FD2">
              <w:rPr>
                <w:sz w:val="26"/>
                <w:szCs w:val="26"/>
              </w:rPr>
              <w:t>ỦY BAN MTTQ VIỆT NAM</w:t>
            </w:r>
          </w:p>
          <w:p w:rsidR="003C13B7" w:rsidRPr="00A24FD2" w:rsidRDefault="003C13B7" w:rsidP="00A64837">
            <w:pPr>
              <w:spacing w:after="0"/>
              <w:jc w:val="center"/>
              <w:rPr>
                <w:sz w:val="26"/>
                <w:szCs w:val="26"/>
              </w:rPr>
            </w:pPr>
            <w:r w:rsidRPr="00A24FD2">
              <w:rPr>
                <w:sz w:val="26"/>
                <w:szCs w:val="26"/>
              </w:rPr>
              <w:t>TỈNH TÂY NINH</w:t>
            </w:r>
          </w:p>
          <w:p w:rsidR="003C13B7" w:rsidRPr="00A24FD2" w:rsidRDefault="00A24FD2" w:rsidP="00A64837">
            <w:pPr>
              <w:spacing w:after="0"/>
              <w:jc w:val="center"/>
              <w:rPr>
                <w:b/>
                <w:bCs/>
                <w:sz w:val="26"/>
                <w:szCs w:val="26"/>
              </w:rPr>
            </w:pPr>
            <w:r w:rsidRPr="00A24FD2">
              <w:rPr>
                <w:noProof/>
                <w:sz w:val="26"/>
                <w:szCs w:val="26"/>
              </w:rPr>
              <mc:AlternateContent>
                <mc:Choice Requires="wps">
                  <w:drawing>
                    <wp:anchor distT="0" distB="0" distL="114300" distR="114300" simplePos="0" relativeHeight="251660288" behindDoc="0" locked="0" layoutInCell="1" allowOverlap="1" wp14:anchorId="2FD13F90" wp14:editId="098031AF">
                      <wp:simplePos x="0" y="0"/>
                      <wp:positionH relativeFrom="column">
                        <wp:posOffset>392430</wp:posOffset>
                      </wp:positionH>
                      <wp:positionV relativeFrom="paragraph">
                        <wp:posOffset>193675</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9E8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5.25pt" to="156.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"/>
                  </w:pict>
                </mc:Fallback>
              </mc:AlternateContent>
            </w:r>
            <w:r w:rsidR="003C13B7" w:rsidRPr="00A24FD2">
              <w:rPr>
                <w:b/>
                <w:bCs/>
                <w:sz w:val="26"/>
                <w:szCs w:val="26"/>
              </w:rPr>
              <w:t>BAN THƯỜNG TRỰC</w:t>
            </w:r>
          </w:p>
          <w:p w:rsidR="003C13B7" w:rsidRPr="00A24FD2" w:rsidRDefault="003C13B7" w:rsidP="00A64837">
            <w:pPr>
              <w:spacing w:after="0"/>
              <w:jc w:val="center"/>
              <w:rPr>
                <w:sz w:val="26"/>
                <w:szCs w:val="26"/>
              </w:rPr>
            </w:pPr>
          </w:p>
          <w:p w:rsidR="003C13B7" w:rsidRPr="00A24FD2" w:rsidRDefault="003C13B7" w:rsidP="00B31BBA">
            <w:pPr>
              <w:spacing w:after="0"/>
              <w:jc w:val="center"/>
              <w:rPr>
                <w:sz w:val="26"/>
                <w:szCs w:val="26"/>
              </w:rPr>
            </w:pPr>
            <w:r w:rsidRPr="00A24FD2">
              <w:rPr>
                <w:sz w:val="26"/>
                <w:szCs w:val="26"/>
              </w:rPr>
              <w:t xml:space="preserve">Số: </w:t>
            </w:r>
            <w:r w:rsidR="00B31BBA">
              <w:rPr>
                <w:b/>
                <w:sz w:val="26"/>
                <w:szCs w:val="26"/>
              </w:rPr>
              <w:t>107</w:t>
            </w:r>
            <w:r w:rsidRPr="00A24FD2">
              <w:rPr>
                <w:b/>
                <w:sz w:val="26"/>
                <w:szCs w:val="26"/>
              </w:rPr>
              <w:t xml:space="preserve">   </w:t>
            </w:r>
            <w:r w:rsidRPr="00A24FD2">
              <w:rPr>
                <w:sz w:val="26"/>
                <w:szCs w:val="26"/>
              </w:rPr>
              <w:t>/KH-MTTQ-BTT</w:t>
            </w:r>
          </w:p>
        </w:tc>
        <w:tc>
          <w:tcPr>
            <w:tcW w:w="6196" w:type="dxa"/>
          </w:tcPr>
          <w:p w:rsidR="003C13B7" w:rsidRPr="00A24FD2" w:rsidRDefault="003C13B7" w:rsidP="003C13B7">
            <w:pPr>
              <w:spacing w:after="0"/>
              <w:jc w:val="center"/>
              <w:rPr>
                <w:b/>
                <w:sz w:val="26"/>
                <w:szCs w:val="26"/>
              </w:rPr>
            </w:pPr>
            <w:r w:rsidRPr="00A24FD2">
              <w:rPr>
                <w:b/>
                <w:sz w:val="26"/>
                <w:szCs w:val="26"/>
              </w:rPr>
              <w:t>CỘNG HÒA XÃ HỘI CHỦ NGHĨA VIỆT NAM</w:t>
            </w:r>
          </w:p>
          <w:p w:rsidR="003C13B7" w:rsidRPr="00A24FD2" w:rsidRDefault="0006033B" w:rsidP="003C13B7">
            <w:pPr>
              <w:spacing w:after="0"/>
              <w:jc w:val="center"/>
              <w:rPr>
                <w:b/>
                <w:sz w:val="26"/>
                <w:szCs w:val="26"/>
              </w:rPr>
            </w:pPr>
            <w:r w:rsidRPr="0006033B">
              <w:rPr>
                <w:noProof/>
                <w:sz w:val="28"/>
                <w:szCs w:val="26"/>
              </w:rPr>
              <mc:AlternateContent>
                <mc:Choice Requires="wps">
                  <w:drawing>
                    <wp:anchor distT="0" distB="0" distL="114300" distR="114300" simplePos="0" relativeHeight="251659264" behindDoc="0" locked="0" layoutInCell="1" allowOverlap="1" wp14:anchorId="4035DD58" wp14:editId="6D794E62">
                      <wp:simplePos x="0" y="0"/>
                      <wp:positionH relativeFrom="column">
                        <wp:posOffset>816610</wp:posOffset>
                      </wp:positionH>
                      <wp:positionV relativeFrom="paragraph">
                        <wp:posOffset>213995</wp:posOffset>
                      </wp:positionV>
                      <wp:extent cx="2124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0CF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6.85pt" to="23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t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bJ0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"/>
                  </w:pict>
                </mc:Fallback>
              </mc:AlternateContent>
            </w:r>
            <w:r w:rsidR="003C13B7" w:rsidRPr="0006033B">
              <w:rPr>
                <w:b/>
                <w:sz w:val="28"/>
                <w:szCs w:val="26"/>
              </w:rPr>
              <w:t>Độc lập - Tự do - Hạnh phúc</w:t>
            </w:r>
          </w:p>
          <w:p w:rsidR="003C13B7" w:rsidRPr="00A24FD2" w:rsidRDefault="003C13B7" w:rsidP="003C13B7">
            <w:pPr>
              <w:spacing w:after="0"/>
              <w:jc w:val="center"/>
              <w:rPr>
                <w:b/>
                <w:sz w:val="26"/>
                <w:szCs w:val="26"/>
              </w:rPr>
            </w:pPr>
          </w:p>
          <w:p w:rsidR="003C13B7" w:rsidRPr="004C01A0" w:rsidRDefault="003C13B7" w:rsidP="003C13B7">
            <w:pPr>
              <w:spacing w:after="0"/>
              <w:jc w:val="center"/>
              <w:rPr>
                <w:b/>
                <w:szCs w:val="26"/>
              </w:rPr>
            </w:pPr>
          </w:p>
          <w:p w:rsidR="003C13B7" w:rsidRPr="00A24FD2" w:rsidRDefault="003C13B7" w:rsidP="00B31BBA">
            <w:pPr>
              <w:spacing w:after="0"/>
              <w:jc w:val="center"/>
              <w:rPr>
                <w:i/>
                <w:sz w:val="26"/>
                <w:szCs w:val="26"/>
              </w:rPr>
            </w:pPr>
            <w:r w:rsidRPr="00A24FD2">
              <w:rPr>
                <w:i/>
                <w:sz w:val="26"/>
                <w:szCs w:val="26"/>
              </w:rPr>
              <w:t>Tây Ninh,</w:t>
            </w:r>
            <w:r w:rsidRPr="00A24FD2">
              <w:rPr>
                <w:b/>
                <w:i/>
                <w:sz w:val="26"/>
                <w:szCs w:val="26"/>
              </w:rPr>
              <w:t xml:space="preserve"> </w:t>
            </w:r>
            <w:r w:rsidRPr="00A24FD2">
              <w:rPr>
                <w:i/>
                <w:sz w:val="26"/>
                <w:szCs w:val="26"/>
              </w:rPr>
              <w:t xml:space="preserve">ngày  </w:t>
            </w:r>
            <w:r w:rsidR="00B31BBA">
              <w:rPr>
                <w:i/>
                <w:sz w:val="26"/>
                <w:szCs w:val="26"/>
              </w:rPr>
              <w:t>03</w:t>
            </w:r>
            <w:r w:rsidRPr="00A24FD2">
              <w:rPr>
                <w:i/>
                <w:sz w:val="26"/>
                <w:szCs w:val="26"/>
              </w:rPr>
              <w:t xml:space="preserve">  tháng</w:t>
            </w:r>
            <w:r w:rsidR="00B31BBA">
              <w:rPr>
                <w:i/>
                <w:sz w:val="26"/>
                <w:szCs w:val="26"/>
              </w:rPr>
              <w:t xml:space="preserve"> 02</w:t>
            </w:r>
            <w:r w:rsidRPr="00A24FD2">
              <w:rPr>
                <w:i/>
                <w:sz w:val="26"/>
                <w:szCs w:val="26"/>
              </w:rPr>
              <w:t xml:space="preserve">    năm 2021</w:t>
            </w:r>
          </w:p>
        </w:tc>
      </w:tr>
    </w:tbl>
    <w:p w:rsidR="003C13B7" w:rsidRPr="003C13B7" w:rsidRDefault="003C13B7" w:rsidP="003C13B7">
      <w:pPr>
        <w:spacing w:after="0"/>
        <w:jc w:val="center"/>
        <w:rPr>
          <w:b/>
        </w:rPr>
      </w:pPr>
      <w:bookmarkStart w:id="0" w:name="_GoBack"/>
      <w:bookmarkEnd w:id="0"/>
    </w:p>
    <w:p w:rsidR="003C13B7" w:rsidRPr="003C13B7" w:rsidRDefault="003C13B7" w:rsidP="003C13B7">
      <w:pPr>
        <w:rPr>
          <w:b/>
        </w:rPr>
      </w:pPr>
    </w:p>
    <w:p w:rsidR="003C13B7" w:rsidRPr="00D503CA" w:rsidRDefault="003C13B7" w:rsidP="003C13B7">
      <w:pPr>
        <w:spacing w:after="0"/>
        <w:jc w:val="center"/>
        <w:rPr>
          <w:b/>
          <w:sz w:val="28"/>
          <w:szCs w:val="28"/>
        </w:rPr>
      </w:pPr>
      <w:r w:rsidRPr="00D503CA">
        <w:rPr>
          <w:b/>
          <w:sz w:val="28"/>
          <w:szCs w:val="28"/>
        </w:rPr>
        <w:t>KẾ HOẠCH</w:t>
      </w:r>
    </w:p>
    <w:p w:rsidR="00825160" w:rsidRDefault="003C13B7" w:rsidP="003C13B7">
      <w:pPr>
        <w:spacing w:after="0"/>
        <w:jc w:val="center"/>
        <w:rPr>
          <w:b/>
          <w:sz w:val="28"/>
          <w:szCs w:val="28"/>
        </w:rPr>
      </w:pPr>
      <w:r w:rsidRPr="00D503CA">
        <w:rPr>
          <w:b/>
          <w:sz w:val="28"/>
          <w:szCs w:val="28"/>
        </w:rPr>
        <w:t>Tổ chức Hội nghị Hiệp thương lần thứ nhất để thỏa thuận về</w:t>
      </w:r>
    </w:p>
    <w:p w:rsidR="00825160" w:rsidRDefault="003C13B7" w:rsidP="003C13B7">
      <w:pPr>
        <w:spacing w:after="0"/>
        <w:jc w:val="center"/>
        <w:rPr>
          <w:b/>
          <w:sz w:val="28"/>
          <w:szCs w:val="28"/>
        </w:rPr>
      </w:pPr>
      <w:r w:rsidRPr="00D503CA">
        <w:rPr>
          <w:b/>
          <w:sz w:val="28"/>
          <w:szCs w:val="28"/>
        </w:rPr>
        <w:t>cơ cấ</w:t>
      </w:r>
      <w:r w:rsidR="008061E1">
        <w:rPr>
          <w:b/>
          <w:sz w:val="28"/>
          <w:szCs w:val="28"/>
        </w:rPr>
        <w:t>u,</w:t>
      </w:r>
      <w:r w:rsidR="00825160">
        <w:rPr>
          <w:b/>
          <w:sz w:val="28"/>
          <w:szCs w:val="28"/>
        </w:rPr>
        <w:t xml:space="preserve"> </w:t>
      </w:r>
      <w:r w:rsidRPr="00D503CA">
        <w:rPr>
          <w:b/>
          <w:sz w:val="28"/>
          <w:szCs w:val="28"/>
        </w:rPr>
        <w:t>thành phần, số lượ</w:t>
      </w:r>
      <w:r w:rsidR="00B05EEC">
        <w:rPr>
          <w:b/>
          <w:sz w:val="28"/>
          <w:szCs w:val="28"/>
        </w:rPr>
        <w:t xml:space="preserve">ng </w:t>
      </w:r>
      <w:r w:rsidRPr="00D503CA">
        <w:rPr>
          <w:b/>
          <w:sz w:val="28"/>
          <w:szCs w:val="28"/>
        </w:rPr>
        <w:t>người ứng cử đại biểu Quốc hội</w:t>
      </w:r>
      <w:r w:rsidR="002306A1">
        <w:rPr>
          <w:b/>
          <w:sz w:val="28"/>
          <w:szCs w:val="28"/>
        </w:rPr>
        <w:t xml:space="preserve"> khoá</w:t>
      </w:r>
      <w:r w:rsidR="00825160">
        <w:rPr>
          <w:b/>
          <w:sz w:val="28"/>
          <w:szCs w:val="28"/>
        </w:rPr>
        <w:t xml:space="preserve"> XV</w:t>
      </w:r>
    </w:p>
    <w:p w:rsidR="003C13B7" w:rsidRPr="00D503CA" w:rsidRDefault="00825160" w:rsidP="003C13B7">
      <w:pPr>
        <w:spacing w:after="0"/>
        <w:jc w:val="center"/>
        <w:rPr>
          <w:b/>
          <w:sz w:val="28"/>
          <w:szCs w:val="28"/>
        </w:rPr>
      </w:pPr>
      <w:r>
        <w:rPr>
          <w:b/>
          <w:sz w:val="28"/>
          <w:szCs w:val="28"/>
        </w:rPr>
        <w:t>và</w:t>
      </w:r>
      <w:r w:rsidR="003C13B7" w:rsidRPr="00D503CA">
        <w:rPr>
          <w:b/>
          <w:sz w:val="28"/>
          <w:szCs w:val="28"/>
        </w:rPr>
        <w:t xml:space="preserve"> đại biể</w:t>
      </w:r>
      <w:r w:rsidR="008061E1">
        <w:rPr>
          <w:b/>
          <w:sz w:val="28"/>
          <w:szCs w:val="28"/>
        </w:rPr>
        <w:t>u HĐND</w:t>
      </w:r>
      <w:r w:rsidR="00317799">
        <w:rPr>
          <w:b/>
          <w:sz w:val="28"/>
          <w:szCs w:val="28"/>
        </w:rPr>
        <w:t xml:space="preserve"> tỉnh</w:t>
      </w:r>
      <w:r>
        <w:rPr>
          <w:b/>
          <w:sz w:val="28"/>
          <w:szCs w:val="28"/>
        </w:rPr>
        <w:t xml:space="preserve"> </w:t>
      </w:r>
      <w:r w:rsidR="003C13B7" w:rsidRPr="00D503CA">
        <w:rPr>
          <w:b/>
          <w:sz w:val="28"/>
          <w:szCs w:val="28"/>
        </w:rPr>
        <w:t>nhiệm kỳ 2021- 2026</w:t>
      </w:r>
    </w:p>
    <w:p w:rsidR="003C13B7" w:rsidRPr="003C13B7" w:rsidRDefault="003A15ED" w:rsidP="003C13B7">
      <w:pPr>
        <w:spacing w:after="0"/>
        <w:jc w:val="center"/>
        <w:rPr>
          <w:b/>
        </w:rPr>
      </w:pPr>
      <w:r>
        <w:rPr>
          <w:b/>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140970</wp:posOffset>
                </wp:positionV>
                <wp:extent cx="10382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03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E08D7" id="Straight Connector 4"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11.1pt" to="8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Z+zwEAAAMEAAAOAAAAZHJzL2Uyb0RvYy54bWysU01vEzEQvSPxHyzfyW7Sgqp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" strokecolor="black [3213]" strokeweight=".5pt">
                <v:stroke joinstyle="miter"/>
                <w10:wrap anchorx="margin"/>
              </v:line>
            </w:pict>
          </mc:Fallback>
        </mc:AlternateContent>
      </w:r>
    </w:p>
    <w:p w:rsidR="00A05AA5" w:rsidRPr="003C13B7" w:rsidRDefault="00A05AA5" w:rsidP="003C13B7"/>
    <w:p w:rsidR="003C13B7" w:rsidRDefault="003C13B7" w:rsidP="006635FA">
      <w:pPr>
        <w:spacing w:after="120" w:line="240" w:lineRule="auto"/>
        <w:ind w:firstLine="720"/>
        <w:jc w:val="both"/>
        <w:rPr>
          <w:rFonts w:cs="Times New Roman"/>
          <w:sz w:val="28"/>
          <w:szCs w:val="28"/>
        </w:rPr>
      </w:pPr>
      <w:r w:rsidRPr="003C13B7">
        <w:rPr>
          <w:rFonts w:cs="Times New Roman"/>
          <w:sz w:val="28"/>
          <w:szCs w:val="28"/>
        </w:rPr>
        <w:t>Căn cứ Luật bầu cử đại biểu Quốc hội và đại biểu Hội đồng nhân dân số</w:t>
      </w:r>
      <w:r w:rsidR="006A5557">
        <w:rPr>
          <w:rFonts w:cs="Times New Roman"/>
          <w:sz w:val="28"/>
          <w:szCs w:val="28"/>
        </w:rPr>
        <w:t xml:space="preserve"> 85/2015/QH13; </w:t>
      </w:r>
      <w:r w:rsidRPr="003C13B7">
        <w:rPr>
          <w:rFonts w:cs="Times New Roman"/>
          <w:sz w:val="28"/>
          <w:szCs w:val="28"/>
        </w:rPr>
        <w:t>Thực hiện Nghị quyết liên tịch số</w:t>
      </w:r>
      <w:r>
        <w:rPr>
          <w:rFonts w:cs="Times New Roman"/>
          <w:sz w:val="28"/>
          <w:szCs w:val="28"/>
        </w:rPr>
        <w:t xml:space="preserve"> 09/2021</w:t>
      </w:r>
      <w:r w:rsidRPr="003C13B7">
        <w:rPr>
          <w:rFonts w:cs="Times New Roman"/>
          <w:sz w:val="28"/>
          <w:szCs w:val="28"/>
        </w:rPr>
        <w:t>/NQLT/UBTVQH</w:t>
      </w:r>
      <w:r>
        <w:rPr>
          <w:rFonts w:cs="Times New Roman"/>
          <w:sz w:val="28"/>
          <w:szCs w:val="28"/>
        </w:rPr>
        <w:t>14-CP-ĐCTUBTWMTTQVN ngày 15</w:t>
      </w:r>
      <w:r w:rsidRPr="003C13B7">
        <w:rPr>
          <w:rFonts w:cs="Times New Roman"/>
          <w:sz w:val="28"/>
          <w:szCs w:val="28"/>
        </w:rPr>
        <w:t>/</w:t>
      </w:r>
      <w:r>
        <w:rPr>
          <w:rFonts w:cs="Times New Roman"/>
          <w:sz w:val="28"/>
          <w:szCs w:val="28"/>
        </w:rPr>
        <w:t>01/2021</w:t>
      </w:r>
      <w:r w:rsidRPr="003C13B7">
        <w:rPr>
          <w:rFonts w:cs="Times New Roman"/>
          <w:sz w:val="28"/>
          <w:szCs w:val="28"/>
        </w:rPr>
        <w:t xml:space="preserve"> hướng dẫn quy trình hiệp thương, giới thiệu người ứng cử đại biểu Quốc hộ</w:t>
      </w:r>
      <w:r>
        <w:rPr>
          <w:rFonts w:cs="Times New Roman"/>
          <w:sz w:val="28"/>
          <w:szCs w:val="28"/>
        </w:rPr>
        <w:t>i khóa X</w:t>
      </w:r>
      <w:r w:rsidRPr="003C13B7">
        <w:rPr>
          <w:rFonts w:cs="Times New Roman"/>
          <w:sz w:val="28"/>
          <w:szCs w:val="28"/>
        </w:rPr>
        <w:t>V, đại biểu Hội đồng  nhân dân các cấp nhiệm kỳ 20</w:t>
      </w:r>
      <w:r>
        <w:rPr>
          <w:rFonts w:cs="Times New Roman"/>
          <w:sz w:val="28"/>
          <w:szCs w:val="28"/>
        </w:rPr>
        <w:t>21-2026</w:t>
      </w:r>
      <w:r w:rsidRPr="003C13B7">
        <w:rPr>
          <w:rFonts w:cs="Times New Roman"/>
          <w:sz w:val="28"/>
          <w:szCs w:val="28"/>
        </w:rPr>
        <w:t>.</w:t>
      </w:r>
    </w:p>
    <w:p w:rsidR="00C24FA2" w:rsidRPr="003C13B7" w:rsidRDefault="00C24FA2" w:rsidP="006635FA">
      <w:pPr>
        <w:spacing w:after="120" w:line="240" w:lineRule="auto"/>
        <w:ind w:firstLine="720"/>
        <w:jc w:val="both"/>
        <w:rPr>
          <w:rFonts w:cs="Times New Roman"/>
          <w:sz w:val="28"/>
          <w:szCs w:val="28"/>
        </w:rPr>
      </w:pPr>
      <w:r>
        <w:rPr>
          <w:rFonts w:cs="Times New Roman"/>
          <w:sz w:val="28"/>
          <w:szCs w:val="28"/>
        </w:rPr>
        <w:t>Trên cơ sở văn bản</w:t>
      </w:r>
      <w:r w:rsidR="00FB60C1">
        <w:rPr>
          <w:rFonts w:cs="Times New Roman"/>
          <w:sz w:val="28"/>
          <w:szCs w:val="28"/>
        </w:rPr>
        <w:t xml:space="preserve"> dự kiến </w:t>
      </w:r>
      <w:r>
        <w:rPr>
          <w:rFonts w:cs="Times New Roman"/>
          <w:sz w:val="28"/>
          <w:szCs w:val="28"/>
        </w:rPr>
        <w:t>cơ cấu</w:t>
      </w:r>
      <w:r w:rsidR="0059253F">
        <w:rPr>
          <w:rFonts w:cs="Times New Roman"/>
          <w:sz w:val="28"/>
          <w:szCs w:val="28"/>
        </w:rPr>
        <w:t>, thành phần và phân bổ</w:t>
      </w:r>
      <w:r w:rsidR="00FB60C1">
        <w:rPr>
          <w:rFonts w:cs="Times New Roman"/>
          <w:sz w:val="28"/>
          <w:szCs w:val="28"/>
        </w:rPr>
        <w:t xml:space="preserve"> số lượng</w:t>
      </w:r>
      <w:r>
        <w:rPr>
          <w:rFonts w:cs="Times New Roman"/>
          <w:sz w:val="28"/>
          <w:szCs w:val="28"/>
        </w:rPr>
        <w:t xml:space="preserve"> đại biểu Quốc hội khoá XV của Uỷ ban Thường vụ Quốc hội;</w:t>
      </w:r>
    </w:p>
    <w:p w:rsidR="00C24FA2" w:rsidRDefault="00C24FA2" w:rsidP="006635FA">
      <w:pPr>
        <w:spacing w:after="120" w:line="240" w:lineRule="auto"/>
        <w:ind w:firstLine="720"/>
        <w:jc w:val="both"/>
        <w:rPr>
          <w:rFonts w:cs="Times New Roman"/>
          <w:sz w:val="28"/>
          <w:szCs w:val="28"/>
        </w:rPr>
      </w:pPr>
      <w:r>
        <w:rPr>
          <w:rFonts w:cs="Times New Roman"/>
          <w:sz w:val="28"/>
          <w:szCs w:val="28"/>
        </w:rPr>
        <w:t xml:space="preserve">Trên cơ sở văn bản dự kiến </w:t>
      </w:r>
      <w:r w:rsidR="00FB60C1">
        <w:rPr>
          <w:rFonts w:cs="Times New Roman"/>
          <w:sz w:val="28"/>
          <w:szCs w:val="28"/>
        </w:rPr>
        <w:t>cơ cấu</w:t>
      </w:r>
      <w:r w:rsidR="0059253F">
        <w:rPr>
          <w:rFonts w:cs="Times New Roman"/>
          <w:sz w:val="28"/>
          <w:szCs w:val="28"/>
        </w:rPr>
        <w:t>, thành phần và</w:t>
      </w:r>
      <w:r w:rsidR="00FB60C1">
        <w:rPr>
          <w:rFonts w:cs="Times New Roman"/>
          <w:sz w:val="28"/>
          <w:szCs w:val="28"/>
        </w:rPr>
        <w:t xml:space="preserve"> số lượng </w:t>
      </w:r>
      <w:r w:rsidR="00A83D21">
        <w:rPr>
          <w:rFonts w:cs="Times New Roman"/>
          <w:sz w:val="28"/>
          <w:szCs w:val="28"/>
        </w:rPr>
        <w:t>n</w:t>
      </w:r>
      <w:r>
        <w:rPr>
          <w:rFonts w:cs="Times New Roman"/>
          <w:sz w:val="28"/>
          <w:szCs w:val="28"/>
        </w:rPr>
        <w:t>gười</w:t>
      </w:r>
      <w:r w:rsidR="00087978">
        <w:rPr>
          <w:rFonts w:cs="Times New Roman"/>
          <w:sz w:val="28"/>
          <w:szCs w:val="28"/>
        </w:rPr>
        <w:t xml:space="preserve"> </w:t>
      </w:r>
      <w:r w:rsidR="0059253F">
        <w:rPr>
          <w:rFonts w:cs="Times New Roman"/>
          <w:sz w:val="28"/>
          <w:szCs w:val="28"/>
        </w:rPr>
        <w:t xml:space="preserve">được giới thiệu </w:t>
      </w:r>
      <w:r w:rsidR="00087978">
        <w:rPr>
          <w:rFonts w:cs="Times New Roman"/>
          <w:sz w:val="28"/>
          <w:szCs w:val="28"/>
        </w:rPr>
        <w:t>ứng cử đại biểu Hội đồng nhân dân tỉnh nhiệm kỳ 2021-2026.</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Ban Thường trực Ủy ban MTTQ Việt Nam tỉnh xây dựng kế hoạch thực </w:t>
      </w:r>
      <w:r w:rsidRPr="0087006D">
        <w:rPr>
          <w:rFonts w:cs="Times New Roman"/>
          <w:sz w:val="28"/>
          <w:szCs w:val="28"/>
        </w:rPr>
        <w:t>hiện cụ thể</w:t>
      </w:r>
      <w:r w:rsidR="006A5557">
        <w:rPr>
          <w:rFonts w:cs="Times New Roman"/>
          <w:sz w:val="28"/>
          <w:szCs w:val="28"/>
        </w:rPr>
        <w:t xml:space="preserve"> </w:t>
      </w:r>
      <w:r w:rsidRPr="003C13B7">
        <w:rPr>
          <w:rFonts w:cs="Times New Roman"/>
          <w:sz w:val="28"/>
          <w:szCs w:val="28"/>
        </w:rPr>
        <w:t>như sau:</w:t>
      </w:r>
    </w:p>
    <w:p w:rsidR="003C13B7" w:rsidRPr="003C13B7" w:rsidRDefault="003C13B7" w:rsidP="006635FA">
      <w:pPr>
        <w:spacing w:after="120" w:line="240" w:lineRule="auto"/>
        <w:ind w:firstLine="720"/>
        <w:jc w:val="both"/>
        <w:rPr>
          <w:rFonts w:cs="Times New Roman"/>
          <w:b/>
          <w:sz w:val="28"/>
          <w:szCs w:val="28"/>
        </w:rPr>
      </w:pPr>
      <w:r w:rsidRPr="003C13B7">
        <w:rPr>
          <w:rFonts w:cs="Times New Roman"/>
          <w:b/>
          <w:sz w:val="28"/>
          <w:szCs w:val="28"/>
        </w:rPr>
        <w:t>I</w:t>
      </w:r>
      <w:r>
        <w:rPr>
          <w:rFonts w:cs="Times New Roman"/>
          <w:b/>
          <w:sz w:val="28"/>
          <w:szCs w:val="28"/>
        </w:rPr>
        <w:t>.</w:t>
      </w:r>
      <w:r w:rsidRPr="003C13B7">
        <w:rPr>
          <w:rFonts w:cs="Times New Roman"/>
          <w:b/>
          <w:sz w:val="28"/>
          <w:szCs w:val="28"/>
        </w:rPr>
        <w:t xml:space="preserve"> </w:t>
      </w:r>
      <w:r w:rsidR="006A5557" w:rsidRPr="003C13B7">
        <w:rPr>
          <w:rFonts w:cs="Times New Roman"/>
          <w:b/>
          <w:sz w:val="28"/>
          <w:szCs w:val="28"/>
        </w:rPr>
        <w:t>HỘI NGHỊ HIỆP THƯƠNG LẦN THỨ NHẤT</w:t>
      </w:r>
      <w:r w:rsidR="006A5557">
        <w:rPr>
          <w:rFonts w:cs="Times New Roman"/>
          <w:b/>
          <w:sz w:val="28"/>
          <w:szCs w:val="28"/>
        </w:rPr>
        <w:t xml:space="preserve"> Đ</w:t>
      </w:r>
      <w:r w:rsidR="006A5557" w:rsidRPr="003C13B7">
        <w:rPr>
          <w:rFonts w:cs="Times New Roman"/>
          <w:b/>
          <w:sz w:val="28"/>
          <w:szCs w:val="28"/>
        </w:rPr>
        <w:t>ỐI VỚI BẦU CỬ</w:t>
      </w:r>
      <w:r w:rsidR="006A5557">
        <w:rPr>
          <w:rFonts w:cs="Times New Roman"/>
          <w:b/>
          <w:sz w:val="28"/>
          <w:szCs w:val="28"/>
        </w:rPr>
        <w:t xml:space="preserve"> ĐẠI BIỂU</w:t>
      </w:r>
      <w:r w:rsidR="006A5557" w:rsidRPr="003C13B7">
        <w:rPr>
          <w:rFonts w:cs="Times New Roman"/>
          <w:b/>
          <w:sz w:val="28"/>
          <w:szCs w:val="28"/>
        </w:rPr>
        <w:t xml:space="preserve"> QUỐC HỘI</w:t>
      </w:r>
      <w:r w:rsidR="006A5557">
        <w:rPr>
          <w:rFonts w:cs="Times New Roman"/>
          <w:b/>
          <w:sz w:val="28"/>
          <w:szCs w:val="28"/>
        </w:rPr>
        <w:t xml:space="preserve"> KHOÁ XV NHIỆM KỲ 2012-2026</w:t>
      </w:r>
    </w:p>
    <w:p w:rsidR="0018422A" w:rsidRDefault="003C13B7" w:rsidP="006635FA">
      <w:pPr>
        <w:spacing w:after="120" w:line="240" w:lineRule="auto"/>
        <w:ind w:firstLine="720"/>
        <w:jc w:val="both"/>
        <w:rPr>
          <w:rFonts w:cs="Times New Roman"/>
          <w:sz w:val="28"/>
          <w:szCs w:val="28"/>
        </w:rPr>
      </w:pPr>
      <w:r w:rsidRPr="003C13B7">
        <w:rPr>
          <w:rFonts w:cs="Times New Roman"/>
          <w:sz w:val="28"/>
          <w:szCs w:val="28"/>
        </w:rPr>
        <w:t>- Ban Thường trực Ủy ban MTTQ Việt Nam tỉnh tổ chức hội nghị hiệp thương lần thứ nhấ</w:t>
      </w:r>
      <w:r w:rsidR="007931B5">
        <w:rPr>
          <w:rFonts w:cs="Times New Roman"/>
          <w:sz w:val="28"/>
          <w:szCs w:val="28"/>
        </w:rPr>
        <w:t xml:space="preserve">t, thực hiện trong thời gian </w:t>
      </w:r>
      <w:r w:rsidRPr="003C13B7">
        <w:rPr>
          <w:rFonts w:cs="Times New Roman"/>
          <w:sz w:val="28"/>
          <w:szCs w:val="28"/>
        </w:rPr>
        <w:t>từ ngày 03/02</w:t>
      </w:r>
      <w:r w:rsidR="0026764B">
        <w:rPr>
          <w:rFonts w:cs="Times New Roman"/>
          <w:sz w:val="28"/>
          <w:szCs w:val="28"/>
        </w:rPr>
        <w:t>/2021</w:t>
      </w:r>
      <w:r w:rsidRPr="003C13B7">
        <w:rPr>
          <w:rFonts w:cs="Times New Roman"/>
          <w:sz w:val="28"/>
          <w:szCs w:val="28"/>
        </w:rPr>
        <w:t xml:space="preserve"> đế</w:t>
      </w:r>
      <w:r>
        <w:rPr>
          <w:rFonts w:cs="Times New Roman"/>
          <w:sz w:val="28"/>
          <w:szCs w:val="28"/>
        </w:rPr>
        <w:t xml:space="preserve">n </w:t>
      </w:r>
      <w:r w:rsidR="008730CB">
        <w:rPr>
          <w:rFonts w:cs="Times New Roman"/>
          <w:sz w:val="28"/>
          <w:szCs w:val="28"/>
        </w:rPr>
        <w:t xml:space="preserve">ngày </w:t>
      </w:r>
      <w:r>
        <w:rPr>
          <w:rFonts w:cs="Times New Roman"/>
          <w:sz w:val="28"/>
          <w:szCs w:val="28"/>
        </w:rPr>
        <w:t>17/02/2021</w:t>
      </w:r>
      <w:r w:rsidR="000A6ADD">
        <w:rPr>
          <w:rFonts w:cs="Times New Roman"/>
          <w:sz w:val="28"/>
          <w:szCs w:val="28"/>
        </w:rPr>
        <w:t xml:space="preserve"> </w:t>
      </w:r>
      <w:r w:rsidRPr="000A6ADD">
        <w:rPr>
          <w:rFonts w:cs="Times New Roman"/>
          <w:i/>
          <w:sz w:val="28"/>
          <w:szCs w:val="28"/>
        </w:rPr>
        <w:t xml:space="preserve">(quy định tại </w:t>
      </w:r>
      <w:r w:rsidR="00F36F0B" w:rsidRPr="000A6ADD">
        <w:rPr>
          <w:rFonts w:cs="Times New Roman"/>
          <w:i/>
          <w:sz w:val="28"/>
          <w:szCs w:val="28"/>
        </w:rPr>
        <w:t>K</w:t>
      </w:r>
      <w:r w:rsidR="00F36F0B">
        <w:rPr>
          <w:rFonts w:cs="Times New Roman"/>
          <w:i/>
          <w:sz w:val="28"/>
          <w:szCs w:val="28"/>
        </w:rPr>
        <w:t xml:space="preserve">hoản </w:t>
      </w:r>
      <w:r w:rsidR="00F36F0B" w:rsidRPr="000A6ADD">
        <w:rPr>
          <w:rFonts w:cs="Times New Roman"/>
          <w:i/>
          <w:sz w:val="28"/>
          <w:szCs w:val="28"/>
        </w:rPr>
        <w:t>1</w:t>
      </w:r>
      <w:r w:rsidR="00F36F0B">
        <w:rPr>
          <w:rFonts w:cs="Times New Roman"/>
          <w:i/>
          <w:sz w:val="28"/>
          <w:szCs w:val="28"/>
        </w:rPr>
        <w:t>,</w:t>
      </w:r>
      <w:r w:rsidR="00F36F0B" w:rsidRPr="000A6ADD">
        <w:rPr>
          <w:rFonts w:cs="Times New Roman"/>
          <w:i/>
          <w:sz w:val="28"/>
          <w:szCs w:val="28"/>
        </w:rPr>
        <w:t xml:space="preserve"> Điều </w:t>
      </w:r>
      <w:r w:rsidRPr="000A6ADD">
        <w:rPr>
          <w:rFonts w:cs="Times New Roman"/>
          <w:i/>
          <w:sz w:val="28"/>
          <w:szCs w:val="28"/>
        </w:rPr>
        <w:t>39</w:t>
      </w:r>
      <w:r w:rsidR="00E4439A">
        <w:rPr>
          <w:rFonts w:cs="Times New Roman"/>
          <w:i/>
          <w:sz w:val="28"/>
          <w:szCs w:val="28"/>
        </w:rPr>
        <w:t xml:space="preserve"> Luật Bầu cử Đại biểu Quốc hội và đại biểu Hội đồng nhân dân</w:t>
      </w:r>
      <w:r w:rsidRPr="000A6ADD">
        <w:rPr>
          <w:rFonts w:cs="Times New Roman"/>
          <w:i/>
          <w:sz w:val="28"/>
          <w:szCs w:val="28"/>
        </w:rPr>
        <w:t>)</w:t>
      </w:r>
      <w:r w:rsidRPr="003C13B7">
        <w:rPr>
          <w:rFonts w:cs="Times New Roman"/>
          <w:sz w:val="28"/>
          <w:szCs w:val="28"/>
        </w:rPr>
        <w:t xml:space="preserve">. </w:t>
      </w:r>
    </w:p>
    <w:p w:rsidR="003C13B7" w:rsidRPr="003C13B7" w:rsidRDefault="0018422A" w:rsidP="006635FA">
      <w:pPr>
        <w:spacing w:after="120" w:line="240" w:lineRule="auto"/>
        <w:ind w:firstLine="720"/>
        <w:jc w:val="both"/>
        <w:rPr>
          <w:rFonts w:cs="Times New Roman"/>
          <w:sz w:val="28"/>
          <w:szCs w:val="28"/>
        </w:rPr>
      </w:pPr>
      <w:r>
        <w:rPr>
          <w:rFonts w:cs="Times New Roman"/>
          <w:sz w:val="28"/>
          <w:szCs w:val="28"/>
        </w:rPr>
        <w:t>- Thời gian t</w:t>
      </w:r>
      <w:r w:rsidR="003C13B7" w:rsidRPr="003C13B7">
        <w:rPr>
          <w:rFonts w:cs="Times New Roman"/>
          <w:sz w:val="28"/>
          <w:szCs w:val="28"/>
        </w:rPr>
        <w:t>ổ chức</w:t>
      </w:r>
      <w:r w:rsidR="00C0246C">
        <w:rPr>
          <w:rFonts w:cs="Times New Roman"/>
          <w:sz w:val="28"/>
          <w:szCs w:val="28"/>
        </w:rPr>
        <w:t xml:space="preserve"> Hội </w:t>
      </w:r>
      <w:r>
        <w:rPr>
          <w:rFonts w:cs="Times New Roman"/>
          <w:sz w:val="28"/>
          <w:szCs w:val="28"/>
        </w:rPr>
        <w:t>nghị:</w:t>
      </w:r>
      <w:r w:rsidR="00C0246C">
        <w:rPr>
          <w:rFonts w:cs="Times New Roman"/>
          <w:sz w:val="28"/>
          <w:szCs w:val="28"/>
        </w:rPr>
        <w:t xml:space="preserve"> </w:t>
      </w:r>
      <w:r w:rsidR="0087006D">
        <w:rPr>
          <w:rFonts w:cs="Times New Roman"/>
          <w:b/>
          <w:sz w:val="28"/>
          <w:szCs w:val="28"/>
        </w:rPr>
        <w:t>T</w:t>
      </w:r>
      <w:r w:rsidR="00424CC3" w:rsidRPr="009D79AC">
        <w:rPr>
          <w:rFonts w:cs="Times New Roman"/>
          <w:b/>
          <w:sz w:val="28"/>
          <w:szCs w:val="28"/>
        </w:rPr>
        <w:t xml:space="preserve">hứ </w:t>
      </w:r>
      <w:r w:rsidR="00067FA1" w:rsidRPr="009D79AC">
        <w:rPr>
          <w:rFonts w:cs="Times New Roman"/>
          <w:b/>
          <w:sz w:val="28"/>
          <w:szCs w:val="28"/>
        </w:rPr>
        <w:t>Hai,</w:t>
      </w:r>
      <w:r w:rsidR="003C13B7" w:rsidRPr="009D79AC">
        <w:rPr>
          <w:rFonts w:cs="Times New Roman"/>
          <w:b/>
          <w:sz w:val="28"/>
          <w:szCs w:val="28"/>
        </w:rPr>
        <w:t xml:space="preserve"> ngày 08/02/2021</w:t>
      </w:r>
      <w:r w:rsidR="00067FA1" w:rsidRPr="009D79AC">
        <w:rPr>
          <w:rFonts w:cs="Times New Roman"/>
          <w:b/>
          <w:sz w:val="28"/>
          <w:szCs w:val="28"/>
        </w:rPr>
        <w:t>.</w:t>
      </w:r>
    </w:p>
    <w:p w:rsidR="003C13B7" w:rsidRPr="003C13B7" w:rsidRDefault="003C13B7" w:rsidP="006635FA">
      <w:pPr>
        <w:spacing w:after="120" w:line="240" w:lineRule="auto"/>
        <w:ind w:firstLine="720"/>
        <w:jc w:val="both"/>
        <w:rPr>
          <w:rFonts w:cs="Times New Roman"/>
          <w:b/>
          <w:sz w:val="28"/>
          <w:szCs w:val="28"/>
        </w:rPr>
      </w:pPr>
      <w:r w:rsidRPr="003C13B7">
        <w:rPr>
          <w:rFonts w:cs="Times New Roman"/>
          <w:b/>
          <w:sz w:val="28"/>
          <w:szCs w:val="28"/>
        </w:rPr>
        <w:t>1. Thành phần hội nghị</w:t>
      </w:r>
    </w:p>
    <w:p w:rsidR="003C13B7" w:rsidRPr="003C13B7" w:rsidRDefault="00BB2703" w:rsidP="006635FA">
      <w:pPr>
        <w:spacing w:after="120" w:line="240" w:lineRule="auto"/>
        <w:ind w:firstLine="720"/>
        <w:jc w:val="both"/>
        <w:rPr>
          <w:rFonts w:cs="Times New Roman"/>
          <w:sz w:val="28"/>
          <w:szCs w:val="28"/>
        </w:rPr>
      </w:pPr>
      <w:r w:rsidRPr="0038294B">
        <w:rPr>
          <w:rFonts w:cs="Times New Roman"/>
          <w:b/>
          <w:i/>
          <w:sz w:val="28"/>
          <w:szCs w:val="28"/>
        </w:rPr>
        <w:t>1.1.</w:t>
      </w:r>
      <w:r w:rsidR="00045162" w:rsidRPr="0038294B">
        <w:rPr>
          <w:rFonts w:cs="Times New Roman"/>
          <w:b/>
          <w:i/>
          <w:sz w:val="28"/>
          <w:szCs w:val="28"/>
        </w:rPr>
        <w:t xml:space="preserve"> Đại biểu k</w:t>
      </w:r>
      <w:r w:rsidR="003C13B7" w:rsidRPr="0038294B">
        <w:rPr>
          <w:rFonts w:cs="Times New Roman"/>
          <w:b/>
          <w:i/>
          <w:sz w:val="28"/>
          <w:szCs w:val="28"/>
        </w:rPr>
        <w:t>hách mời</w:t>
      </w:r>
      <w:r w:rsidR="003C13B7" w:rsidRPr="00EE2479">
        <w:rPr>
          <w:rFonts w:cs="Times New Roman"/>
          <w:i/>
          <w:sz w:val="28"/>
          <w:szCs w:val="28"/>
        </w:rPr>
        <w:t>:</w:t>
      </w:r>
      <w:r w:rsidR="003C13B7" w:rsidRPr="003C13B7">
        <w:rPr>
          <w:rFonts w:cs="Times New Roman"/>
          <w:sz w:val="28"/>
          <w:szCs w:val="28"/>
        </w:rPr>
        <w:t xml:space="preserve"> Đại diện Ủy ban bầu cử tỉnh, Thường trực Hội đồng nhân dân và Ủy ban nhân dân tỉnh; phóng viên báo Tây Ninh, Đài phát thanh </w:t>
      </w:r>
      <w:r w:rsidR="00596746">
        <w:rPr>
          <w:rFonts w:cs="Times New Roman"/>
          <w:sz w:val="28"/>
          <w:szCs w:val="28"/>
        </w:rPr>
        <w:t xml:space="preserve">và </w:t>
      </w:r>
      <w:r w:rsidR="003C13B7" w:rsidRPr="003C13B7">
        <w:rPr>
          <w:rFonts w:cs="Times New Roman"/>
          <w:sz w:val="28"/>
          <w:szCs w:val="28"/>
        </w:rPr>
        <w:t>Truyền hình Tây Ninh.</w:t>
      </w:r>
    </w:p>
    <w:p w:rsidR="003C13B7" w:rsidRDefault="00566FC7" w:rsidP="006635FA">
      <w:pPr>
        <w:spacing w:after="120" w:line="240" w:lineRule="auto"/>
        <w:ind w:firstLine="720"/>
        <w:jc w:val="both"/>
        <w:rPr>
          <w:rFonts w:cs="Times New Roman"/>
          <w:sz w:val="28"/>
          <w:szCs w:val="28"/>
        </w:rPr>
      </w:pPr>
      <w:r w:rsidRPr="0038294B">
        <w:rPr>
          <w:rFonts w:cs="Times New Roman"/>
          <w:b/>
          <w:i/>
          <w:sz w:val="28"/>
          <w:szCs w:val="28"/>
        </w:rPr>
        <w:t xml:space="preserve">1.2. </w:t>
      </w:r>
      <w:r w:rsidR="003C13B7" w:rsidRPr="0038294B">
        <w:rPr>
          <w:rFonts w:cs="Times New Roman"/>
          <w:b/>
          <w:i/>
          <w:sz w:val="28"/>
          <w:szCs w:val="28"/>
        </w:rPr>
        <w:t>Đại biểu dự hiệp thương:</w:t>
      </w:r>
      <w:r w:rsidR="003C13B7" w:rsidRPr="003C13B7">
        <w:rPr>
          <w:rFonts w:cs="Times New Roman"/>
          <w:sz w:val="28"/>
          <w:szCs w:val="28"/>
        </w:rPr>
        <w:t xml:space="preserve"> Ban Thường trực Ủy ban MTTQ</w:t>
      </w:r>
      <w:r w:rsidR="00F52119">
        <w:rPr>
          <w:rFonts w:cs="Times New Roman"/>
          <w:sz w:val="28"/>
          <w:szCs w:val="28"/>
        </w:rPr>
        <w:t xml:space="preserve"> Việt Nam</w:t>
      </w:r>
      <w:r w:rsidR="003C13B7" w:rsidRPr="003C13B7">
        <w:rPr>
          <w:rFonts w:cs="Times New Roman"/>
          <w:sz w:val="28"/>
          <w:szCs w:val="28"/>
        </w:rPr>
        <w:t xml:space="preserve"> tỉnh; đại diện ban lãnh đạo các tổ chức thành viên củ</w:t>
      </w:r>
      <w:r w:rsidR="004F7BF6">
        <w:rPr>
          <w:rFonts w:cs="Times New Roman"/>
          <w:sz w:val="28"/>
          <w:szCs w:val="28"/>
        </w:rPr>
        <w:t>a MTTQ Việt Nam</w:t>
      </w:r>
      <w:r w:rsidR="003C13B7" w:rsidRPr="003C13B7">
        <w:rPr>
          <w:rFonts w:cs="Times New Roman"/>
          <w:sz w:val="28"/>
          <w:szCs w:val="28"/>
        </w:rPr>
        <w:t xml:space="preserve"> tỉnh; đại diện Ban Thường trực Ủ</w:t>
      </w:r>
      <w:r w:rsidR="004F7BF6">
        <w:rPr>
          <w:rFonts w:cs="Times New Roman"/>
          <w:sz w:val="28"/>
          <w:szCs w:val="28"/>
        </w:rPr>
        <w:t xml:space="preserve">y ban MTTQ Việt Nam </w:t>
      </w:r>
      <w:r w:rsidR="003C13B7" w:rsidRPr="003C13B7">
        <w:rPr>
          <w:rFonts w:cs="Times New Roman"/>
          <w:sz w:val="28"/>
          <w:szCs w:val="28"/>
        </w:rPr>
        <w:t xml:space="preserve">huyện, </w:t>
      </w:r>
      <w:r w:rsidR="003C13B7">
        <w:rPr>
          <w:rFonts w:cs="Times New Roman"/>
          <w:sz w:val="28"/>
          <w:szCs w:val="28"/>
        </w:rPr>
        <w:t xml:space="preserve">thị xã, </w:t>
      </w:r>
      <w:r w:rsidR="003C13B7" w:rsidRPr="003C13B7">
        <w:rPr>
          <w:rFonts w:cs="Times New Roman"/>
          <w:sz w:val="28"/>
          <w:szCs w:val="28"/>
        </w:rPr>
        <w:t>thành phố.</w:t>
      </w:r>
    </w:p>
    <w:p w:rsidR="003C13B7" w:rsidRPr="003C13B7" w:rsidRDefault="003C13B7" w:rsidP="006635FA">
      <w:pPr>
        <w:spacing w:after="120" w:line="240" w:lineRule="auto"/>
        <w:ind w:firstLine="720"/>
        <w:jc w:val="both"/>
        <w:rPr>
          <w:rFonts w:cs="Times New Roman"/>
          <w:b/>
          <w:sz w:val="28"/>
          <w:szCs w:val="28"/>
        </w:rPr>
      </w:pPr>
      <w:r w:rsidRPr="003C13B7">
        <w:rPr>
          <w:rFonts w:cs="Times New Roman"/>
          <w:b/>
          <w:sz w:val="28"/>
          <w:szCs w:val="28"/>
        </w:rPr>
        <w:t>2. Nội dung, thủ tục hội nghị</w:t>
      </w:r>
    </w:p>
    <w:p w:rsidR="003C13B7" w:rsidRPr="003C13B7" w:rsidRDefault="00B576F6" w:rsidP="006635FA">
      <w:pPr>
        <w:spacing w:after="120" w:line="240" w:lineRule="auto"/>
        <w:ind w:firstLine="720"/>
        <w:jc w:val="both"/>
        <w:rPr>
          <w:rFonts w:cs="Times New Roman"/>
          <w:sz w:val="28"/>
          <w:szCs w:val="28"/>
        </w:rPr>
      </w:pPr>
      <w:r>
        <w:rPr>
          <w:rFonts w:cs="Times New Roman"/>
          <w:b/>
          <w:i/>
          <w:sz w:val="28"/>
          <w:szCs w:val="28"/>
        </w:rPr>
        <w:lastRenderedPageBreak/>
        <w:t>2</w:t>
      </w:r>
      <w:r w:rsidR="00D40A3F" w:rsidRPr="002F677E">
        <w:rPr>
          <w:rFonts w:cs="Times New Roman"/>
          <w:b/>
          <w:i/>
          <w:sz w:val="28"/>
          <w:szCs w:val="28"/>
        </w:rPr>
        <w:t>.1</w:t>
      </w:r>
      <w:r w:rsidR="00AD0BDC" w:rsidRPr="002F677E">
        <w:rPr>
          <w:rFonts w:cs="Times New Roman"/>
          <w:b/>
          <w:i/>
          <w:sz w:val="28"/>
          <w:szCs w:val="28"/>
        </w:rPr>
        <w:t>.</w:t>
      </w:r>
      <w:r w:rsidR="003C13B7" w:rsidRPr="002F677E">
        <w:rPr>
          <w:rFonts w:cs="Times New Roman"/>
          <w:b/>
          <w:i/>
          <w:sz w:val="28"/>
          <w:szCs w:val="28"/>
        </w:rPr>
        <w:t xml:space="preserve"> Nội dung:</w:t>
      </w:r>
      <w:r w:rsidR="003C13B7" w:rsidRPr="003C13B7">
        <w:rPr>
          <w:rFonts w:cs="Times New Roman"/>
          <w:sz w:val="28"/>
          <w:szCs w:val="28"/>
        </w:rPr>
        <w:t xml:space="preserve"> </w:t>
      </w:r>
      <w:r w:rsidR="003C13B7" w:rsidRPr="00AD0BDC">
        <w:rPr>
          <w:rFonts w:cs="Times New Roman"/>
          <w:sz w:val="28"/>
          <w:szCs w:val="28"/>
        </w:rPr>
        <w:t xml:space="preserve">Hiệp thương </w:t>
      </w:r>
      <w:r w:rsidR="003C13B7" w:rsidRPr="003234CD">
        <w:rPr>
          <w:rFonts w:cs="Times New Roman"/>
          <w:b/>
          <w:sz w:val="28"/>
          <w:szCs w:val="28"/>
        </w:rPr>
        <w:t>thỏa thuận về cơ cấu, thành phần, số lượng</w:t>
      </w:r>
      <w:r w:rsidR="003C13B7" w:rsidRPr="003C13B7">
        <w:rPr>
          <w:rFonts w:cs="Times New Roman"/>
          <w:sz w:val="28"/>
          <w:szCs w:val="28"/>
        </w:rPr>
        <w:t xml:space="preserve"> người của cơ quan, tổ chức, đơn vị ở địa phương được giới thiệu ứng cử đại biểu Quốc hội trên cơ sở dự kiến của Ủy ban Thường vụ Quốc hội.</w:t>
      </w:r>
    </w:p>
    <w:p w:rsidR="003C13B7" w:rsidRPr="003C13B7" w:rsidRDefault="00B576F6" w:rsidP="006635FA">
      <w:pPr>
        <w:spacing w:after="120" w:line="240" w:lineRule="auto"/>
        <w:ind w:firstLine="720"/>
        <w:jc w:val="both"/>
        <w:rPr>
          <w:rFonts w:cs="Times New Roman"/>
          <w:sz w:val="28"/>
          <w:szCs w:val="28"/>
        </w:rPr>
      </w:pPr>
      <w:r>
        <w:rPr>
          <w:rFonts w:cs="Times New Roman"/>
          <w:b/>
          <w:i/>
          <w:sz w:val="28"/>
          <w:szCs w:val="28"/>
        </w:rPr>
        <w:t>2</w:t>
      </w:r>
      <w:r w:rsidR="00D40A3F" w:rsidRPr="0038294B">
        <w:rPr>
          <w:rFonts w:cs="Times New Roman"/>
          <w:b/>
          <w:i/>
          <w:sz w:val="28"/>
          <w:szCs w:val="28"/>
        </w:rPr>
        <w:t>.2</w:t>
      </w:r>
      <w:r w:rsidR="005F5ADF" w:rsidRPr="0038294B">
        <w:rPr>
          <w:rFonts w:cs="Times New Roman"/>
          <w:b/>
          <w:i/>
          <w:sz w:val="28"/>
          <w:szCs w:val="28"/>
        </w:rPr>
        <w:t xml:space="preserve">. </w:t>
      </w:r>
      <w:r w:rsidR="003C13B7" w:rsidRPr="0038294B">
        <w:rPr>
          <w:rFonts w:cs="Times New Roman"/>
          <w:b/>
          <w:i/>
          <w:sz w:val="28"/>
          <w:szCs w:val="28"/>
        </w:rPr>
        <w:t>Thủ tục:</w:t>
      </w:r>
      <w:r w:rsidR="003C13B7" w:rsidRPr="003C13B7">
        <w:rPr>
          <w:rFonts w:cs="Times New Roman"/>
          <w:sz w:val="28"/>
          <w:szCs w:val="28"/>
        </w:rPr>
        <w:t xml:space="preserve"> Hội nghị cử </w:t>
      </w:r>
      <w:r w:rsidR="00796B81" w:rsidRPr="003C13B7">
        <w:rPr>
          <w:rFonts w:cs="Times New Roman"/>
          <w:sz w:val="28"/>
          <w:szCs w:val="28"/>
        </w:rPr>
        <w:t xml:space="preserve">Chủ </w:t>
      </w:r>
      <w:r w:rsidR="003C13B7" w:rsidRPr="003C13B7">
        <w:rPr>
          <w:rFonts w:cs="Times New Roman"/>
          <w:sz w:val="28"/>
          <w:szCs w:val="28"/>
        </w:rPr>
        <w:t xml:space="preserve">tọa và </w:t>
      </w:r>
      <w:r w:rsidR="00796B81" w:rsidRPr="003C13B7">
        <w:rPr>
          <w:rFonts w:cs="Times New Roman"/>
          <w:sz w:val="28"/>
          <w:szCs w:val="28"/>
        </w:rPr>
        <w:t xml:space="preserve">Thư </w:t>
      </w:r>
      <w:r w:rsidR="003C13B7" w:rsidRPr="003C13B7">
        <w:rPr>
          <w:rFonts w:cs="Times New Roman"/>
          <w:sz w:val="28"/>
          <w:szCs w:val="28"/>
        </w:rPr>
        <w:t>ký hội nghị (</w:t>
      </w:r>
      <w:r w:rsidR="003C13B7" w:rsidRPr="003C13B7">
        <w:rPr>
          <w:rFonts w:cs="Times New Roman"/>
          <w:i/>
          <w:sz w:val="28"/>
          <w:szCs w:val="28"/>
        </w:rPr>
        <w:t>lấy ý kiến biểu quyết</w:t>
      </w:r>
      <w:r w:rsidR="003C13B7" w:rsidRPr="003C13B7">
        <w:rPr>
          <w:rFonts w:cs="Times New Roman"/>
          <w:sz w:val="28"/>
          <w:szCs w:val="28"/>
        </w:rPr>
        <w:t xml:space="preserve">), mời </w:t>
      </w:r>
      <w:r w:rsidR="00380E29" w:rsidRPr="003C13B7">
        <w:rPr>
          <w:rFonts w:cs="Times New Roman"/>
          <w:sz w:val="28"/>
          <w:szCs w:val="28"/>
        </w:rPr>
        <w:t xml:space="preserve">Chủ </w:t>
      </w:r>
      <w:r w:rsidR="003C13B7" w:rsidRPr="003C13B7">
        <w:rPr>
          <w:rFonts w:cs="Times New Roman"/>
          <w:sz w:val="28"/>
          <w:szCs w:val="28"/>
        </w:rPr>
        <w:t xml:space="preserve">tọa hội nghị và </w:t>
      </w:r>
      <w:r w:rsidR="00380E29" w:rsidRPr="003C13B7">
        <w:rPr>
          <w:rFonts w:cs="Times New Roman"/>
          <w:sz w:val="28"/>
          <w:szCs w:val="28"/>
        </w:rPr>
        <w:t xml:space="preserve">Thư </w:t>
      </w:r>
      <w:r w:rsidR="003C13B7" w:rsidRPr="003C13B7">
        <w:rPr>
          <w:rFonts w:cs="Times New Roman"/>
          <w:sz w:val="28"/>
          <w:szCs w:val="28"/>
        </w:rPr>
        <w:t>ký lên vị trí làm việc.</w:t>
      </w:r>
    </w:p>
    <w:p w:rsidR="003C13B7" w:rsidRPr="008E239E" w:rsidRDefault="003C13B7" w:rsidP="006635FA">
      <w:pPr>
        <w:spacing w:after="120" w:line="240" w:lineRule="auto"/>
        <w:ind w:firstLine="720"/>
        <w:jc w:val="both"/>
        <w:rPr>
          <w:rFonts w:cs="Times New Roman"/>
          <w:i/>
          <w:sz w:val="28"/>
          <w:szCs w:val="28"/>
        </w:rPr>
      </w:pPr>
      <w:r w:rsidRPr="008E239E">
        <w:rPr>
          <w:rFonts w:cs="Times New Roman"/>
          <w:i/>
          <w:sz w:val="28"/>
          <w:szCs w:val="28"/>
        </w:rPr>
        <w:t>* Trình tự, diễn biến hội nghị:</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Chủ tọa hội nghị điều hành:</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w:t>
      </w:r>
      <w:r w:rsidR="00AA1F5A" w:rsidRPr="003C13B7">
        <w:rPr>
          <w:rFonts w:cs="Times New Roman"/>
          <w:sz w:val="28"/>
          <w:szCs w:val="28"/>
        </w:rPr>
        <w:t xml:space="preserve">Chủ </w:t>
      </w:r>
      <w:r w:rsidRPr="003C13B7">
        <w:rPr>
          <w:rFonts w:cs="Times New Roman"/>
          <w:sz w:val="28"/>
          <w:szCs w:val="28"/>
        </w:rPr>
        <w:t xml:space="preserve">tọa thông qua chương trình hội nghị. </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w:t>
      </w:r>
      <w:r w:rsidR="00AA1F5A" w:rsidRPr="003C13B7">
        <w:rPr>
          <w:rFonts w:cs="Times New Roman"/>
          <w:sz w:val="28"/>
          <w:szCs w:val="28"/>
        </w:rPr>
        <w:t xml:space="preserve">Chủ </w:t>
      </w:r>
      <w:r w:rsidRPr="003C13B7">
        <w:rPr>
          <w:rFonts w:cs="Times New Roman"/>
          <w:sz w:val="28"/>
          <w:szCs w:val="28"/>
        </w:rPr>
        <w:t>tọa mời đại diện Thường trực Hội đồng nhân dân tỉnh trình bày dự kiến của Ủy ban Thường vụ Quốc hội về cơ cấu, thành phần, số lượng người được giới thiệu ứng cử đại biểu Quốc hội.</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w:t>
      </w:r>
      <w:r w:rsidR="00AA1F5A" w:rsidRPr="003C13B7">
        <w:rPr>
          <w:rFonts w:cs="Times New Roman"/>
          <w:sz w:val="28"/>
          <w:szCs w:val="28"/>
        </w:rPr>
        <w:t xml:space="preserve">Chủ </w:t>
      </w:r>
      <w:r w:rsidRPr="003C13B7">
        <w:rPr>
          <w:rFonts w:cs="Times New Roman"/>
          <w:sz w:val="28"/>
          <w:szCs w:val="28"/>
        </w:rPr>
        <w:t xml:space="preserve">tọa điều hành thảo luận để thỏa thuận về cơ cấu, thành phần, số lượng người được giới thiệu ứng cử đại biểu Quốc hội của cơ quan, tổ chức, đơn vị </w:t>
      </w:r>
      <w:r w:rsidR="00B576F6">
        <w:rPr>
          <w:rFonts w:cs="Times New Roman"/>
          <w:sz w:val="28"/>
          <w:szCs w:val="28"/>
        </w:rPr>
        <w:t xml:space="preserve">ở địa phương </w:t>
      </w:r>
      <w:r w:rsidRPr="003C13B7">
        <w:rPr>
          <w:rFonts w:cs="Times New Roman"/>
          <w:sz w:val="28"/>
          <w:szCs w:val="28"/>
        </w:rPr>
        <w:t xml:space="preserve">và điều hành lấy ý kiến biểu quyết </w:t>
      </w:r>
      <w:r w:rsidRPr="00A266A5">
        <w:rPr>
          <w:rFonts w:cs="Times New Roman"/>
          <w:i/>
          <w:sz w:val="28"/>
          <w:szCs w:val="28"/>
        </w:rPr>
        <w:t>(Lấy ý kiến hội nghị biểu quyết thông qua bằng hình thức nào: hình thức giơ tay hoặc bỏ phiếu kín)</w:t>
      </w:r>
      <w:r w:rsidRPr="003C13B7">
        <w:rPr>
          <w:rFonts w:cs="Times New Roman"/>
          <w:sz w:val="28"/>
          <w:szCs w:val="28"/>
        </w:rPr>
        <w:t>. Trường hợp không thỏa thuận được vấn đề nào thì nêu từng vấn đề lấy ý kiến biểu quyết.</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chủ tọa nêu rõ những vấn đề đã biểu quyết thông qua theo đa số, xin ý kiến đại biểu bổ sung gì thêm, nếu không thì thư ký hoàn chỉnh biên bản theo mẫu số 01/BCĐBQH-MT trình </w:t>
      </w:r>
      <w:r w:rsidR="00082054" w:rsidRPr="003C13B7">
        <w:rPr>
          <w:rFonts w:cs="Times New Roman"/>
          <w:sz w:val="28"/>
          <w:szCs w:val="28"/>
        </w:rPr>
        <w:t>Chủ</w:t>
      </w:r>
      <w:r w:rsidR="00082054">
        <w:rPr>
          <w:rFonts w:cs="Times New Roman"/>
          <w:sz w:val="28"/>
          <w:szCs w:val="28"/>
        </w:rPr>
        <w:t xml:space="preserve"> toạ</w:t>
      </w:r>
      <w:r w:rsidRPr="003C13B7">
        <w:rPr>
          <w:rFonts w:cs="Times New Roman"/>
          <w:sz w:val="28"/>
          <w:szCs w:val="28"/>
        </w:rPr>
        <w:t xml:space="preserve"> hội nghị ký gửi Hội đồng bầu cử quố</w:t>
      </w:r>
      <w:r w:rsidR="00082054">
        <w:rPr>
          <w:rFonts w:cs="Times New Roman"/>
          <w:sz w:val="28"/>
          <w:szCs w:val="28"/>
        </w:rPr>
        <w:t xml:space="preserve">c gia, </w:t>
      </w:r>
      <w:r w:rsidRPr="003C13B7">
        <w:rPr>
          <w:rFonts w:cs="Times New Roman"/>
          <w:sz w:val="28"/>
          <w:szCs w:val="28"/>
        </w:rPr>
        <w:t>Ủy ban Thường vụ Quốc hội</w:t>
      </w:r>
      <w:r w:rsidR="00082054">
        <w:rPr>
          <w:rFonts w:cs="Times New Roman"/>
          <w:sz w:val="28"/>
          <w:szCs w:val="28"/>
        </w:rPr>
        <w:t>,</w:t>
      </w:r>
      <w:r w:rsidRPr="003C13B7">
        <w:rPr>
          <w:rFonts w:cs="Times New Roman"/>
          <w:sz w:val="28"/>
          <w:szCs w:val="28"/>
        </w:rPr>
        <w:t xml:space="preserve"> Ban Thường trực Ủ</w:t>
      </w:r>
      <w:r w:rsidR="00AA1F5A">
        <w:rPr>
          <w:rFonts w:cs="Times New Roman"/>
          <w:sz w:val="28"/>
          <w:szCs w:val="28"/>
        </w:rPr>
        <w:t xml:space="preserve">y ban Trung ương </w:t>
      </w:r>
      <w:r w:rsidR="006A5AD5">
        <w:rPr>
          <w:rFonts w:cs="Times New Roman"/>
          <w:sz w:val="28"/>
          <w:szCs w:val="28"/>
        </w:rPr>
        <w:t>MTTQ Việt Nam</w:t>
      </w:r>
      <w:r w:rsidR="00433E48">
        <w:rPr>
          <w:rFonts w:cs="Times New Roman"/>
          <w:sz w:val="28"/>
          <w:szCs w:val="28"/>
        </w:rPr>
        <w:t xml:space="preserve">, </w:t>
      </w:r>
      <w:r w:rsidRPr="003C13B7">
        <w:rPr>
          <w:rFonts w:cs="Times New Roman"/>
          <w:sz w:val="28"/>
          <w:szCs w:val="28"/>
        </w:rPr>
        <w:t>Ủy ban bầu cử tỉnh (</w:t>
      </w:r>
      <w:r w:rsidRPr="003C13B7">
        <w:rPr>
          <w:rFonts w:cs="Times New Roman"/>
          <w:i/>
          <w:sz w:val="28"/>
          <w:szCs w:val="28"/>
        </w:rPr>
        <w:t>thời gian gửi chậm nhất 01 ngày so với ngày tổ chức hội nghị hiệp thương</w:t>
      </w:r>
      <w:r w:rsidRPr="003C13B7">
        <w:rPr>
          <w:rFonts w:cs="Times New Roman"/>
          <w:sz w:val="28"/>
          <w:szCs w:val="28"/>
        </w:rPr>
        <w:t>). Tuyên bố kết thúc hội nghị và cảm ơn đại biểu đến dự.</w:t>
      </w:r>
    </w:p>
    <w:p w:rsidR="003C13B7" w:rsidRPr="003C13B7" w:rsidRDefault="001164AE" w:rsidP="006635FA">
      <w:pPr>
        <w:spacing w:after="120" w:line="240" w:lineRule="auto"/>
        <w:ind w:firstLine="720"/>
        <w:jc w:val="both"/>
        <w:rPr>
          <w:rFonts w:cs="Times New Roman"/>
          <w:b/>
          <w:sz w:val="28"/>
          <w:szCs w:val="28"/>
        </w:rPr>
      </w:pPr>
      <w:r>
        <w:rPr>
          <w:rFonts w:cs="Times New Roman"/>
          <w:b/>
          <w:sz w:val="28"/>
          <w:szCs w:val="28"/>
        </w:rPr>
        <w:t>II</w:t>
      </w:r>
      <w:r w:rsidR="003C13B7" w:rsidRPr="003C13B7">
        <w:rPr>
          <w:rFonts w:cs="Times New Roman"/>
          <w:b/>
          <w:sz w:val="28"/>
          <w:szCs w:val="28"/>
        </w:rPr>
        <w:t>.</w:t>
      </w:r>
      <w:r>
        <w:rPr>
          <w:rFonts w:cs="Times New Roman"/>
          <w:b/>
          <w:sz w:val="28"/>
          <w:szCs w:val="28"/>
        </w:rPr>
        <w:t xml:space="preserve"> </w:t>
      </w:r>
      <w:r w:rsidR="003C13B7" w:rsidRPr="003C13B7">
        <w:rPr>
          <w:rFonts w:cs="Times New Roman"/>
          <w:b/>
          <w:sz w:val="28"/>
          <w:szCs w:val="28"/>
        </w:rPr>
        <w:t xml:space="preserve"> </w:t>
      </w:r>
      <w:r w:rsidR="00926087" w:rsidRPr="001164AE">
        <w:rPr>
          <w:rFonts w:cs="Times New Roman"/>
          <w:b/>
          <w:sz w:val="28"/>
          <w:szCs w:val="28"/>
        </w:rPr>
        <w:t>HỘI NGHỊ HIỆP THƯƠNG LẦN THỨ NHẤT ĐỐI VỚI BẦU CỬ</w:t>
      </w:r>
      <w:r w:rsidR="00926087">
        <w:rPr>
          <w:rFonts w:cs="Times New Roman"/>
          <w:b/>
          <w:sz w:val="28"/>
          <w:szCs w:val="28"/>
        </w:rPr>
        <w:t xml:space="preserve"> ĐẠI BIỂU HĐND TỈNH NHIỆM KỲ 2021-2026</w:t>
      </w:r>
    </w:p>
    <w:p w:rsidR="004D5CA6" w:rsidRDefault="003C13B7" w:rsidP="006635FA">
      <w:pPr>
        <w:spacing w:after="120" w:line="240" w:lineRule="auto"/>
        <w:ind w:firstLine="720"/>
        <w:jc w:val="both"/>
        <w:rPr>
          <w:rFonts w:cs="Times New Roman"/>
          <w:sz w:val="28"/>
          <w:szCs w:val="28"/>
        </w:rPr>
      </w:pPr>
      <w:r w:rsidRPr="003C13B7">
        <w:rPr>
          <w:rFonts w:cs="Times New Roman"/>
          <w:sz w:val="28"/>
          <w:szCs w:val="28"/>
        </w:rPr>
        <w:t>- Ban Thường trực Ủy ban MTTQ</w:t>
      </w:r>
      <w:r w:rsidR="00851A84">
        <w:rPr>
          <w:rFonts w:cs="Times New Roman"/>
          <w:sz w:val="28"/>
          <w:szCs w:val="28"/>
        </w:rPr>
        <w:t xml:space="preserve"> Việt Nam</w:t>
      </w:r>
      <w:r w:rsidRPr="003C13B7">
        <w:rPr>
          <w:rFonts w:cs="Times New Roman"/>
          <w:sz w:val="28"/>
          <w:szCs w:val="28"/>
        </w:rPr>
        <w:t xml:space="preserve"> tỉnh tổ chức hội nghị hiệp thương lần thứ nhất</w:t>
      </w:r>
      <w:r w:rsidR="00C434AC">
        <w:rPr>
          <w:rFonts w:cs="Times New Roman"/>
          <w:sz w:val="28"/>
          <w:szCs w:val="28"/>
        </w:rPr>
        <w:t xml:space="preserve"> thời gian</w:t>
      </w:r>
      <w:r w:rsidRPr="003C13B7">
        <w:rPr>
          <w:rFonts w:cs="Times New Roman"/>
          <w:sz w:val="28"/>
          <w:szCs w:val="28"/>
        </w:rPr>
        <w:t xml:space="preserve"> từ ngày 03/02</w:t>
      </w:r>
      <w:r w:rsidR="00C01D5D">
        <w:rPr>
          <w:rFonts w:cs="Times New Roman"/>
          <w:sz w:val="28"/>
          <w:szCs w:val="28"/>
        </w:rPr>
        <w:t>/2021</w:t>
      </w:r>
      <w:r w:rsidRPr="003C13B7">
        <w:rPr>
          <w:rFonts w:cs="Times New Roman"/>
          <w:sz w:val="28"/>
          <w:szCs w:val="28"/>
        </w:rPr>
        <w:t xml:space="preserve"> đế</w:t>
      </w:r>
      <w:r w:rsidR="001164AE">
        <w:rPr>
          <w:rFonts w:cs="Times New Roman"/>
          <w:sz w:val="28"/>
          <w:szCs w:val="28"/>
        </w:rPr>
        <w:t>n</w:t>
      </w:r>
      <w:r w:rsidR="003D509F">
        <w:rPr>
          <w:rFonts w:cs="Times New Roman"/>
          <w:sz w:val="28"/>
          <w:szCs w:val="28"/>
        </w:rPr>
        <w:t xml:space="preserve"> ngày</w:t>
      </w:r>
      <w:r w:rsidR="001164AE">
        <w:rPr>
          <w:rFonts w:cs="Times New Roman"/>
          <w:sz w:val="28"/>
          <w:szCs w:val="28"/>
        </w:rPr>
        <w:t xml:space="preserve"> 17/02/2021</w:t>
      </w:r>
      <w:r w:rsidR="00906464">
        <w:rPr>
          <w:rFonts w:cs="Times New Roman"/>
          <w:sz w:val="28"/>
          <w:szCs w:val="28"/>
        </w:rPr>
        <w:t xml:space="preserve"> </w:t>
      </w:r>
      <w:r w:rsidRPr="003C13B7">
        <w:rPr>
          <w:rFonts w:cs="Times New Roman"/>
          <w:sz w:val="28"/>
          <w:szCs w:val="28"/>
        </w:rPr>
        <w:t xml:space="preserve">(quy định tại </w:t>
      </w:r>
      <w:r w:rsidR="004D5CA6" w:rsidRPr="003C13B7">
        <w:rPr>
          <w:rFonts w:cs="Times New Roman"/>
          <w:sz w:val="28"/>
          <w:szCs w:val="28"/>
        </w:rPr>
        <w:t xml:space="preserve">Điều </w:t>
      </w:r>
      <w:r w:rsidRPr="003C13B7">
        <w:rPr>
          <w:rFonts w:cs="Times New Roman"/>
          <w:sz w:val="28"/>
          <w:szCs w:val="28"/>
        </w:rPr>
        <w:t>50</w:t>
      </w:r>
      <w:r w:rsidR="004D5CA6">
        <w:rPr>
          <w:rFonts w:cs="Times New Roman"/>
          <w:sz w:val="28"/>
          <w:szCs w:val="28"/>
        </w:rPr>
        <w:t>,</w:t>
      </w:r>
      <w:r w:rsidRPr="003C13B7">
        <w:rPr>
          <w:rFonts w:cs="Times New Roman"/>
          <w:sz w:val="28"/>
          <w:szCs w:val="28"/>
        </w:rPr>
        <w:t xml:space="preserve"> Luật Bầu cử</w:t>
      </w:r>
      <w:r w:rsidR="004D5CA6">
        <w:rPr>
          <w:rFonts w:cs="Times New Roman"/>
          <w:sz w:val="28"/>
          <w:szCs w:val="28"/>
        </w:rPr>
        <w:t xml:space="preserve"> đại biểu Quốc hội và đại biểu HĐND</w:t>
      </w:r>
      <w:r w:rsidRPr="003C13B7">
        <w:rPr>
          <w:rFonts w:cs="Times New Roman"/>
          <w:sz w:val="28"/>
          <w:szCs w:val="28"/>
        </w:rPr>
        <w:t>).</w:t>
      </w:r>
    </w:p>
    <w:p w:rsidR="003C13B7" w:rsidRPr="003C13B7" w:rsidRDefault="004D5CA6" w:rsidP="006635FA">
      <w:pPr>
        <w:spacing w:after="120" w:line="240" w:lineRule="auto"/>
        <w:ind w:firstLine="720"/>
        <w:jc w:val="both"/>
        <w:rPr>
          <w:rFonts w:cs="Times New Roman"/>
          <w:sz w:val="28"/>
          <w:szCs w:val="28"/>
        </w:rPr>
      </w:pPr>
      <w:r>
        <w:rPr>
          <w:rFonts w:cs="Times New Roman"/>
          <w:sz w:val="28"/>
          <w:szCs w:val="28"/>
        </w:rPr>
        <w:t>- Thời gian t</w:t>
      </w:r>
      <w:r w:rsidR="003C13B7" w:rsidRPr="003C13B7">
        <w:rPr>
          <w:rFonts w:cs="Times New Roman"/>
          <w:sz w:val="28"/>
          <w:szCs w:val="28"/>
        </w:rPr>
        <w:t>ổ chức</w:t>
      </w:r>
      <w:r>
        <w:rPr>
          <w:rFonts w:cs="Times New Roman"/>
          <w:sz w:val="28"/>
          <w:szCs w:val="28"/>
        </w:rPr>
        <w:t xml:space="preserve"> Hội nghị:</w:t>
      </w:r>
      <w:r w:rsidR="00B55C0D">
        <w:rPr>
          <w:rFonts w:cs="Times New Roman"/>
          <w:sz w:val="28"/>
          <w:szCs w:val="28"/>
        </w:rPr>
        <w:t xml:space="preserve"> </w:t>
      </w:r>
      <w:r w:rsidR="00B55C0D">
        <w:rPr>
          <w:rFonts w:cs="Times New Roman"/>
          <w:b/>
          <w:sz w:val="28"/>
          <w:szCs w:val="28"/>
        </w:rPr>
        <w:t>T</w:t>
      </w:r>
      <w:r w:rsidR="00B55C0D" w:rsidRPr="000F0F9A">
        <w:rPr>
          <w:rFonts w:cs="Times New Roman"/>
          <w:b/>
          <w:sz w:val="28"/>
          <w:szCs w:val="28"/>
        </w:rPr>
        <w:t xml:space="preserve">hứ </w:t>
      </w:r>
      <w:r w:rsidR="007E7B13" w:rsidRPr="000F0F9A">
        <w:rPr>
          <w:rFonts w:cs="Times New Roman"/>
          <w:b/>
          <w:sz w:val="28"/>
          <w:szCs w:val="28"/>
        </w:rPr>
        <w:t>Hai,</w:t>
      </w:r>
      <w:r w:rsidR="003C13B7" w:rsidRPr="000F0F9A">
        <w:rPr>
          <w:rFonts w:cs="Times New Roman"/>
          <w:b/>
          <w:sz w:val="28"/>
          <w:szCs w:val="28"/>
        </w:rPr>
        <w:t xml:space="preserve"> ngày</w:t>
      </w:r>
      <w:r w:rsidR="003C13B7" w:rsidRPr="003C13B7">
        <w:rPr>
          <w:rFonts w:cs="Times New Roman"/>
          <w:sz w:val="28"/>
          <w:szCs w:val="28"/>
        </w:rPr>
        <w:t xml:space="preserve"> </w:t>
      </w:r>
      <w:r w:rsidR="001164AE">
        <w:rPr>
          <w:rFonts w:cs="Times New Roman"/>
          <w:b/>
          <w:sz w:val="28"/>
          <w:szCs w:val="28"/>
        </w:rPr>
        <w:t>08</w:t>
      </w:r>
      <w:r w:rsidR="003C13B7" w:rsidRPr="003C13B7">
        <w:rPr>
          <w:rFonts w:cs="Times New Roman"/>
          <w:b/>
          <w:sz w:val="28"/>
          <w:szCs w:val="28"/>
        </w:rPr>
        <w:t>/02/20</w:t>
      </w:r>
      <w:r w:rsidR="001164AE">
        <w:rPr>
          <w:rFonts w:cs="Times New Roman"/>
          <w:b/>
          <w:sz w:val="28"/>
          <w:szCs w:val="28"/>
        </w:rPr>
        <w:t>21</w:t>
      </w:r>
      <w:r w:rsidR="007E7B13">
        <w:rPr>
          <w:rFonts w:cs="Times New Roman"/>
          <w:sz w:val="28"/>
          <w:szCs w:val="28"/>
        </w:rPr>
        <w:t>.</w:t>
      </w:r>
    </w:p>
    <w:p w:rsidR="003C13B7" w:rsidRPr="003A4C2F" w:rsidRDefault="001164AE" w:rsidP="006635FA">
      <w:pPr>
        <w:spacing w:after="120" w:line="240" w:lineRule="auto"/>
        <w:ind w:firstLine="720"/>
        <w:jc w:val="both"/>
        <w:rPr>
          <w:rFonts w:cs="Times New Roman"/>
          <w:b/>
          <w:sz w:val="28"/>
          <w:szCs w:val="28"/>
        </w:rPr>
      </w:pPr>
      <w:r w:rsidRPr="003A4C2F">
        <w:rPr>
          <w:rFonts w:cs="Times New Roman"/>
          <w:b/>
          <w:sz w:val="28"/>
          <w:szCs w:val="28"/>
        </w:rPr>
        <w:t xml:space="preserve">1. </w:t>
      </w:r>
      <w:r w:rsidR="003C13B7" w:rsidRPr="003A4C2F">
        <w:rPr>
          <w:rFonts w:cs="Times New Roman"/>
          <w:b/>
          <w:sz w:val="28"/>
          <w:szCs w:val="28"/>
        </w:rPr>
        <w:t>Thành phần hội nghị</w:t>
      </w:r>
    </w:p>
    <w:p w:rsidR="006A0156" w:rsidRDefault="00F85480" w:rsidP="006635FA">
      <w:pPr>
        <w:spacing w:after="120" w:line="240" w:lineRule="auto"/>
        <w:ind w:firstLine="720"/>
        <w:jc w:val="both"/>
        <w:rPr>
          <w:rFonts w:cs="Times New Roman"/>
          <w:sz w:val="28"/>
          <w:szCs w:val="28"/>
        </w:rPr>
      </w:pPr>
      <w:r w:rsidRPr="003234CD">
        <w:rPr>
          <w:rFonts w:cs="Times New Roman"/>
          <w:b/>
          <w:i/>
          <w:sz w:val="28"/>
          <w:szCs w:val="28"/>
        </w:rPr>
        <w:t>1.1. Đại biểu</w:t>
      </w:r>
      <w:r w:rsidR="003C13B7" w:rsidRPr="003234CD">
        <w:rPr>
          <w:rFonts w:cs="Times New Roman"/>
          <w:b/>
          <w:i/>
          <w:sz w:val="28"/>
          <w:szCs w:val="28"/>
        </w:rPr>
        <w:t xml:space="preserve"> Khách mời:</w:t>
      </w:r>
      <w:r w:rsidR="006A0156">
        <w:rPr>
          <w:rFonts w:cs="Times New Roman"/>
          <w:i/>
          <w:sz w:val="28"/>
          <w:szCs w:val="28"/>
        </w:rPr>
        <w:t xml:space="preserve"> </w:t>
      </w:r>
      <w:r w:rsidR="006A0156" w:rsidRPr="003C13B7">
        <w:rPr>
          <w:rFonts w:cs="Times New Roman"/>
          <w:sz w:val="28"/>
          <w:szCs w:val="28"/>
        </w:rPr>
        <w:t xml:space="preserve">Đại diện Ủy ban bầu cử tỉnh, Thường trực Hội đồng nhân dân và Ủy ban nhân dân tỉnh; </w:t>
      </w:r>
      <w:r w:rsidR="003234CD" w:rsidRPr="003C13B7">
        <w:rPr>
          <w:rFonts w:cs="Times New Roman"/>
          <w:sz w:val="28"/>
          <w:szCs w:val="28"/>
        </w:rPr>
        <w:t xml:space="preserve">Phóng </w:t>
      </w:r>
      <w:r w:rsidR="006A0156" w:rsidRPr="003C13B7">
        <w:rPr>
          <w:rFonts w:cs="Times New Roman"/>
          <w:sz w:val="28"/>
          <w:szCs w:val="28"/>
        </w:rPr>
        <w:t xml:space="preserve">viên </w:t>
      </w:r>
      <w:r w:rsidR="003234CD" w:rsidRPr="003C13B7">
        <w:rPr>
          <w:rFonts w:cs="Times New Roman"/>
          <w:sz w:val="28"/>
          <w:szCs w:val="28"/>
        </w:rPr>
        <w:t xml:space="preserve">Báo </w:t>
      </w:r>
      <w:r w:rsidR="006A0156" w:rsidRPr="003C13B7">
        <w:rPr>
          <w:rFonts w:cs="Times New Roman"/>
          <w:sz w:val="28"/>
          <w:szCs w:val="28"/>
        </w:rPr>
        <w:t xml:space="preserve">Tây Ninh, Đài phát thanh </w:t>
      </w:r>
      <w:r w:rsidR="006A0156">
        <w:rPr>
          <w:rFonts w:cs="Times New Roman"/>
          <w:sz w:val="28"/>
          <w:szCs w:val="28"/>
        </w:rPr>
        <w:t xml:space="preserve">và </w:t>
      </w:r>
      <w:r w:rsidR="006A0156" w:rsidRPr="003C13B7">
        <w:rPr>
          <w:rFonts w:cs="Times New Roman"/>
          <w:sz w:val="28"/>
          <w:szCs w:val="28"/>
        </w:rPr>
        <w:t>Truyền hình Tây Ninh</w:t>
      </w:r>
    </w:p>
    <w:p w:rsidR="00024F2D" w:rsidRDefault="00D526E1" w:rsidP="006635FA">
      <w:pPr>
        <w:spacing w:after="120" w:line="240" w:lineRule="auto"/>
        <w:ind w:firstLine="720"/>
        <w:jc w:val="both"/>
        <w:rPr>
          <w:rFonts w:cs="Times New Roman"/>
          <w:sz w:val="28"/>
          <w:szCs w:val="28"/>
        </w:rPr>
      </w:pPr>
      <w:r w:rsidRPr="003234CD">
        <w:rPr>
          <w:rFonts w:cs="Times New Roman"/>
          <w:b/>
          <w:i/>
          <w:sz w:val="28"/>
          <w:szCs w:val="28"/>
        </w:rPr>
        <w:t xml:space="preserve">1.2. </w:t>
      </w:r>
      <w:r w:rsidR="003C13B7" w:rsidRPr="003234CD">
        <w:rPr>
          <w:rFonts w:cs="Times New Roman"/>
          <w:b/>
          <w:i/>
          <w:sz w:val="28"/>
          <w:szCs w:val="28"/>
        </w:rPr>
        <w:t>Đại biểu dự hiệp thương</w:t>
      </w:r>
      <w:r w:rsidR="003C13B7" w:rsidRPr="00D526E1">
        <w:rPr>
          <w:rFonts w:cs="Times New Roman"/>
          <w:i/>
          <w:sz w:val="28"/>
          <w:szCs w:val="28"/>
        </w:rPr>
        <w:t>:</w:t>
      </w:r>
      <w:r w:rsidR="003C13B7" w:rsidRPr="003C13B7">
        <w:rPr>
          <w:rFonts w:cs="Times New Roman"/>
          <w:sz w:val="28"/>
          <w:szCs w:val="28"/>
        </w:rPr>
        <w:t xml:space="preserve"> </w:t>
      </w:r>
      <w:r w:rsidR="00024F2D" w:rsidRPr="003C13B7">
        <w:rPr>
          <w:rFonts w:cs="Times New Roman"/>
          <w:sz w:val="28"/>
          <w:szCs w:val="28"/>
        </w:rPr>
        <w:t>Ban Thường trực Ủy ban MTTQ</w:t>
      </w:r>
      <w:r w:rsidR="00024F2D">
        <w:rPr>
          <w:rFonts w:cs="Times New Roman"/>
          <w:sz w:val="28"/>
          <w:szCs w:val="28"/>
        </w:rPr>
        <w:t xml:space="preserve"> Việt Nam</w:t>
      </w:r>
      <w:r w:rsidR="00024F2D" w:rsidRPr="003C13B7">
        <w:rPr>
          <w:rFonts w:cs="Times New Roman"/>
          <w:sz w:val="28"/>
          <w:szCs w:val="28"/>
        </w:rPr>
        <w:t xml:space="preserve"> tỉnh; đại diện ban lãnh đạo các tổ chức thành viên củ</w:t>
      </w:r>
      <w:r w:rsidR="00024F2D">
        <w:rPr>
          <w:rFonts w:cs="Times New Roman"/>
          <w:sz w:val="28"/>
          <w:szCs w:val="28"/>
        </w:rPr>
        <w:t>a MTTQ Việt Nam</w:t>
      </w:r>
      <w:r w:rsidR="00024F2D" w:rsidRPr="003C13B7">
        <w:rPr>
          <w:rFonts w:cs="Times New Roman"/>
          <w:sz w:val="28"/>
          <w:szCs w:val="28"/>
        </w:rPr>
        <w:t xml:space="preserve"> tỉnh</w:t>
      </w:r>
      <w:r w:rsidR="00024F2D">
        <w:rPr>
          <w:rFonts w:cs="Times New Roman"/>
          <w:sz w:val="28"/>
          <w:szCs w:val="28"/>
        </w:rPr>
        <w:t>.</w:t>
      </w:r>
    </w:p>
    <w:p w:rsidR="003C13B7" w:rsidRPr="00556214" w:rsidRDefault="001164AE" w:rsidP="006635FA">
      <w:pPr>
        <w:spacing w:after="120" w:line="240" w:lineRule="auto"/>
        <w:ind w:firstLine="720"/>
        <w:jc w:val="both"/>
        <w:rPr>
          <w:rFonts w:cs="Times New Roman"/>
          <w:b/>
          <w:sz w:val="28"/>
          <w:szCs w:val="28"/>
        </w:rPr>
      </w:pPr>
      <w:r w:rsidRPr="00556214">
        <w:rPr>
          <w:rFonts w:cs="Times New Roman"/>
          <w:b/>
          <w:sz w:val="28"/>
          <w:szCs w:val="28"/>
        </w:rPr>
        <w:t>2.</w:t>
      </w:r>
      <w:r w:rsidR="003C13B7" w:rsidRPr="00556214">
        <w:rPr>
          <w:rFonts w:cs="Times New Roman"/>
          <w:b/>
          <w:sz w:val="28"/>
          <w:szCs w:val="28"/>
        </w:rPr>
        <w:t xml:space="preserve"> Nội dung, thủ tục </w:t>
      </w:r>
      <w:r w:rsidR="00F14B5D" w:rsidRPr="00556214">
        <w:rPr>
          <w:rFonts w:cs="Times New Roman"/>
          <w:b/>
          <w:sz w:val="28"/>
          <w:szCs w:val="28"/>
        </w:rPr>
        <w:t xml:space="preserve">Hội </w:t>
      </w:r>
      <w:r w:rsidR="003C13B7" w:rsidRPr="00556214">
        <w:rPr>
          <w:rFonts w:cs="Times New Roman"/>
          <w:b/>
          <w:sz w:val="28"/>
          <w:szCs w:val="28"/>
        </w:rPr>
        <w:t>nghị</w:t>
      </w:r>
    </w:p>
    <w:p w:rsidR="003C13B7" w:rsidRPr="003C13B7" w:rsidRDefault="00B576F6" w:rsidP="006635FA">
      <w:pPr>
        <w:spacing w:after="120" w:line="240" w:lineRule="auto"/>
        <w:ind w:firstLine="720"/>
        <w:jc w:val="both"/>
        <w:rPr>
          <w:rFonts w:cs="Times New Roman"/>
          <w:sz w:val="28"/>
          <w:szCs w:val="28"/>
        </w:rPr>
      </w:pPr>
      <w:r>
        <w:rPr>
          <w:rFonts w:cs="Times New Roman"/>
          <w:b/>
          <w:i/>
          <w:sz w:val="28"/>
          <w:szCs w:val="28"/>
        </w:rPr>
        <w:t>2</w:t>
      </w:r>
      <w:r w:rsidR="00D40A3F" w:rsidRPr="00AC2ED1">
        <w:rPr>
          <w:rFonts w:cs="Times New Roman"/>
          <w:b/>
          <w:i/>
          <w:sz w:val="28"/>
          <w:szCs w:val="28"/>
        </w:rPr>
        <w:t>.1.</w:t>
      </w:r>
      <w:r w:rsidR="003C13B7" w:rsidRPr="00AC2ED1">
        <w:rPr>
          <w:rFonts w:cs="Times New Roman"/>
          <w:b/>
          <w:i/>
          <w:sz w:val="28"/>
          <w:szCs w:val="28"/>
        </w:rPr>
        <w:t xml:space="preserve"> Nội dung:</w:t>
      </w:r>
      <w:r w:rsidR="003C13B7" w:rsidRPr="003C13B7">
        <w:rPr>
          <w:rFonts w:cs="Times New Roman"/>
          <w:sz w:val="28"/>
          <w:szCs w:val="28"/>
        </w:rPr>
        <w:t xml:space="preserve"> Hiệp thương </w:t>
      </w:r>
      <w:r w:rsidR="003C13B7" w:rsidRPr="003C13B7">
        <w:rPr>
          <w:rFonts w:cs="Times New Roman"/>
          <w:b/>
          <w:sz w:val="28"/>
          <w:szCs w:val="28"/>
        </w:rPr>
        <w:t>thỏa thuận về cơ cấu, thành phần, số lượng</w:t>
      </w:r>
      <w:r w:rsidR="003C13B7" w:rsidRPr="003C13B7">
        <w:rPr>
          <w:rFonts w:cs="Times New Roman"/>
          <w:sz w:val="28"/>
          <w:szCs w:val="28"/>
        </w:rPr>
        <w:t xml:space="preserve"> người được giới thiệu ứng cử đại biểu Hội đồng nhân dân</w:t>
      </w:r>
      <w:r w:rsidR="001164AE">
        <w:rPr>
          <w:rFonts w:cs="Times New Roman"/>
          <w:sz w:val="28"/>
          <w:szCs w:val="28"/>
        </w:rPr>
        <w:t xml:space="preserve"> tỉnh</w:t>
      </w:r>
      <w:r w:rsidR="003C13B7" w:rsidRPr="003C13B7">
        <w:rPr>
          <w:rFonts w:cs="Times New Roman"/>
          <w:sz w:val="28"/>
          <w:szCs w:val="28"/>
        </w:rPr>
        <w:t xml:space="preserve"> của tổ chức chính trị, tổ chức chính trị</w:t>
      </w:r>
      <w:r w:rsidR="00B35AE8">
        <w:rPr>
          <w:rFonts w:cs="Times New Roman"/>
          <w:sz w:val="28"/>
          <w:szCs w:val="28"/>
        </w:rPr>
        <w:t xml:space="preserve"> </w:t>
      </w:r>
      <w:r w:rsidR="003C13B7" w:rsidRPr="003C13B7">
        <w:rPr>
          <w:rFonts w:cs="Times New Roman"/>
          <w:sz w:val="28"/>
          <w:szCs w:val="28"/>
        </w:rPr>
        <w:t xml:space="preserve">- xã hội, tổ chức xã hội, đơn vị </w:t>
      </w:r>
      <w:r w:rsidR="00B35AE8">
        <w:rPr>
          <w:rFonts w:cs="Times New Roman"/>
          <w:sz w:val="28"/>
          <w:szCs w:val="28"/>
        </w:rPr>
        <w:t xml:space="preserve">lực lượng </w:t>
      </w:r>
      <w:r w:rsidR="003C13B7" w:rsidRPr="003C13B7">
        <w:rPr>
          <w:rFonts w:cs="Times New Roman"/>
          <w:sz w:val="28"/>
          <w:szCs w:val="28"/>
        </w:rPr>
        <w:t xml:space="preserve">vũ trang nhân dân, </w:t>
      </w:r>
      <w:r w:rsidR="003C13B7" w:rsidRPr="003C13B7">
        <w:rPr>
          <w:rFonts w:cs="Times New Roman"/>
          <w:sz w:val="28"/>
          <w:szCs w:val="28"/>
        </w:rPr>
        <w:lastRenderedPageBreak/>
        <w:t>cơ quan nhà nước cùng cấp và đơn vị sự nghiệp, tổ chức kinh tế, các đơn vị hành chính cấp dưới trên địa bàn tỉnh.</w:t>
      </w:r>
    </w:p>
    <w:p w:rsidR="003C13B7" w:rsidRPr="003C13B7" w:rsidRDefault="00B576F6" w:rsidP="006635FA">
      <w:pPr>
        <w:spacing w:after="120" w:line="240" w:lineRule="auto"/>
        <w:ind w:firstLine="720"/>
        <w:jc w:val="both"/>
        <w:rPr>
          <w:rFonts w:cs="Times New Roman"/>
          <w:sz w:val="28"/>
          <w:szCs w:val="28"/>
        </w:rPr>
      </w:pPr>
      <w:r>
        <w:rPr>
          <w:rFonts w:cs="Times New Roman"/>
          <w:b/>
          <w:i/>
          <w:sz w:val="28"/>
          <w:szCs w:val="28"/>
        </w:rPr>
        <w:t>2</w:t>
      </w:r>
      <w:r w:rsidR="00855DC2" w:rsidRPr="00FC6F39">
        <w:rPr>
          <w:rFonts w:cs="Times New Roman"/>
          <w:b/>
          <w:i/>
          <w:sz w:val="28"/>
          <w:szCs w:val="28"/>
        </w:rPr>
        <w:t>.2.</w:t>
      </w:r>
      <w:r w:rsidR="003C13B7" w:rsidRPr="00FC6F39">
        <w:rPr>
          <w:rFonts w:cs="Times New Roman"/>
          <w:b/>
          <w:i/>
          <w:sz w:val="28"/>
          <w:szCs w:val="28"/>
        </w:rPr>
        <w:t xml:space="preserve"> Thủ tục:</w:t>
      </w:r>
      <w:r w:rsidR="003C13B7" w:rsidRPr="003C13B7">
        <w:rPr>
          <w:rFonts w:cs="Times New Roman"/>
          <w:sz w:val="28"/>
          <w:szCs w:val="28"/>
        </w:rPr>
        <w:t xml:space="preserve"> Hội nghị cử </w:t>
      </w:r>
      <w:r w:rsidR="00E11901" w:rsidRPr="003C13B7">
        <w:rPr>
          <w:rFonts w:cs="Times New Roman"/>
          <w:sz w:val="28"/>
          <w:szCs w:val="28"/>
        </w:rPr>
        <w:t xml:space="preserve">Chủ </w:t>
      </w:r>
      <w:r w:rsidR="003C13B7" w:rsidRPr="003C13B7">
        <w:rPr>
          <w:rFonts w:cs="Times New Roman"/>
          <w:sz w:val="28"/>
          <w:szCs w:val="28"/>
        </w:rPr>
        <w:t xml:space="preserve">tọa và </w:t>
      </w:r>
      <w:r w:rsidR="00E11901" w:rsidRPr="003C13B7">
        <w:rPr>
          <w:rFonts w:cs="Times New Roman"/>
          <w:sz w:val="28"/>
          <w:szCs w:val="28"/>
        </w:rPr>
        <w:t xml:space="preserve">Thư </w:t>
      </w:r>
      <w:r w:rsidR="003C13B7" w:rsidRPr="003C13B7">
        <w:rPr>
          <w:rFonts w:cs="Times New Roman"/>
          <w:sz w:val="28"/>
          <w:szCs w:val="28"/>
        </w:rPr>
        <w:t xml:space="preserve">ký hội nghị </w:t>
      </w:r>
      <w:r w:rsidR="003C13B7" w:rsidRPr="003C13B7">
        <w:rPr>
          <w:rFonts w:cs="Times New Roman"/>
          <w:i/>
          <w:sz w:val="28"/>
          <w:szCs w:val="28"/>
        </w:rPr>
        <w:t>(lấy ý kiến biểu quyết</w:t>
      </w:r>
      <w:r w:rsidR="003C13B7" w:rsidRPr="003C13B7">
        <w:rPr>
          <w:rFonts w:cs="Times New Roman"/>
          <w:sz w:val="28"/>
          <w:szCs w:val="28"/>
        </w:rPr>
        <w:t xml:space="preserve">), mời </w:t>
      </w:r>
      <w:r w:rsidR="00FC6F39" w:rsidRPr="003C13B7">
        <w:rPr>
          <w:rFonts w:cs="Times New Roman"/>
          <w:sz w:val="28"/>
          <w:szCs w:val="28"/>
        </w:rPr>
        <w:t xml:space="preserve">Chủ </w:t>
      </w:r>
      <w:r w:rsidR="003C13B7" w:rsidRPr="003C13B7">
        <w:rPr>
          <w:rFonts w:cs="Times New Roman"/>
          <w:sz w:val="28"/>
          <w:szCs w:val="28"/>
        </w:rPr>
        <w:t xml:space="preserve">tọa hội nghị và </w:t>
      </w:r>
      <w:r w:rsidR="00FC6F39" w:rsidRPr="003C13B7">
        <w:rPr>
          <w:rFonts w:cs="Times New Roman"/>
          <w:sz w:val="28"/>
          <w:szCs w:val="28"/>
        </w:rPr>
        <w:t xml:space="preserve">Thư </w:t>
      </w:r>
      <w:r w:rsidR="003C13B7" w:rsidRPr="003C13B7">
        <w:rPr>
          <w:rFonts w:cs="Times New Roman"/>
          <w:sz w:val="28"/>
          <w:szCs w:val="28"/>
        </w:rPr>
        <w:t>ký lên vị trí làm việc.</w:t>
      </w:r>
    </w:p>
    <w:p w:rsidR="003C13B7" w:rsidRPr="000B53EB" w:rsidRDefault="003C13B7" w:rsidP="006635FA">
      <w:pPr>
        <w:spacing w:after="120" w:line="240" w:lineRule="auto"/>
        <w:ind w:firstLine="720"/>
        <w:jc w:val="both"/>
        <w:rPr>
          <w:rFonts w:cs="Times New Roman"/>
          <w:i/>
          <w:sz w:val="28"/>
          <w:szCs w:val="28"/>
        </w:rPr>
      </w:pPr>
      <w:r w:rsidRPr="000B53EB">
        <w:rPr>
          <w:rFonts w:cs="Times New Roman"/>
          <w:i/>
          <w:sz w:val="28"/>
          <w:szCs w:val="28"/>
        </w:rPr>
        <w:t>* Trình tự diễn biến hội nghị:</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Chủ tọa hội nghị điều hành:</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w:t>
      </w:r>
      <w:r w:rsidR="00C552C1" w:rsidRPr="003C13B7">
        <w:rPr>
          <w:rFonts w:cs="Times New Roman"/>
          <w:sz w:val="28"/>
          <w:szCs w:val="28"/>
        </w:rPr>
        <w:t xml:space="preserve">Chủ </w:t>
      </w:r>
      <w:r w:rsidRPr="003C13B7">
        <w:rPr>
          <w:rFonts w:cs="Times New Roman"/>
          <w:sz w:val="28"/>
          <w:szCs w:val="28"/>
        </w:rPr>
        <w:t xml:space="preserve">tọa thông qua chương trình hội nghị. </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w:t>
      </w:r>
      <w:r w:rsidR="00C552C1" w:rsidRPr="003C13B7">
        <w:rPr>
          <w:rFonts w:cs="Times New Roman"/>
          <w:sz w:val="28"/>
          <w:szCs w:val="28"/>
        </w:rPr>
        <w:t xml:space="preserve">Chủ </w:t>
      </w:r>
      <w:r w:rsidRPr="003C13B7">
        <w:rPr>
          <w:rFonts w:cs="Times New Roman"/>
          <w:sz w:val="28"/>
          <w:szCs w:val="28"/>
        </w:rPr>
        <w:t xml:space="preserve">tọa mời đại diện Thường trực Hội đồng nhân dân tỉnh trình bày dự kiến cơ cấu, thành phần, số lượng người được giới thiệu ứng cử đại biểu Hội đồng nhân dân tỉnh. </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Đại diện chủ tọa điều hành thảo luận để thỏa thuận về cơ cấu, thành phần, số lượng người được giới thiệu ứng cử đại biểu Hội đồng nhân dân tỉnh của cơ quan, tổ chức, đơn vị và điều hành lấy ý kiến biểu quyết</w:t>
      </w:r>
      <w:r w:rsidR="001164AE" w:rsidRPr="001164AE">
        <w:rPr>
          <w:rFonts w:cs="Times New Roman"/>
          <w:sz w:val="28"/>
          <w:szCs w:val="28"/>
        </w:rPr>
        <w:t xml:space="preserve"> </w:t>
      </w:r>
      <w:r w:rsidR="00BA342B" w:rsidRPr="00BA342B">
        <w:rPr>
          <w:rFonts w:cs="Times New Roman"/>
          <w:i/>
          <w:sz w:val="28"/>
          <w:szCs w:val="28"/>
        </w:rPr>
        <w:t>(l</w:t>
      </w:r>
      <w:r w:rsidR="001164AE" w:rsidRPr="00BA342B">
        <w:rPr>
          <w:rFonts w:cs="Times New Roman"/>
          <w:i/>
          <w:sz w:val="28"/>
          <w:szCs w:val="28"/>
        </w:rPr>
        <w:t>ấy ý kiến hội nghị biểu quyết thông qua bằng hình thức nào: hình thức giơ tay hoặc bỏ phiếu kín)</w:t>
      </w:r>
      <w:r w:rsidRPr="003C13B7">
        <w:rPr>
          <w:rFonts w:cs="Times New Roman"/>
          <w:sz w:val="28"/>
          <w:szCs w:val="28"/>
        </w:rPr>
        <w:t>. Trường hợp không thỏa thuận được vấn đề nào thì nêu từng vấn đề lấy ý kiến biểu quyết.</w:t>
      </w:r>
    </w:p>
    <w:p w:rsidR="003C13B7" w:rsidRP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 Đại diện </w:t>
      </w:r>
      <w:r w:rsidR="007528F1" w:rsidRPr="003C13B7">
        <w:rPr>
          <w:rFonts w:cs="Times New Roman"/>
          <w:sz w:val="28"/>
          <w:szCs w:val="28"/>
        </w:rPr>
        <w:t xml:space="preserve">Chủ </w:t>
      </w:r>
      <w:r w:rsidRPr="003C13B7">
        <w:rPr>
          <w:rFonts w:cs="Times New Roman"/>
          <w:sz w:val="28"/>
          <w:szCs w:val="28"/>
        </w:rPr>
        <w:t xml:space="preserve">tọa nêu rõ những vấn đề đã biểu quyết thông qua theo đa số, xin ý kiến đại biểu bổ sung gì thêm, nếu không thì </w:t>
      </w:r>
      <w:r w:rsidR="00D6528B" w:rsidRPr="003C13B7">
        <w:rPr>
          <w:rFonts w:cs="Times New Roman"/>
          <w:sz w:val="28"/>
          <w:szCs w:val="28"/>
        </w:rPr>
        <w:t xml:space="preserve">Thư </w:t>
      </w:r>
      <w:r w:rsidRPr="003C13B7">
        <w:rPr>
          <w:rFonts w:cs="Times New Roman"/>
          <w:sz w:val="28"/>
          <w:szCs w:val="28"/>
        </w:rPr>
        <w:t>ký hoàn chỉnh biên bản theo mẫu số 01/BCĐBHĐND-MT trình chủ trì hội nghị ký gửi Hội đồng bầu cử quốc gia; Ủy ban Thường vụ Quốc hội; Chính phủ; Ban Thường trực Ủy ban TWMTTQVN; Thường trự</w:t>
      </w:r>
      <w:r w:rsidR="00D6528B">
        <w:rPr>
          <w:rFonts w:cs="Times New Roman"/>
          <w:sz w:val="28"/>
          <w:szCs w:val="28"/>
        </w:rPr>
        <w:t xml:space="preserve">c HĐND tỉnh; </w:t>
      </w:r>
      <w:r w:rsidRPr="003C13B7">
        <w:rPr>
          <w:rFonts w:cs="Times New Roman"/>
          <w:sz w:val="28"/>
          <w:szCs w:val="28"/>
        </w:rPr>
        <w:t>Ủy ban bầu cử tỉnh (</w:t>
      </w:r>
      <w:r w:rsidRPr="003C13B7">
        <w:rPr>
          <w:rFonts w:cs="Times New Roman"/>
          <w:i/>
          <w:sz w:val="28"/>
          <w:szCs w:val="28"/>
        </w:rPr>
        <w:t>thời gian gửi chậm nhất 01 ngày so với ngày tổ chức hội nghị hiệp thương</w:t>
      </w:r>
      <w:r w:rsidRPr="003C13B7">
        <w:rPr>
          <w:rFonts w:cs="Times New Roman"/>
          <w:sz w:val="28"/>
          <w:szCs w:val="28"/>
        </w:rPr>
        <w:t>). Tuyên bố kết thúc hội nghị và cảm ơn đại biểu đến dự.</w:t>
      </w:r>
    </w:p>
    <w:p w:rsidR="003C13B7" w:rsidRDefault="003C13B7" w:rsidP="006635FA">
      <w:pPr>
        <w:spacing w:after="120" w:line="240" w:lineRule="auto"/>
        <w:ind w:firstLine="720"/>
        <w:jc w:val="both"/>
        <w:rPr>
          <w:rFonts w:cs="Times New Roman"/>
          <w:sz w:val="28"/>
          <w:szCs w:val="28"/>
        </w:rPr>
      </w:pPr>
      <w:r w:rsidRPr="003C13B7">
        <w:rPr>
          <w:rFonts w:cs="Times New Roman"/>
          <w:sz w:val="28"/>
          <w:szCs w:val="28"/>
        </w:rPr>
        <w:t xml:space="preserve">Sau hội nghị hiệp thương lần thứ nhất của bầu cử đại biểu Quốc hội và bầu cử đại biểu HĐND, sau 5 ngày so với ngày (thời gian hiệp thương chậm nhất </w:t>
      </w:r>
      <w:r w:rsidR="00696418">
        <w:rPr>
          <w:rFonts w:cs="Times New Roman"/>
          <w:sz w:val="28"/>
          <w:szCs w:val="28"/>
        </w:rPr>
        <w:t xml:space="preserve">ngày </w:t>
      </w:r>
      <w:r w:rsidRPr="003C13B7">
        <w:rPr>
          <w:rFonts w:cs="Times New Roman"/>
          <w:sz w:val="28"/>
          <w:szCs w:val="28"/>
        </w:rPr>
        <w:t>17/02</w:t>
      </w:r>
      <w:r w:rsidR="00696418">
        <w:rPr>
          <w:rFonts w:cs="Times New Roman"/>
          <w:sz w:val="28"/>
          <w:szCs w:val="28"/>
        </w:rPr>
        <w:t>/2021</w:t>
      </w:r>
      <w:r w:rsidRPr="003C13B7">
        <w:rPr>
          <w:rFonts w:cs="Times New Roman"/>
          <w:sz w:val="28"/>
          <w:szCs w:val="28"/>
        </w:rPr>
        <w:t>), Ủy ban TVQH, Thường trực HĐND phải gửi văn bản điều chỉnh cơ cấu, thành phần số lượng đế</w:t>
      </w:r>
      <w:r w:rsidR="003864E4">
        <w:rPr>
          <w:rFonts w:cs="Times New Roman"/>
          <w:sz w:val="28"/>
          <w:szCs w:val="28"/>
        </w:rPr>
        <w:t>n MTTQ Việt Nam</w:t>
      </w:r>
      <w:r w:rsidRPr="003C13B7">
        <w:rPr>
          <w:rFonts w:cs="Times New Roman"/>
          <w:sz w:val="28"/>
          <w:szCs w:val="28"/>
        </w:rPr>
        <w:t xml:space="preserve"> tỉnh </w:t>
      </w:r>
      <w:r w:rsidRPr="00696418">
        <w:rPr>
          <w:rFonts w:cs="Times New Roman"/>
          <w:b/>
          <w:sz w:val="28"/>
          <w:szCs w:val="28"/>
        </w:rPr>
        <w:t>chậm nhấ</w:t>
      </w:r>
      <w:r w:rsidR="001164AE" w:rsidRPr="00696418">
        <w:rPr>
          <w:rFonts w:cs="Times New Roman"/>
          <w:b/>
          <w:sz w:val="28"/>
          <w:szCs w:val="28"/>
        </w:rPr>
        <w:t>t ngày 22/02/2021</w:t>
      </w:r>
      <w:r w:rsidRPr="003C13B7">
        <w:rPr>
          <w:rFonts w:cs="Times New Roman"/>
          <w:sz w:val="28"/>
          <w:szCs w:val="28"/>
        </w:rPr>
        <w:t>.</w:t>
      </w:r>
    </w:p>
    <w:p w:rsidR="00CC0F51" w:rsidRDefault="003C13B7" w:rsidP="00D92B80">
      <w:pPr>
        <w:spacing w:after="120" w:line="240" w:lineRule="auto"/>
        <w:ind w:firstLine="720"/>
        <w:jc w:val="both"/>
        <w:rPr>
          <w:rFonts w:cs="Times New Roman"/>
          <w:sz w:val="28"/>
          <w:szCs w:val="28"/>
        </w:rPr>
      </w:pPr>
      <w:r w:rsidRPr="003C13B7">
        <w:rPr>
          <w:rFonts w:cs="Times New Roman"/>
          <w:sz w:val="28"/>
          <w:szCs w:val="28"/>
        </w:rPr>
        <w:t xml:space="preserve">Trên đây là </w:t>
      </w:r>
      <w:r w:rsidR="00D92B80" w:rsidRPr="003C13B7">
        <w:rPr>
          <w:rFonts w:cs="Times New Roman"/>
          <w:sz w:val="28"/>
          <w:szCs w:val="28"/>
        </w:rPr>
        <w:t xml:space="preserve">Kế </w:t>
      </w:r>
      <w:r w:rsidRPr="003C13B7">
        <w:rPr>
          <w:rFonts w:cs="Times New Roman"/>
          <w:sz w:val="28"/>
          <w:szCs w:val="28"/>
        </w:rPr>
        <w:t>hoạ</w:t>
      </w:r>
      <w:r w:rsidR="00814752">
        <w:rPr>
          <w:rFonts w:cs="Times New Roman"/>
          <w:sz w:val="28"/>
          <w:szCs w:val="28"/>
        </w:rPr>
        <w:t xml:space="preserve">ch của Ban Thường trực Uỷ ban MTTQ Việt Nam tỉnh về việc </w:t>
      </w:r>
      <w:r w:rsidR="00D92B80">
        <w:rPr>
          <w:rFonts w:cs="Times New Roman"/>
          <w:sz w:val="28"/>
          <w:szCs w:val="28"/>
        </w:rPr>
        <w:t>tổ chức Hội nghị hiệp thương lần thứ nhất để thoả thuận cơ cấu, thành phần</w:t>
      </w:r>
      <w:r w:rsidR="00633845">
        <w:rPr>
          <w:rFonts w:cs="Times New Roman"/>
          <w:sz w:val="28"/>
          <w:szCs w:val="28"/>
        </w:rPr>
        <w:t>,</w:t>
      </w:r>
      <w:r w:rsidR="00D92B80">
        <w:rPr>
          <w:rFonts w:cs="Times New Roman"/>
          <w:sz w:val="28"/>
          <w:szCs w:val="28"/>
        </w:rPr>
        <w:t xml:space="preserve"> số lượng người ứng cử đại biểu Quốc hội khoá XV, đại biểu Hội đồng nhân dân</w:t>
      </w:r>
      <w:r w:rsidR="0007360A">
        <w:rPr>
          <w:rFonts w:cs="Times New Roman"/>
          <w:sz w:val="28"/>
          <w:szCs w:val="28"/>
        </w:rPr>
        <w:t xml:space="preserve"> tỉnh</w:t>
      </w:r>
      <w:r w:rsidR="00D92B80">
        <w:rPr>
          <w:rFonts w:cs="Times New Roman"/>
          <w:sz w:val="28"/>
          <w:szCs w:val="28"/>
        </w:rPr>
        <w:t xml:space="preserve"> nhiệm kỳ 2021-2026</w:t>
      </w:r>
      <w:r w:rsidR="00CC0F51">
        <w:rPr>
          <w:rFonts w:cs="Times New Roman"/>
          <w:sz w:val="28"/>
          <w:szCs w:val="28"/>
        </w:rPr>
        <w:t>./.</w:t>
      </w:r>
    </w:p>
    <w:p w:rsidR="000F262F" w:rsidRPr="000F262F" w:rsidRDefault="000F262F" w:rsidP="00D92B80">
      <w:pPr>
        <w:spacing w:after="120" w:line="240" w:lineRule="auto"/>
        <w:ind w:firstLine="720"/>
        <w:jc w:val="both"/>
        <w:rPr>
          <w:rFonts w:cs="Times New Roman"/>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F4D59" w:rsidTr="005B055A">
        <w:tc>
          <w:tcPr>
            <w:tcW w:w="4531" w:type="dxa"/>
          </w:tcPr>
          <w:p w:rsidR="00EF4D59" w:rsidRDefault="00EF4D59" w:rsidP="003C13B7">
            <w:r w:rsidRPr="003C13B7">
              <w:rPr>
                <w:b/>
                <w:i/>
              </w:rPr>
              <w:t>Nơi Nhận</w:t>
            </w:r>
            <w:r w:rsidRPr="003C13B7">
              <w:t>:</w:t>
            </w:r>
          </w:p>
          <w:p w:rsidR="00317FE8" w:rsidRDefault="00317FE8" w:rsidP="003C13B7">
            <w:pPr>
              <w:rPr>
                <w:sz w:val="22"/>
              </w:rPr>
            </w:pPr>
            <w:r>
              <w:rPr>
                <w:sz w:val="22"/>
              </w:rPr>
              <w:t>- TTTU;</w:t>
            </w:r>
          </w:p>
          <w:p w:rsidR="00317FE8" w:rsidRDefault="00317FE8" w:rsidP="003C13B7">
            <w:pPr>
              <w:rPr>
                <w:sz w:val="22"/>
              </w:rPr>
            </w:pPr>
            <w:r>
              <w:rPr>
                <w:sz w:val="22"/>
              </w:rPr>
              <w:t>- TT</w:t>
            </w:r>
            <w:r w:rsidR="00EF4D59" w:rsidRPr="00EA740A">
              <w:rPr>
                <w:sz w:val="22"/>
              </w:rPr>
              <w:t xml:space="preserve"> HĐND, </w:t>
            </w:r>
          </w:p>
          <w:p w:rsidR="00EF4D59" w:rsidRPr="00EA740A" w:rsidRDefault="00317FE8" w:rsidP="003C13B7">
            <w:pPr>
              <w:rPr>
                <w:sz w:val="22"/>
              </w:rPr>
            </w:pPr>
            <w:r>
              <w:rPr>
                <w:sz w:val="22"/>
              </w:rPr>
              <w:t xml:space="preserve">- </w:t>
            </w:r>
            <w:r w:rsidR="00EF4D59" w:rsidRPr="00EA740A">
              <w:rPr>
                <w:sz w:val="22"/>
              </w:rPr>
              <w:t>UBND tỉnh;</w:t>
            </w:r>
          </w:p>
          <w:p w:rsidR="00EF4D59" w:rsidRPr="00EA740A" w:rsidRDefault="00EF4D59" w:rsidP="003C13B7">
            <w:pPr>
              <w:rPr>
                <w:sz w:val="22"/>
              </w:rPr>
            </w:pPr>
            <w:r w:rsidRPr="00EA740A">
              <w:rPr>
                <w:sz w:val="22"/>
              </w:rPr>
              <w:t>- Ủy ban bầu cử tỉnh;</w:t>
            </w:r>
          </w:p>
          <w:p w:rsidR="00EF4D59" w:rsidRPr="00EA740A" w:rsidRDefault="00FF1693" w:rsidP="003C13B7">
            <w:pPr>
              <w:rPr>
                <w:sz w:val="22"/>
              </w:rPr>
            </w:pPr>
            <w:r>
              <w:rPr>
                <w:sz w:val="22"/>
              </w:rPr>
              <w:t>- B</w:t>
            </w:r>
            <w:r w:rsidR="00EF4D59" w:rsidRPr="00EA740A">
              <w:rPr>
                <w:sz w:val="22"/>
              </w:rPr>
              <w:t>TT</w:t>
            </w:r>
            <w:r>
              <w:rPr>
                <w:sz w:val="22"/>
              </w:rPr>
              <w:t xml:space="preserve"> </w:t>
            </w:r>
            <w:r w:rsidR="00EF4D59" w:rsidRPr="00EA740A">
              <w:rPr>
                <w:sz w:val="22"/>
              </w:rPr>
              <w:t>UBMTTQVN tỉnh;</w:t>
            </w:r>
          </w:p>
          <w:p w:rsidR="00EF4D59" w:rsidRPr="00EA740A" w:rsidRDefault="00FF1693" w:rsidP="003C13B7">
            <w:pPr>
              <w:rPr>
                <w:sz w:val="22"/>
              </w:rPr>
            </w:pPr>
            <w:r>
              <w:rPr>
                <w:sz w:val="22"/>
              </w:rPr>
              <w:t>- B</w:t>
            </w:r>
            <w:r w:rsidR="00EF4D59" w:rsidRPr="00EA740A">
              <w:rPr>
                <w:sz w:val="22"/>
              </w:rPr>
              <w:t>TT</w:t>
            </w:r>
            <w:r>
              <w:rPr>
                <w:sz w:val="22"/>
              </w:rPr>
              <w:t xml:space="preserve"> </w:t>
            </w:r>
            <w:r w:rsidR="00EF4D59" w:rsidRPr="00EA740A">
              <w:rPr>
                <w:sz w:val="22"/>
              </w:rPr>
              <w:t xml:space="preserve">UBMTTQVN </w:t>
            </w:r>
            <w:r w:rsidR="00F50165">
              <w:rPr>
                <w:sz w:val="22"/>
              </w:rPr>
              <w:t xml:space="preserve">cấp </w:t>
            </w:r>
            <w:r w:rsidR="00EF4D59" w:rsidRPr="00EA740A">
              <w:rPr>
                <w:sz w:val="22"/>
              </w:rPr>
              <w:t>huyện;</w:t>
            </w:r>
          </w:p>
          <w:p w:rsidR="00EF4D59" w:rsidRPr="00EA740A" w:rsidRDefault="00EF4D59" w:rsidP="003C13B7">
            <w:pPr>
              <w:rPr>
                <w:sz w:val="22"/>
              </w:rPr>
            </w:pPr>
            <w:r w:rsidRPr="00EA740A">
              <w:rPr>
                <w:sz w:val="22"/>
              </w:rPr>
              <w:t>- Lưu: VT, DCPl-DTTG.</w:t>
            </w:r>
          </w:p>
          <w:p w:rsidR="00EF4D59" w:rsidRDefault="00EF4D59" w:rsidP="003C13B7"/>
        </w:tc>
        <w:tc>
          <w:tcPr>
            <w:tcW w:w="4531" w:type="dxa"/>
          </w:tcPr>
          <w:p w:rsidR="00EF4D59" w:rsidRPr="00780F45" w:rsidRDefault="00EF4D59" w:rsidP="00780F45">
            <w:pPr>
              <w:jc w:val="center"/>
              <w:rPr>
                <w:sz w:val="28"/>
                <w:szCs w:val="28"/>
              </w:rPr>
            </w:pPr>
            <w:r w:rsidRPr="00780F45">
              <w:rPr>
                <w:sz w:val="28"/>
                <w:szCs w:val="28"/>
              </w:rPr>
              <w:t>TM. BAN THƯỜNG TRỰC</w:t>
            </w:r>
          </w:p>
          <w:p w:rsidR="00EF4D59" w:rsidRPr="00780F45" w:rsidRDefault="00EF4D59" w:rsidP="00780F45">
            <w:pPr>
              <w:jc w:val="center"/>
              <w:rPr>
                <w:b/>
                <w:sz w:val="28"/>
                <w:szCs w:val="28"/>
              </w:rPr>
            </w:pPr>
            <w:r w:rsidRPr="00780F45">
              <w:rPr>
                <w:b/>
                <w:sz w:val="28"/>
                <w:szCs w:val="28"/>
              </w:rPr>
              <w:t xml:space="preserve">PHÓ </w:t>
            </w:r>
            <w:r w:rsidRPr="00780F45">
              <w:rPr>
                <w:sz w:val="28"/>
                <w:szCs w:val="28"/>
              </w:rPr>
              <w:t xml:space="preserve"> </w:t>
            </w:r>
            <w:r w:rsidRPr="00780F45">
              <w:rPr>
                <w:b/>
                <w:sz w:val="28"/>
                <w:szCs w:val="28"/>
              </w:rPr>
              <w:t>CHỦ TỊCH</w:t>
            </w:r>
          </w:p>
          <w:p w:rsidR="004C2379" w:rsidRPr="00780F45" w:rsidRDefault="004C2379" w:rsidP="00780F45">
            <w:pPr>
              <w:jc w:val="center"/>
              <w:rPr>
                <w:b/>
                <w:sz w:val="28"/>
                <w:szCs w:val="28"/>
              </w:rPr>
            </w:pPr>
          </w:p>
          <w:p w:rsidR="004C2379" w:rsidRPr="00780F45" w:rsidRDefault="0037381F" w:rsidP="00780F45">
            <w:pPr>
              <w:jc w:val="center"/>
              <w:rPr>
                <w:b/>
                <w:sz w:val="28"/>
                <w:szCs w:val="28"/>
              </w:rPr>
            </w:pPr>
            <w:r>
              <w:rPr>
                <w:b/>
                <w:sz w:val="28"/>
                <w:szCs w:val="28"/>
              </w:rPr>
              <w:t>(đã ký)</w:t>
            </w:r>
          </w:p>
          <w:p w:rsidR="004C2379" w:rsidRPr="00780F45" w:rsidRDefault="004C2379" w:rsidP="00780F45">
            <w:pPr>
              <w:jc w:val="center"/>
              <w:rPr>
                <w:b/>
                <w:sz w:val="28"/>
                <w:szCs w:val="28"/>
              </w:rPr>
            </w:pPr>
          </w:p>
          <w:p w:rsidR="004C2379" w:rsidRPr="00780F45" w:rsidRDefault="004C2379" w:rsidP="00780F45">
            <w:pPr>
              <w:jc w:val="center"/>
              <w:rPr>
                <w:b/>
                <w:sz w:val="28"/>
                <w:szCs w:val="28"/>
              </w:rPr>
            </w:pPr>
          </w:p>
          <w:p w:rsidR="004C2379" w:rsidRPr="00780F45" w:rsidRDefault="004C2379" w:rsidP="00780F45">
            <w:pPr>
              <w:jc w:val="center"/>
              <w:rPr>
                <w:sz w:val="28"/>
                <w:szCs w:val="28"/>
              </w:rPr>
            </w:pPr>
            <w:r w:rsidRPr="00780F45">
              <w:rPr>
                <w:b/>
                <w:sz w:val="28"/>
                <w:szCs w:val="28"/>
              </w:rPr>
              <w:t>Hồ Đức Hải</w:t>
            </w:r>
          </w:p>
        </w:tc>
      </w:tr>
    </w:tbl>
    <w:p w:rsidR="003C13B7" w:rsidRPr="003C13B7" w:rsidRDefault="003C13B7" w:rsidP="003C13B7"/>
    <w:sectPr w:rsidR="003C13B7" w:rsidRPr="003C13B7" w:rsidSect="003A15ED">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8D" w:rsidRDefault="00765C8D" w:rsidP="003A15ED">
      <w:pPr>
        <w:spacing w:after="0" w:line="240" w:lineRule="auto"/>
      </w:pPr>
      <w:r>
        <w:separator/>
      </w:r>
    </w:p>
  </w:endnote>
  <w:endnote w:type="continuationSeparator" w:id="0">
    <w:p w:rsidR="00765C8D" w:rsidRDefault="00765C8D" w:rsidP="003A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8D" w:rsidRDefault="00765C8D" w:rsidP="003A15ED">
      <w:pPr>
        <w:spacing w:after="0" w:line="240" w:lineRule="auto"/>
      </w:pPr>
      <w:r>
        <w:separator/>
      </w:r>
    </w:p>
  </w:footnote>
  <w:footnote w:type="continuationSeparator" w:id="0">
    <w:p w:rsidR="00765C8D" w:rsidRDefault="00765C8D" w:rsidP="003A1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752255"/>
      <w:docPartObj>
        <w:docPartGallery w:val="Page Numbers (Top of Page)"/>
        <w:docPartUnique/>
      </w:docPartObj>
    </w:sdtPr>
    <w:sdtEndPr>
      <w:rPr>
        <w:noProof/>
        <w:sz w:val="26"/>
        <w:szCs w:val="26"/>
      </w:rPr>
    </w:sdtEndPr>
    <w:sdtContent>
      <w:p w:rsidR="003A15ED" w:rsidRPr="003A15ED" w:rsidRDefault="003A15ED">
        <w:pPr>
          <w:pStyle w:val="Header"/>
          <w:jc w:val="center"/>
          <w:rPr>
            <w:sz w:val="26"/>
            <w:szCs w:val="26"/>
          </w:rPr>
        </w:pPr>
        <w:r w:rsidRPr="003A15ED">
          <w:rPr>
            <w:sz w:val="26"/>
            <w:szCs w:val="26"/>
          </w:rPr>
          <w:fldChar w:fldCharType="begin"/>
        </w:r>
        <w:r w:rsidRPr="003A15ED">
          <w:rPr>
            <w:sz w:val="26"/>
            <w:szCs w:val="26"/>
          </w:rPr>
          <w:instrText xml:space="preserve"> PAGE   \* MERGEFORMAT </w:instrText>
        </w:r>
        <w:r w:rsidRPr="003A15ED">
          <w:rPr>
            <w:sz w:val="26"/>
            <w:szCs w:val="26"/>
          </w:rPr>
          <w:fldChar w:fldCharType="separate"/>
        </w:r>
        <w:r w:rsidR="00684476">
          <w:rPr>
            <w:noProof/>
            <w:sz w:val="26"/>
            <w:szCs w:val="26"/>
          </w:rPr>
          <w:t>3</w:t>
        </w:r>
        <w:r w:rsidRPr="003A15ED">
          <w:rPr>
            <w:noProof/>
            <w:sz w:val="26"/>
            <w:szCs w:val="26"/>
          </w:rPr>
          <w:fldChar w:fldCharType="end"/>
        </w:r>
      </w:p>
    </w:sdtContent>
  </w:sdt>
  <w:p w:rsidR="003A15ED" w:rsidRPr="003A15ED" w:rsidRDefault="003A15ED">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83888"/>
    <w:multiLevelType w:val="hybridMultilevel"/>
    <w:tmpl w:val="8570AA36"/>
    <w:lvl w:ilvl="0" w:tplc="7E8433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27167"/>
    <w:multiLevelType w:val="hybridMultilevel"/>
    <w:tmpl w:val="EF925E5E"/>
    <w:lvl w:ilvl="0" w:tplc="AAA637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E7929"/>
    <w:multiLevelType w:val="hybridMultilevel"/>
    <w:tmpl w:val="ACEC8762"/>
    <w:lvl w:ilvl="0" w:tplc="51B4CD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8699D"/>
    <w:multiLevelType w:val="hybridMultilevel"/>
    <w:tmpl w:val="AB5A4A86"/>
    <w:lvl w:ilvl="0" w:tplc="92B21C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1392D"/>
    <w:multiLevelType w:val="hybridMultilevel"/>
    <w:tmpl w:val="2EFA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6562B4"/>
    <w:multiLevelType w:val="hybridMultilevel"/>
    <w:tmpl w:val="9466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B7"/>
    <w:rsid w:val="00016F12"/>
    <w:rsid w:val="00022719"/>
    <w:rsid w:val="00024F2D"/>
    <w:rsid w:val="00032C93"/>
    <w:rsid w:val="000368BC"/>
    <w:rsid w:val="00036E81"/>
    <w:rsid w:val="00044037"/>
    <w:rsid w:val="00045162"/>
    <w:rsid w:val="000500DE"/>
    <w:rsid w:val="0005584C"/>
    <w:rsid w:val="00057C7A"/>
    <w:rsid w:val="0006033B"/>
    <w:rsid w:val="00061714"/>
    <w:rsid w:val="00067FA1"/>
    <w:rsid w:val="000711B2"/>
    <w:rsid w:val="0007360A"/>
    <w:rsid w:val="00082054"/>
    <w:rsid w:val="00087978"/>
    <w:rsid w:val="00087AC7"/>
    <w:rsid w:val="000A28CE"/>
    <w:rsid w:val="000A6ADD"/>
    <w:rsid w:val="000B31F8"/>
    <w:rsid w:val="000B53EB"/>
    <w:rsid w:val="000C5A37"/>
    <w:rsid w:val="000D227F"/>
    <w:rsid w:val="000E24AB"/>
    <w:rsid w:val="000E5D53"/>
    <w:rsid w:val="000F0D9E"/>
    <w:rsid w:val="000F0F9A"/>
    <w:rsid w:val="000F262F"/>
    <w:rsid w:val="000F362B"/>
    <w:rsid w:val="001164AE"/>
    <w:rsid w:val="001275F9"/>
    <w:rsid w:val="0013510A"/>
    <w:rsid w:val="00141B8C"/>
    <w:rsid w:val="00177F6A"/>
    <w:rsid w:val="0018422A"/>
    <w:rsid w:val="001842BC"/>
    <w:rsid w:val="00190327"/>
    <w:rsid w:val="001962B4"/>
    <w:rsid w:val="001A1F9B"/>
    <w:rsid w:val="001A7FDE"/>
    <w:rsid w:val="001B1A7A"/>
    <w:rsid w:val="001B51CF"/>
    <w:rsid w:val="001E0B7E"/>
    <w:rsid w:val="00200583"/>
    <w:rsid w:val="00200A42"/>
    <w:rsid w:val="00204C1B"/>
    <w:rsid w:val="00205418"/>
    <w:rsid w:val="00205CDC"/>
    <w:rsid w:val="002156E7"/>
    <w:rsid w:val="002306A1"/>
    <w:rsid w:val="00240F59"/>
    <w:rsid w:val="0024231C"/>
    <w:rsid w:val="00247AB3"/>
    <w:rsid w:val="00255CBF"/>
    <w:rsid w:val="0025797B"/>
    <w:rsid w:val="0026764B"/>
    <w:rsid w:val="0027076F"/>
    <w:rsid w:val="00284BA5"/>
    <w:rsid w:val="00297B84"/>
    <w:rsid w:val="002A599A"/>
    <w:rsid w:val="002A6006"/>
    <w:rsid w:val="002B41B3"/>
    <w:rsid w:val="002D4A59"/>
    <w:rsid w:val="002F677E"/>
    <w:rsid w:val="003032E0"/>
    <w:rsid w:val="0031005A"/>
    <w:rsid w:val="00317799"/>
    <w:rsid w:val="00317FE8"/>
    <w:rsid w:val="003234CD"/>
    <w:rsid w:val="00332255"/>
    <w:rsid w:val="00340B16"/>
    <w:rsid w:val="0036035C"/>
    <w:rsid w:val="00370EC1"/>
    <w:rsid w:val="00371E2D"/>
    <w:rsid w:val="0037381F"/>
    <w:rsid w:val="00380E29"/>
    <w:rsid w:val="0038294B"/>
    <w:rsid w:val="003864E4"/>
    <w:rsid w:val="00386CD7"/>
    <w:rsid w:val="00392D6D"/>
    <w:rsid w:val="003A15ED"/>
    <w:rsid w:val="003A4C2F"/>
    <w:rsid w:val="003A7566"/>
    <w:rsid w:val="003C13B7"/>
    <w:rsid w:val="003D509F"/>
    <w:rsid w:val="003E3B61"/>
    <w:rsid w:val="003E5840"/>
    <w:rsid w:val="003F1079"/>
    <w:rsid w:val="00402EBC"/>
    <w:rsid w:val="004208D0"/>
    <w:rsid w:val="00424CC3"/>
    <w:rsid w:val="00433E48"/>
    <w:rsid w:val="004363E9"/>
    <w:rsid w:val="0045346F"/>
    <w:rsid w:val="00456D82"/>
    <w:rsid w:val="004620B7"/>
    <w:rsid w:val="00465F31"/>
    <w:rsid w:val="00467AE9"/>
    <w:rsid w:val="00490A98"/>
    <w:rsid w:val="004A18A0"/>
    <w:rsid w:val="004A7826"/>
    <w:rsid w:val="004A7D15"/>
    <w:rsid w:val="004B3986"/>
    <w:rsid w:val="004B3D7F"/>
    <w:rsid w:val="004B7419"/>
    <w:rsid w:val="004C01A0"/>
    <w:rsid w:val="004C2379"/>
    <w:rsid w:val="004C3129"/>
    <w:rsid w:val="004C64B0"/>
    <w:rsid w:val="004C6BB1"/>
    <w:rsid w:val="004D1D7B"/>
    <w:rsid w:val="004D5CA6"/>
    <w:rsid w:val="004E2DAC"/>
    <w:rsid w:val="004F7BF6"/>
    <w:rsid w:val="00506C83"/>
    <w:rsid w:val="00537C49"/>
    <w:rsid w:val="00547141"/>
    <w:rsid w:val="00556214"/>
    <w:rsid w:val="00566FC7"/>
    <w:rsid w:val="00572C9E"/>
    <w:rsid w:val="00580BAF"/>
    <w:rsid w:val="005906B4"/>
    <w:rsid w:val="0059253F"/>
    <w:rsid w:val="00596746"/>
    <w:rsid w:val="005A3E01"/>
    <w:rsid w:val="005A75BD"/>
    <w:rsid w:val="005B055A"/>
    <w:rsid w:val="005C1248"/>
    <w:rsid w:val="005F2ECF"/>
    <w:rsid w:val="005F5ADF"/>
    <w:rsid w:val="005F6171"/>
    <w:rsid w:val="006167E6"/>
    <w:rsid w:val="00621E46"/>
    <w:rsid w:val="00627F7A"/>
    <w:rsid w:val="00633845"/>
    <w:rsid w:val="006367DB"/>
    <w:rsid w:val="006609B8"/>
    <w:rsid w:val="006635FA"/>
    <w:rsid w:val="006730C9"/>
    <w:rsid w:val="00684476"/>
    <w:rsid w:val="00684FA0"/>
    <w:rsid w:val="00696418"/>
    <w:rsid w:val="006A0156"/>
    <w:rsid w:val="006A32AE"/>
    <w:rsid w:val="006A4595"/>
    <w:rsid w:val="006A5557"/>
    <w:rsid w:val="006A5AD5"/>
    <w:rsid w:val="006C2428"/>
    <w:rsid w:val="006E323E"/>
    <w:rsid w:val="006F0082"/>
    <w:rsid w:val="006F2C29"/>
    <w:rsid w:val="006F7446"/>
    <w:rsid w:val="00700B14"/>
    <w:rsid w:val="00702D2D"/>
    <w:rsid w:val="00702FD3"/>
    <w:rsid w:val="00713E71"/>
    <w:rsid w:val="00722F9F"/>
    <w:rsid w:val="00724C1D"/>
    <w:rsid w:val="00741808"/>
    <w:rsid w:val="00750103"/>
    <w:rsid w:val="007528F1"/>
    <w:rsid w:val="00757A58"/>
    <w:rsid w:val="00765C8D"/>
    <w:rsid w:val="00765EA3"/>
    <w:rsid w:val="00767E14"/>
    <w:rsid w:val="00767F9F"/>
    <w:rsid w:val="0077008C"/>
    <w:rsid w:val="00780F45"/>
    <w:rsid w:val="007931B5"/>
    <w:rsid w:val="0079370D"/>
    <w:rsid w:val="007946D6"/>
    <w:rsid w:val="00796B53"/>
    <w:rsid w:val="00796B81"/>
    <w:rsid w:val="007A0AC5"/>
    <w:rsid w:val="007A32A1"/>
    <w:rsid w:val="007D3DE0"/>
    <w:rsid w:val="007E1661"/>
    <w:rsid w:val="007E53CA"/>
    <w:rsid w:val="007E7ABA"/>
    <w:rsid w:val="007E7B13"/>
    <w:rsid w:val="008061E1"/>
    <w:rsid w:val="00806646"/>
    <w:rsid w:val="00814752"/>
    <w:rsid w:val="00825160"/>
    <w:rsid w:val="0083548B"/>
    <w:rsid w:val="00837139"/>
    <w:rsid w:val="00841A32"/>
    <w:rsid w:val="00844351"/>
    <w:rsid w:val="00851A84"/>
    <w:rsid w:val="00851AA2"/>
    <w:rsid w:val="0085321D"/>
    <w:rsid w:val="00855DC2"/>
    <w:rsid w:val="0087006D"/>
    <w:rsid w:val="008730CB"/>
    <w:rsid w:val="00896723"/>
    <w:rsid w:val="008A165B"/>
    <w:rsid w:val="008B1A63"/>
    <w:rsid w:val="008B7390"/>
    <w:rsid w:val="008D3B3D"/>
    <w:rsid w:val="008E0336"/>
    <w:rsid w:val="008E239E"/>
    <w:rsid w:val="008E5EA8"/>
    <w:rsid w:val="008F07B9"/>
    <w:rsid w:val="008F4F3F"/>
    <w:rsid w:val="009061B6"/>
    <w:rsid w:val="00906464"/>
    <w:rsid w:val="00916301"/>
    <w:rsid w:val="00926087"/>
    <w:rsid w:val="0093306F"/>
    <w:rsid w:val="00957B14"/>
    <w:rsid w:val="00994355"/>
    <w:rsid w:val="00995CAA"/>
    <w:rsid w:val="00996822"/>
    <w:rsid w:val="009C139E"/>
    <w:rsid w:val="009D79AC"/>
    <w:rsid w:val="00A05AA5"/>
    <w:rsid w:val="00A24FD2"/>
    <w:rsid w:val="00A25477"/>
    <w:rsid w:val="00A266A5"/>
    <w:rsid w:val="00A52CCF"/>
    <w:rsid w:val="00A54199"/>
    <w:rsid w:val="00A64837"/>
    <w:rsid w:val="00A83D21"/>
    <w:rsid w:val="00A84678"/>
    <w:rsid w:val="00AA0F66"/>
    <w:rsid w:val="00AA1F5A"/>
    <w:rsid w:val="00AA3999"/>
    <w:rsid w:val="00AC2ED1"/>
    <w:rsid w:val="00AC3376"/>
    <w:rsid w:val="00AC6B2A"/>
    <w:rsid w:val="00AD0BDC"/>
    <w:rsid w:val="00AD1947"/>
    <w:rsid w:val="00AD2B16"/>
    <w:rsid w:val="00AE7A14"/>
    <w:rsid w:val="00B05EEC"/>
    <w:rsid w:val="00B22523"/>
    <w:rsid w:val="00B31BBA"/>
    <w:rsid w:val="00B35AE8"/>
    <w:rsid w:val="00B55C0D"/>
    <w:rsid w:val="00B576F6"/>
    <w:rsid w:val="00B6523E"/>
    <w:rsid w:val="00B75C28"/>
    <w:rsid w:val="00BA342B"/>
    <w:rsid w:val="00BA44D1"/>
    <w:rsid w:val="00BA544E"/>
    <w:rsid w:val="00BB0E2B"/>
    <w:rsid w:val="00BB2703"/>
    <w:rsid w:val="00BF26AC"/>
    <w:rsid w:val="00BF4518"/>
    <w:rsid w:val="00C01D5D"/>
    <w:rsid w:val="00C0246C"/>
    <w:rsid w:val="00C13757"/>
    <w:rsid w:val="00C23131"/>
    <w:rsid w:val="00C24FA2"/>
    <w:rsid w:val="00C34F3A"/>
    <w:rsid w:val="00C36ACC"/>
    <w:rsid w:val="00C434AC"/>
    <w:rsid w:val="00C552C1"/>
    <w:rsid w:val="00C71BED"/>
    <w:rsid w:val="00C80D95"/>
    <w:rsid w:val="00C9018B"/>
    <w:rsid w:val="00C92045"/>
    <w:rsid w:val="00CA0317"/>
    <w:rsid w:val="00CA6C0B"/>
    <w:rsid w:val="00CC0F51"/>
    <w:rsid w:val="00CE0638"/>
    <w:rsid w:val="00D21764"/>
    <w:rsid w:val="00D40A3F"/>
    <w:rsid w:val="00D4626C"/>
    <w:rsid w:val="00D503CA"/>
    <w:rsid w:val="00D526E1"/>
    <w:rsid w:val="00D6528B"/>
    <w:rsid w:val="00D82558"/>
    <w:rsid w:val="00D90DB6"/>
    <w:rsid w:val="00D92B80"/>
    <w:rsid w:val="00D93EE5"/>
    <w:rsid w:val="00DA158A"/>
    <w:rsid w:val="00DC41E9"/>
    <w:rsid w:val="00DC68EF"/>
    <w:rsid w:val="00DE1612"/>
    <w:rsid w:val="00DE6BD3"/>
    <w:rsid w:val="00E11901"/>
    <w:rsid w:val="00E212D5"/>
    <w:rsid w:val="00E25FD9"/>
    <w:rsid w:val="00E4439A"/>
    <w:rsid w:val="00E45844"/>
    <w:rsid w:val="00E6410E"/>
    <w:rsid w:val="00E901A1"/>
    <w:rsid w:val="00EA740A"/>
    <w:rsid w:val="00EA7982"/>
    <w:rsid w:val="00EB4907"/>
    <w:rsid w:val="00ED15E4"/>
    <w:rsid w:val="00EE2479"/>
    <w:rsid w:val="00EE2FB5"/>
    <w:rsid w:val="00EE30A2"/>
    <w:rsid w:val="00EF4D59"/>
    <w:rsid w:val="00F026A6"/>
    <w:rsid w:val="00F061A3"/>
    <w:rsid w:val="00F12781"/>
    <w:rsid w:val="00F13971"/>
    <w:rsid w:val="00F14B5D"/>
    <w:rsid w:val="00F25220"/>
    <w:rsid w:val="00F258C2"/>
    <w:rsid w:val="00F36F0B"/>
    <w:rsid w:val="00F43B7D"/>
    <w:rsid w:val="00F50165"/>
    <w:rsid w:val="00F52119"/>
    <w:rsid w:val="00F67D69"/>
    <w:rsid w:val="00F71673"/>
    <w:rsid w:val="00F7660A"/>
    <w:rsid w:val="00F82E14"/>
    <w:rsid w:val="00F85480"/>
    <w:rsid w:val="00FB60C1"/>
    <w:rsid w:val="00FC6F39"/>
    <w:rsid w:val="00FF1193"/>
    <w:rsid w:val="00F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2C7B-479B-4739-A37E-24E8197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BD3"/>
    <w:pPr>
      <w:ind w:left="720"/>
      <w:contextualSpacing/>
    </w:pPr>
  </w:style>
  <w:style w:type="table" w:styleId="TableGrid">
    <w:name w:val="Table Grid"/>
    <w:basedOn w:val="TableNormal"/>
    <w:uiPriority w:val="39"/>
    <w:rsid w:val="00EF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5ED"/>
  </w:style>
  <w:style w:type="paragraph" w:styleId="Footer">
    <w:name w:val="footer"/>
    <w:basedOn w:val="Normal"/>
    <w:link w:val="FooterChar"/>
    <w:uiPriority w:val="99"/>
    <w:unhideWhenUsed/>
    <w:rsid w:val="003A1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5ED"/>
  </w:style>
  <w:style w:type="paragraph" w:styleId="BalloonText">
    <w:name w:val="Balloon Text"/>
    <w:basedOn w:val="Normal"/>
    <w:link w:val="BalloonTextChar"/>
    <w:uiPriority w:val="99"/>
    <w:semiHidden/>
    <w:unhideWhenUsed/>
    <w:rsid w:val="00837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LANH</dc:creator>
  <cp:keywords/>
  <dc:description/>
  <cp:lastModifiedBy>HUNG</cp:lastModifiedBy>
  <cp:revision>2</cp:revision>
  <cp:lastPrinted>2021-02-03T04:14:00Z</cp:lastPrinted>
  <dcterms:created xsi:type="dcterms:W3CDTF">2021-02-26T02:48:00Z</dcterms:created>
  <dcterms:modified xsi:type="dcterms:W3CDTF">2021-02-26T02:48:00Z</dcterms:modified>
</cp:coreProperties>
</file>