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B8" w:rsidRDefault="004E36B8" w:rsidP="004E36B8">
      <w:pPr>
        <w:tabs>
          <w:tab w:val="center" w:pos="1440"/>
          <w:tab w:val="center" w:pos="6660"/>
        </w:tabs>
        <w:ind w:left="-540" w:right="-369" w:hanging="5"/>
        <w:rPr>
          <w:b/>
          <w:szCs w:val="26"/>
        </w:rPr>
      </w:pPr>
      <w:r>
        <w:rPr>
          <w:sz w:val="26"/>
          <w:szCs w:val="26"/>
        </w:rPr>
        <w:t xml:space="preserve">       ỦY BAN MTTQ VIỆT </w:t>
      </w:r>
      <w:smartTag w:uri="urn:schemas-microsoft-com:office:smarttags" w:element="country-region">
        <w:r>
          <w:rPr>
            <w:sz w:val="26"/>
            <w:szCs w:val="26"/>
          </w:rPr>
          <w:t>NAM</w:t>
        </w:r>
      </w:smartTag>
      <w:r>
        <w:rPr>
          <w:b/>
          <w:sz w:val="26"/>
          <w:szCs w:val="26"/>
        </w:rPr>
        <w:t xml:space="preserve">     </w:t>
      </w:r>
      <w:r>
        <w:rPr>
          <w:b/>
          <w:szCs w:val="26"/>
        </w:rPr>
        <w:tab/>
      </w: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4E36B8" w:rsidRDefault="004E36B8" w:rsidP="004E36B8">
      <w:pPr>
        <w:tabs>
          <w:tab w:val="center" w:pos="1440"/>
          <w:tab w:val="center" w:pos="6660"/>
        </w:tabs>
        <w:ind w:left="-540" w:right="-369" w:hanging="5"/>
        <w:rPr>
          <w:b/>
          <w:szCs w:val="26"/>
        </w:rPr>
      </w:pPr>
      <w:r>
        <w:rPr>
          <w:b/>
          <w:szCs w:val="26"/>
        </w:rPr>
        <w:t xml:space="preserve">           </w:t>
      </w:r>
      <w:r>
        <w:rPr>
          <w:b/>
          <w:szCs w:val="26"/>
        </w:rPr>
        <w:tab/>
      </w:r>
      <w:r>
        <w:rPr>
          <w:sz w:val="26"/>
          <w:szCs w:val="26"/>
        </w:rPr>
        <w:t>TỈNH TÂY NINH</w:t>
      </w:r>
      <w:r>
        <w:rPr>
          <w:b/>
          <w:sz w:val="26"/>
          <w:szCs w:val="26"/>
        </w:rPr>
        <w:t xml:space="preserve">                              </w:t>
      </w:r>
      <w:r>
        <w:rPr>
          <w:b/>
          <w:szCs w:val="26"/>
        </w:rPr>
        <w:tab/>
        <w:t xml:space="preserve">   </w:t>
      </w:r>
      <w:r>
        <w:rPr>
          <w:b/>
          <w:sz w:val="28"/>
          <w:szCs w:val="28"/>
        </w:rPr>
        <w:t>Độc lập – Tự do – Hạnh phúc</w:t>
      </w:r>
    </w:p>
    <w:p w:rsidR="004E36B8" w:rsidRDefault="00B6419B" w:rsidP="004E36B8">
      <w:pPr>
        <w:tabs>
          <w:tab w:val="center" w:pos="1440"/>
          <w:tab w:val="center" w:pos="6660"/>
        </w:tabs>
        <w:ind w:left="-540" w:right="-369" w:hanging="5"/>
        <w:rPr>
          <w:b/>
        </w:rPr>
      </w:pPr>
      <w:r w:rsidRPr="00B6419B">
        <w:pict>
          <v:line id="_x0000_s1026" style="position:absolute;left:0;text-align:left;z-index:251656704" from="251.7pt,1.25pt" to="423.35pt,1.25pt"/>
        </w:pict>
      </w:r>
      <w:r w:rsidR="004E36B8">
        <w:tab/>
      </w:r>
      <w:r w:rsidR="004E36B8">
        <w:tab/>
      </w:r>
      <w:r w:rsidR="004E36B8">
        <w:rPr>
          <w:b/>
          <w:sz w:val="26"/>
        </w:rPr>
        <w:t>BAN THƯỜNG TRỰC</w:t>
      </w:r>
    </w:p>
    <w:p w:rsidR="004E36B8" w:rsidRDefault="00B6419B" w:rsidP="004E36B8">
      <w:pPr>
        <w:tabs>
          <w:tab w:val="center" w:pos="1440"/>
          <w:tab w:val="center" w:pos="6300"/>
        </w:tabs>
        <w:ind w:right="-374"/>
        <w:rPr>
          <w:sz w:val="26"/>
        </w:rPr>
      </w:pPr>
      <w:r w:rsidRPr="00B6419B">
        <w:pict>
          <v:line id="_x0000_s1027" style="position:absolute;z-index:251657728" from="18.4pt,5.4pt" to="127.25pt,5.4pt"/>
        </w:pict>
      </w:r>
    </w:p>
    <w:p w:rsidR="004E36B8" w:rsidRDefault="00833F86" w:rsidP="004E36B8">
      <w:pPr>
        <w:tabs>
          <w:tab w:val="center" w:pos="1440"/>
          <w:tab w:val="center" w:pos="6300"/>
        </w:tabs>
        <w:ind w:right="-374"/>
      </w:pPr>
      <w:r>
        <w:rPr>
          <w:sz w:val="26"/>
        </w:rPr>
        <w:t xml:space="preserve">   Số: 14</w:t>
      </w:r>
      <w:r w:rsidR="004E36B8">
        <w:rPr>
          <w:sz w:val="26"/>
        </w:rPr>
        <w:t xml:space="preserve">/BC-MTTQ-BTT </w:t>
      </w:r>
      <w:r w:rsidR="004E36B8">
        <w:tab/>
        <w:t xml:space="preserve">         </w:t>
      </w:r>
      <w:r>
        <w:rPr>
          <w:i/>
          <w:sz w:val="28"/>
        </w:rPr>
        <w:t xml:space="preserve">Tây Ninh, ngày  25 </w:t>
      </w:r>
      <w:r w:rsidR="005C0162">
        <w:rPr>
          <w:i/>
          <w:sz w:val="28"/>
        </w:rPr>
        <w:t xml:space="preserve">tháng  7 </w:t>
      </w:r>
      <w:r w:rsidR="004E36B8">
        <w:rPr>
          <w:i/>
          <w:sz w:val="28"/>
        </w:rPr>
        <w:t>năm 2019</w:t>
      </w:r>
    </w:p>
    <w:p w:rsidR="005B6A43" w:rsidRDefault="005B6A43" w:rsidP="004E36B8">
      <w:pPr>
        <w:tabs>
          <w:tab w:val="center" w:pos="1134"/>
          <w:tab w:val="center" w:pos="6804"/>
        </w:tabs>
        <w:jc w:val="center"/>
        <w:rPr>
          <w:b/>
          <w:sz w:val="32"/>
          <w:szCs w:val="32"/>
          <w:lang w:val="nl-NL"/>
        </w:rPr>
      </w:pPr>
    </w:p>
    <w:p w:rsidR="004E36B8" w:rsidRDefault="004E36B8" w:rsidP="004E36B8">
      <w:pPr>
        <w:tabs>
          <w:tab w:val="center" w:pos="1134"/>
          <w:tab w:val="center" w:pos="6804"/>
        </w:tabs>
        <w:jc w:val="center"/>
        <w:rPr>
          <w:b/>
          <w:sz w:val="32"/>
          <w:szCs w:val="32"/>
          <w:lang w:val="nl-NL"/>
        </w:rPr>
      </w:pPr>
      <w:r>
        <w:rPr>
          <w:b/>
          <w:sz w:val="32"/>
          <w:szCs w:val="32"/>
          <w:lang w:val="nl-NL"/>
        </w:rPr>
        <w:t>BÁO CÁO</w:t>
      </w:r>
    </w:p>
    <w:p w:rsidR="004E36B8" w:rsidRDefault="004E36B8" w:rsidP="004E36B8">
      <w:pPr>
        <w:jc w:val="center"/>
        <w:rPr>
          <w:b/>
          <w:sz w:val="28"/>
          <w:szCs w:val="28"/>
        </w:rPr>
      </w:pPr>
      <w:r>
        <w:rPr>
          <w:b/>
          <w:sz w:val="28"/>
          <w:szCs w:val="28"/>
        </w:rPr>
        <w:t xml:space="preserve">Tổng kết 10 năm thực hiện Chương trình mục tiêu quốc gia </w:t>
      </w:r>
    </w:p>
    <w:p w:rsidR="00141022" w:rsidRPr="00AE568B" w:rsidRDefault="004E36B8" w:rsidP="00141022">
      <w:pPr>
        <w:jc w:val="center"/>
        <w:rPr>
          <w:b/>
          <w:sz w:val="28"/>
          <w:szCs w:val="28"/>
        </w:rPr>
      </w:pPr>
      <w:r>
        <w:rPr>
          <w:b/>
          <w:sz w:val="28"/>
          <w:szCs w:val="28"/>
        </w:rPr>
        <w:t>xây dựng nông thôn mới giai đoạn 2010-2020</w:t>
      </w:r>
    </w:p>
    <w:p w:rsidR="004E36B8" w:rsidRPr="00AE568B" w:rsidRDefault="00B6419B" w:rsidP="00141022">
      <w:pPr>
        <w:jc w:val="center"/>
        <w:rPr>
          <w:b/>
          <w:sz w:val="28"/>
          <w:szCs w:val="28"/>
        </w:rPr>
      </w:pPr>
      <w:r w:rsidRPr="00B6419B">
        <w:rPr>
          <w:b/>
        </w:rPr>
        <w:pict>
          <v:line id="_x0000_s1028" style="position:absolute;left:0;text-align:left;z-index:251658752" from="234.35pt,3.8pt" to="234.35pt,4.65pt"/>
        </w:pict>
      </w:r>
    </w:p>
    <w:p w:rsidR="004D7FB5" w:rsidRPr="004D7FB5" w:rsidRDefault="004D7FB5" w:rsidP="004E36B8">
      <w:pPr>
        <w:spacing w:before="60" w:after="60"/>
        <w:ind w:firstLine="545"/>
        <w:jc w:val="both"/>
        <w:rPr>
          <w:sz w:val="28"/>
          <w:szCs w:val="28"/>
        </w:rPr>
      </w:pPr>
      <w:r>
        <w:rPr>
          <w:sz w:val="28"/>
          <w:szCs w:val="28"/>
          <w:lang w:val="nl-NL"/>
        </w:rPr>
        <w:t xml:space="preserve">Thực hiện Công văn số 6468/MTTW-BTT, ngày 27/5/2019 của Ủy ban Trung ương MTTQ Việt Nam, Kế hoạch số 1157/KH-UBND ngày 07/6/2019 của Ủy ban nhân dân tỉnh Tây Ninh, Công văn số 156/HĐTĐ-KT ngày 05/7/2019 của Hội đồng Thi đua - Khen thưởng tỉnh Tây Ninh về việc tổng kết 10 năm thực hiện Chương trình MTQG xây dựng nông thôn mới giai đoạn 2010-2020, Ban Thường trực Ủy ban MTTQ Việt Nam tỉnh Tây Ninh báo cáo kết quả thực hiện như sau: </w:t>
      </w:r>
    </w:p>
    <w:p w:rsidR="004E36B8" w:rsidRDefault="004E36B8" w:rsidP="004E36B8">
      <w:pPr>
        <w:spacing w:before="60" w:after="60"/>
        <w:ind w:firstLine="545"/>
        <w:jc w:val="both"/>
        <w:rPr>
          <w:b/>
          <w:sz w:val="28"/>
          <w:szCs w:val="28"/>
          <w:lang w:val="nl-NL"/>
        </w:rPr>
      </w:pPr>
      <w:r>
        <w:rPr>
          <w:b/>
          <w:sz w:val="28"/>
          <w:szCs w:val="28"/>
          <w:lang w:val="nl-NL"/>
        </w:rPr>
        <w:t>I. CÔNG TÁC HƯỚNG DẪN, TRIỂN KHAI THỰC HIỆN</w:t>
      </w:r>
    </w:p>
    <w:p w:rsidR="004E36B8" w:rsidRPr="005B6A43" w:rsidRDefault="004E36B8" w:rsidP="004E36B8">
      <w:pPr>
        <w:spacing w:before="60" w:after="60"/>
        <w:ind w:firstLine="545"/>
        <w:jc w:val="both"/>
        <w:rPr>
          <w:b/>
          <w:sz w:val="20"/>
          <w:szCs w:val="20"/>
          <w:lang w:val="nl-NL"/>
        </w:rPr>
      </w:pPr>
      <w:r w:rsidRPr="005B6A43">
        <w:rPr>
          <w:sz w:val="28"/>
          <w:szCs w:val="28"/>
          <w:lang w:val="nl-NL"/>
        </w:rPr>
        <w:t>Căn cứ các văn bản của Trung ương và của tỉnh về việc thực hiện Ch</w:t>
      </w:r>
      <w:r w:rsidR="005D43F7">
        <w:rPr>
          <w:sz w:val="28"/>
          <w:szCs w:val="28"/>
          <w:lang w:val="nl-NL"/>
        </w:rPr>
        <w:t xml:space="preserve">ương trình mục tiêu quốc gia </w:t>
      </w:r>
      <w:r w:rsidRPr="005B6A43">
        <w:rPr>
          <w:sz w:val="28"/>
          <w:szCs w:val="28"/>
          <w:lang w:val="nl-NL"/>
        </w:rPr>
        <w:t>xây dựng nông thôn mới</w:t>
      </w:r>
      <w:r w:rsidR="00D1791F">
        <w:rPr>
          <w:sz w:val="28"/>
          <w:szCs w:val="28"/>
          <w:lang w:val="nl-NL"/>
        </w:rPr>
        <w:t xml:space="preserve"> giai đoạn 2010</w:t>
      </w:r>
      <w:r w:rsidRPr="005B6A43">
        <w:rPr>
          <w:sz w:val="28"/>
          <w:szCs w:val="28"/>
          <w:lang w:val="nl-NL"/>
        </w:rPr>
        <w:t>-2020</w:t>
      </w:r>
      <w:r w:rsidR="005B6A43">
        <w:rPr>
          <w:sz w:val="28"/>
          <w:szCs w:val="28"/>
          <w:lang w:val="nl-NL"/>
        </w:rPr>
        <w:t xml:space="preserve"> </w:t>
      </w:r>
      <w:r w:rsidRPr="005B6A43">
        <w:rPr>
          <w:b/>
          <w:sz w:val="18"/>
          <w:szCs w:val="18"/>
          <w:lang w:val="nl-NL"/>
        </w:rPr>
        <w:t>(</w:t>
      </w:r>
      <w:r w:rsidRPr="005B6A43">
        <w:rPr>
          <w:rStyle w:val="FootnoteReference"/>
          <w:b/>
          <w:sz w:val="18"/>
          <w:szCs w:val="18"/>
          <w:lang w:val="nl-NL"/>
        </w:rPr>
        <w:footnoteReference w:id="2"/>
      </w:r>
      <w:r w:rsidRPr="005B6A43">
        <w:rPr>
          <w:b/>
          <w:sz w:val="18"/>
          <w:szCs w:val="18"/>
          <w:lang w:val="nl-NL"/>
        </w:rPr>
        <w:t xml:space="preserve">). </w:t>
      </w:r>
    </w:p>
    <w:p w:rsidR="004E36B8" w:rsidRPr="000E7811" w:rsidRDefault="004E36B8" w:rsidP="000E7811">
      <w:pPr>
        <w:spacing w:before="60" w:after="60"/>
        <w:ind w:firstLine="545"/>
        <w:jc w:val="both"/>
        <w:rPr>
          <w:sz w:val="28"/>
          <w:szCs w:val="28"/>
          <w:lang w:val="nl-NL"/>
        </w:rPr>
      </w:pPr>
      <w:r w:rsidRPr="005B6A43">
        <w:rPr>
          <w:sz w:val="28"/>
          <w:szCs w:val="28"/>
          <w:lang w:val="nl-NL"/>
        </w:rPr>
        <w:t>Hằng năm, Ban Thường trực UBMTTQVN tỉnh đều có xây dựng kế hoạch tiếp tục nâng cao chất lượng Cuộc vận động “Toàn dân đoàn kết xây dựng đời sống văn hóa ở KDC” nay là Cuộc vận động "Toàn dân đoàn kết xây dựng nông t</w:t>
      </w:r>
      <w:r w:rsidR="005D43F7">
        <w:rPr>
          <w:sz w:val="28"/>
          <w:szCs w:val="28"/>
          <w:lang w:val="nl-NL"/>
        </w:rPr>
        <w:t>hôm m</w:t>
      </w:r>
      <w:r w:rsidRPr="005B6A43">
        <w:rPr>
          <w:sz w:val="28"/>
          <w:szCs w:val="28"/>
          <w:lang w:val="nl-NL"/>
        </w:rPr>
        <w:t xml:space="preserve">ới, đô thị văn minh", gắn với thực hiện Chương trình mục tiêu Quốc gia xây dựng nông thôn mới và hướng dẫn triển khai trong toàn hệ thống Mặt trận </w:t>
      </w:r>
      <w:r w:rsidR="00AF1B2C">
        <w:rPr>
          <w:sz w:val="28"/>
          <w:szCs w:val="28"/>
          <w:lang w:val="nl-NL"/>
        </w:rPr>
        <w:t>các cấp</w:t>
      </w:r>
      <w:r w:rsidRPr="005B6A43">
        <w:rPr>
          <w:sz w:val="28"/>
          <w:szCs w:val="28"/>
          <w:lang w:val="nl-NL"/>
        </w:rPr>
        <w:t xml:space="preserve">. </w:t>
      </w:r>
      <w:r w:rsidRPr="00F02671">
        <w:rPr>
          <w:sz w:val="28"/>
          <w:szCs w:val="28"/>
          <w:lang w:val="nl-NL"/>
        </w:rPr>
        <w:t xml:space="preserve">Thời gian qua, Ban Thường trực Ủy ban MTTQ Việt tỉnh đã xây dựng và triển khai thực hiện các văn bản sau: </w:t>
      </w:r>
      <w:r w:rsidRPr="00F02671">
        <w:rPr>
          <w:b/>
          <w:sz w:val="18"/>
          <w:szCs w:val="18"/>
          <w:lang w:val="nl-NL"/>
        </w:rPr>
        <w:t>(</w:t>
      </w:r>
      <w:r w:rsidRPr="00F02671">
        <w:rPr>
          <w:rStyle w:val="FootnoteReference"/>
          <w:b/>
          <w:sz w:val="18"/>
          <w:szCs w:val="18"/>
          <w:lang w:val="nl-NL"/>
        </w:rPr>
        <w:footnoteReference w:id="3"/>
      </w:r>
      <w:r w:rsidRPr="00F02671">
        <w:rPr>
          <w:b/>
          <w:sz w:val="18"/>
          <w:szCs w:val="18"/>
          <w:lang w:val="nl-NL"/>
        </w:rPr>
        <w:t>)</w:t>
      </w:r>
    </w:p>
    <w:p w:rsidR="004E36B8" w:rsidRDefault="004E36B8" w:rsidP="004E36B8">
      <w:pPr>
        <w:spacing w:before="60" w:after="60"/>
        <w:ind w:firstLine="545"/>
        <w:jc w:val="both"/>
        <w:rPr>
          <w:b/>
          <w:sz w:val="28"/>
          <w:szCs w:val="28"/>
          <w:lang w:val="nl-NL"/>
        </w:rPr>
      </w:pPr>
      <w:r>
        <w:rPr>
          <w:b/>
          <w:sz w:val="28"/>
          <w:szCs w:val="28"/>
          <w:lang w:val="nl-NL"/>
        </w:rPr>
        <w:lastRenderedPageBreak/>
        <w:t>II. KẾT QUẢ THỰC HIỆN</w:t>
      </w:r>
    </w:p>
    <w:p w:rsidR="004E36B8" w:rsidRDefault="004E36B8" w:rsidP="004E36B8">
      <w:pPr>
        <w:spacing w:before="60" w:after="60"/>
        <w:ind w:firstLine="545"/>
        <w:jc w:val="both"/>
        <w:rPr>
          <w:b/>
          <w:sz w:val="28"/>
          <w:szCs w:val="28"/>
          <w:lang w:val="nl-NL"/>
        </w:rPr>
      </w:pPr>
      <w:r>
        <w:rPr>
          <w:b/>
          <w:sz w:val="28"/>
          <w:szCs w:val="28"/>
          <w:lang w:val="nl-NL"/>
        </w:rPr>
        <w:t>1. Công tác tuyên truyền</w:t>
      </w:r>
    </w:p>
    <w:p w:rsidR="004E36B8" w:rsidRDefault="004E36B8" w:rsidP="004E36B8">
      <w:pPr>
        <w:tabs>
          <w:tab w:val="left" w:pos="1960"/>
        </w:tabs>
        <w:spacing w:before="120" w:after="120"/>
        <w:ind w:firstLine="567"/>
        <w:jc w:val="both"/>
        <w:rPr>
          <w:sz w:val="28"/>
          <w:szCs w:val="28"/>
          <w:lang w:val="nl-NL"/>
        </w:rPr>
      </w:pPr>
      <w:r>
        <w:rPr>
          <w:sz w:val="28"/>
          <w:szCs w:val="28"/>
          <w:lang w:val="nl-NL"/>
        </w:rPr>
        <w:t>- Mặt trận Tổ quốc cùng các tổ chức thành viên và ngành chức năng tổ chức tuyên truyền, học tập ch</w:t>
      </w:r>
      <w:r w:rsidR="00326EF7">
        <w:rPr>
          <w:sz w:val="28"/>
          <w:szCs w:val="28"/>
          <w:lang w:val="nl-NL"/>
        </w:rPr>
        <w:t>o nhân dân ở khu dân cư, tổ dân cư tự quản</w:t>
      </w:r>
      <w:r>
        <w:rPr>
          <w:sz w:val="28"/>
          <w:szCs w:val="28"/>
          <w:lang w:val="nl-NL"/>
        </w:rPr>
        <w:t xml:space="preserve"> với nhiều hình thức đa dạng, phong phú phù hợp với điều kiện thực tế của địa phương trong xây dựng nông thôn mới. Kết quả tuyên truyền được </w:t>
      </w:r>
      <w:r>
        <w:rPr>
          <w:b/>
          <w:sz w:val="28"/>
          <w:szCs w:val="28"/>
          <w:lang w:val="nl-NL"/>
        </w:rPr>
        <w:t>34.589</w:t>
      </w:r>
      <w:r>
        <w:rPr>
          <w:sz w:val="28"/>
          <w:szCs w:val="28"/>
          <w:lang w:val="nl-NL"/>
        </w:rPr>
        <w:t xml:space="preserve"> cuộc, có </w:t>
      </w:r>
      <w:r>
        <w:rPr>
          <w:b/>
          <w:sz w:val="28"/>
          <w:szCs w:val="28"/>
          <w:lang w:val="nl-NL"/>
        </w:rPr>
        <w:t>1.140.344</w:t>
      </w:r>
      <w:r>
        <w:rPr>
          <w:sz w:val="28"/>
          <w:szCs w:val="28"/>
          <w:lang w:val="nl-NL"/>
        </w:rPr>
        <w:t xml:space="preserve"> lượt người dự. </w:t>
      </w:r>
    </w:p>
    <w:p w:rsidR="00FA4481" w:rsidRDefault="00FA4481" w:rsidP="00FA4481">
      <w:pPr>
        <w:spacing w:before="60" w:after="60"/>
        <w:ind w:firstLine="545"/>
        <w:jc w:val="both"/>
        <w:rPr>
          <w:sz w:val="28"/>
          <w:szCs w:val="28"/>
          <w:lang w:val="nl-NL"/>
        </w:rPr>
      </w:pPr>
      <w:r w:rsidRPr="00FF3692">
        <w:rPr>
          <w:sz w:val="28"/>
          <w:szCs w:val="28"/>
          <w:lang w:val="nl-NL"/>
        </w:rPr>
        <w:t xml:space="preserve">- Phối hợp tổ chức </w:t>
      </w:r>
      <w:r>
        <w:rPr>
          <w:b/>
          <w:sz w:val="28"/>
          <w:szCs w:val="28"/>
          <w:lang w:val="nl-NL"/>
        </w:rPr>
        <w:t>36</w:t>
      </w:r>
      <w:r w:rsidRPr="00FF3692">
        <w:rPr>
          <w:sz w:val="28"/>
          <w:szCs w:val="28"/>
          <w:lang w:val="nl-NL"/>
        </w:rPr>
        <w:t xml:space="preserve"> lớp tập huấn nghiệp vụ xây dựng nông thôn mới có trên </w:t>
      </w:r>
      <w:r>
        <w:rPr>
          <w:b/>
          <w:sz w:val="28"/>
          <w:szCs w:val="28"/>
          <w:lang w:val="nl-NL"/>
        </w:rPr>
        <w:t xml:space="preserve">7.600 </w:t>
      </w:r>
      <w:r w:rsidRPr="00E90E00">
        <w:rPr>
          <w:sz w:val="28"/>
          <w:szCs w:val="28"/>
          <w:lang w:val="nl-NL"/>
        </w:rPr>
        <w:t>lượt</w:t>
      </w:r>
      <w:r w:rsidRPr="00FF3692">
        <w:rPr>
          <w:sz w:val="28"/>
          <w:szCs w:val="28"/>
          <w:lang w:val="nl-NL"/>
        </w:rPr>
        <w:t xml:space="preserve"> người dự là cán bộ Mặt trận, đoàn thể các cấp </w:t>
      </w:r>
      <w:r w:rsidRPr="00FF3692">
        <w:rPr>
          <w:i/>
          <w:sz w:val="28"/>
          <w:szCs w:val="28"/>
          <w:lang w:val="nl-NL"/>
        </w:rPr>
        <w:t>(tỉnh, huyện, xã, ấp, khu phố)</w:t>
      </w:r>
      <w:r w:rsidRPr="00FF3692">
        <w:rPr>
          <w:sz w:val="28"/>
          <w:szCs w:val="28"/>
          <w:lang w:val="nl-NL"/>
        </w:rPr>
        <w:t xml:space="preserve"> tham dự.</w:t>
      </w:r>
    </w:p>
    <w:p w:rsidR="000E7811" w:rsidRDefault="004E36B8" w:rsidP="004E36B8">
      <w:pPr>
        <w:tabs>
          <w:tab w:val="left" w:pos="1960"/>
        </w:tabs>
        <w:spacing w:before="120" w:after="120"/>
        <w:ind w:firstLine="567"/>
        <w:jc w:val="both"/>
        <w:rPr>
          <w:sz w:val="28"/>
          <w:szCs w:val="28"/>
          <w:lang w:val="nl-NL"/>
        </w:rPr>
      </w:pPr>
      <w:r>
        <w:rPr>
          <w:sz w:val="28"/>
          <w:szCs w:val="28"/>
          <w:lang w:val="nl-NL"/>
        </w:rPr>
        <w:t xml:space="preserve">- </w:t>
      </w:r>
      <w:r>
        <w:rPr>
          <w:spacing w:val="-4"/>
          <w:sz w:val="28"/>
          <w:szCs w:val="28"/>
          <w:lang w:val="nl-NL"/>
        </w:rPr>
        <w:t xml:space="preserve">Mặt trận Tổ quốc các cấp phối hợp phát động phong trào thi đua </w:t>
      </w:r>
      <w:r>
        <w:rPr>
          <w:sz w:val="28"/>
          <w:szCs w:val="28"/>
          <w:lang w:val="nl-NL"/>
        </w:rPr>
        <w:t>“Tây Ninh chung sức xây dựng nông thôn mới” trong các tầng lớp nhân dân, nhằm phát huy sức mạnh của cả hệ thống chính trị trong việc tham gia thực hiện thắng lợi các chỉ tiêu, nhiệm vụ xây dựng nông thôn mới ở địa phương.</w:t>
      </w:r>
    </w:p>
    <w:p w:rsidR="000E7811" w:rsidRDefault="004E36B8" w:rsidP="000E7811">
      <w:pPr>
        <w:tabs>
          <w:tab w:val="left" w:pos="1960"/>
        </w:tabs>
        <w:spacing w:before="60" w:after="60"/>
        <w:ind w:firstLine="545"/>
        <w:jc w:val="both"/>
        <w:rPr>
          <w:sz w:val="28"/>
          <w:szCs w:val="28"/>
        </w:rPr>
      </w:pPr>
      <w:r>
        <w:rPr>
          <w:sz w:val="28"/>
          <w:szCs w:val="28"/>
          <w:lang w:val="nl-NL"/>
        </w:rPr>
        <w:t xml:space="preserve"> </w:t>
      </w:r>
      <w:r w:rsidR="000E7811">
        <w:rPr>
          <w:sz w:val="28"/>
          <w:szCs w:val="28"/>
        </w:rPr>
        <w:t>- Tham gia góp ý kiến xây dựng đồ án quy hoạch xã nông thôn mới; tổ chức</w:t>
      </w:r>
      <w:r w:rsidR="006169E6">
        <w:rPr>
          <w:sz w:val="28"/>
          <w:szCs w:val="28"/>
        </w:rPr>
        <w:t xml:space="preserve"> vận động người dân ở các ấp (kp</w:t>
      </w:r>
      <w:r w:rsidR="000E7811">
        <w:rPr>
          <w:sz w:val="28"/>
          <w:szCs w:val="28"/>
        </w:rPr>
        <w:t>) tham gia góp ý xây dựng quy hoạch và thực hiện các công trình nhà nước và nhân dân cùng làm ở địa phương.</w:t>
      </w:r>
    </w:p>
    <w:p w:rsidR="003379B5" w:rsidRPr="003379B5" w:rsidRDefault="003379B5" w:rsidP="003379B5">
      <w:pPr>
        <w:tabs>
          <w:tab w:val="left" w:pos="1960"/>
        </w:tabs>
        <w:spacing w:before="120" w:after="120"/>
        <w:ind w:firstLine="567"/>
        <w:jc w:val="both"/>
        <w:rPr>
          <w:sz w:val="28"/>
          <w:szCs w:val="28"/>
          <w:lang w:val="nl-NL"/>
        </w:rPr>
      </w:pPr>
      <w:r w:rsidRPr="00044024">
        <w:rPr>
          <w:sz w:val="28"/>
          <w:szCs w:val="28"/>
          <w:lang w:val="nl-NL"/>
        </w:rPr>
        <w:t>- Hướng dẫn MTTQ các cấp tổ chức lấy ý kiến đánh g</w:t>
      </w:r>
      <w:r w:rsidR="00305506">
        <w:rPr>
          <w:sz w:val="28"/>
          <w:szCs w:val="28"/>
          <w:lang w:val="nl-NL"/>
        </w:rPr>
        <w:t xml:space="preserve">iá sự hài lòng của người dân về </w:t>
      </w:r>
      <w:r w:rsidRPr="00044024">
        <w:rPr>
          <w:sz w:val="28"/>
          <w:szCs w:val="28"/>
          <w:lang w:val="nl-NL"/>
        </w:rPr>
        <w:t xml:space="preserve">xây dựng nông thôn mới, kết quả có </w:t>
      </w:r>
      <w:r w:rsidRPr="00044024">
        <w:rPr>
          <w:b/>
          <w:sz w:val="28"/>
          <w:szCs w:val="28"/>
          <w:lang w:val="nl-NL"/>
        </w:rPr>
        <w:t>36/80</w:t>
      </w:r>
      <w:r w:rsidRPr="00044024">
        <w:rPr>
          <w:sz w:val="28"/>
          <w:szCs w:val="28"/>
          <w:lang w:val="nl-NL"/>
        </w:rPr>
        <w:t xml:space="preserve"> </w:t>
      </w:r>
      <w:r>
        <w:rPr>
          <w:sz w:val="28"/>
          <w:szCs w:val="28"/>
          <w:lang w:val="nl-NL"/>
        </w:rPr>
        <w:t>xã đạt chuẩn nông thôn mới, đạt 45%</w:t>
      </w:r>
      <w:r w:rsidR="00DF214E">
        <w:rPr>
          <w:i/>
          <w:sz w:val="28"/>
          <w:szCs w:val="28"/>
          <w:lang w:val="nl-NL"/>
        </w:rPr>
        <w:t xml:space="preserve"> (theo </w:t>
      </w:r>
      <w:r w:rsidR="00DF214E" w:rsidRPr="00ED76EA">
        <w:rPr>
          <w:i/>
          <w:sz w:val="28"/>
          <w:szCs w:val="28"/>
          <w:lang w:val="nl-NL"/>
        </w:rPr>
        <w:t>Hướng dẫn</w:t>
      </w:r>
      <w:r w:rsidR="00DF214E">
        <w:rPr>
          <w:i/>
          <w:sz w:val="28"/>
          <w:szCs w:val="28"/>
          <w:lang w:val="nl-NL"/>
        </w:rPr>
        <w:t xml:space="preserve"> số</w:t>
      </w:r>
      <w:r w:rsidR="009D7323">
        <w:rPr>
          <w:i/>
          <w:sz w:val="28"/>
          <w:szCs w:val="28"/>
          <w:lang w:val="nl-NL"/>
        </w:rPr>
        <w:t>:</w:t>
      </w:r>
      <w:r w:rsidR="00DF214E">
        <w:rPr>
          <w:i/>
          <w:sz w:val="28"/>
          <w:szCs w:val="28"/>
          <w:lang w:val="nl-NL"/>
        </w:rPr>
        <w:t xml:space="preserve"> 78/HD-MTTW-BTT ngày 24/4/2017 và Hướng dẫn số</w:t>
      </w:r>
      <w:r w:rsidR="009D7323">
        <w:rPr>
          <w:i/>
          <w:sz w:val="28"/>
          <w:szCs w:val="28"/>
          <w:lang w:val="nl-NL"/>
        </w:rPr>
        <w:t>:</w:t>
      </w:r>
      <w:r w:rsidR="00DF214E" w:rsidRPr="00ED76EA">
        <w:rPr>
          <w:i/>
          <w:sz w:val="28"/>
          <w:szCs w:val="28"/>
          <w:lang w:val="nl-NL"/>
        </w:rPr>
        <w:t xml:space="preserve"> 122/HD-MTTW-BTT ngày 16/01/2019)</w:t>
      </w:r>
      <w:r w:rsidR="00DF214E" w:rsidRPr="00ED76EA">
        <w:rPr>
          <w:sz w:val="28"/>
          <w:szCs w:val="28"/>
          <w:lang w:val="da-DK"/>
        </w:rPr>
        <w:t>.</w:t>
      </w:r>
    </w:p>
    <w:p w:rsidR="004E36B8" w:rsidRDefault="004E36B8" w:rsidP="004E36B8">
      <w:pPr>
        <w:spacing w:before="120" w:after="120"/>
        <w:ind w:firstLine="567"/>
        <w:jc w:val="both"/>
        <w:rPr>
          <w:i/>
          <w:sz w:val="28"/>
          <w:szCs w:val="28"/>
          <w:lang w:val="nl-NL"/>
        </w:rPr>
      </w:pPr>
      <w:r>
        <w:rPr>
          <w:spacing w:val="-4"/>
          <w:sz w:val="28"/>
          <w:szCs w:val="28"/>
          <w:lang w:val="nl-NL"/>
        </w:rPr>
        <w:t xml:space="preserve">- Ban Thường trực UBMTTQVN tỉnh </w:t>
      </w:r>
      <w:r>
        <w:rPr>
          <w:sz w:val="28"/>
          <w:szCs w:val="28"/>
          <w:lang w:val="nl-NL"/>
        </w:rPr>
        <w:t xml:space="preserve">phát hành </w:t>
      </w:r>
      <w:r>
        <w:rPr>
          <w:b/>
          <w:sz w:val="28"/>
          <w:szCs w:val="28"/>
          <w:lang w:val="nl-NL"/>
        </w:rPr>
        <w:t>36.000</w:t>
      </w:r>
      <w:r>
        <w:rPr>
          <w:sz w:val="28"/>
          <w:szCs w:val="28"/>
          <w:lang w:val="nl-NL"/>
        </w:rPr>
        <w:t xml:space="preserve"> cuốn Bản tin Công tác Mặt trận; hằng tháng thực hiện </w:t>
      </w:r>
      <w:r>
        <w:rPr>
          <w:b/>
          <w:sz w:val="28"/>
          <w:szCs w:val="28"/>
          <w:lang w:val="nl-NL"/>
        </w:rPr>
        <w:t>01</w:t>
      </w:r>
      <w:r>
        <w:rPr>
          <w:sz w:val="28"/>
          <w:szCs w:val="28"/>
          <w:lang w:val="nl-NL"/>
        </w:rPr>
        <w:t xml:space="preserve"> C</w:t>
      </w:r>
      <w:r>
        <w:rPr>
          <w:sz w:val="28"/>
          <w:szCs w:val="28"/>
          <w:lang w:val="vi-VN"/>
        </w:rPr>
        <w:t xml:space="preserve">huyên trang </w:t>
      </w:r>
      <w:r>
        <w:rPr>
          <w:sz w:val="28"/>
          <w:szCs w:val="28"/>
          <w:lang w:val="nl-NL"/>
        </w:rPr>
        <w:t>"Công tác</w:t>
      </w:r>
      <w:r>
        <w:rPr>
          <w:sz w:val="28"/>
          <w:szCs w:val="28"/>
          <w:lang w:val="vi-VN"/>
        </w:rPr>
        <w:t xml:space="preserve"> Mặt trận</w:t>
      </w:r>
      <w:r>
        <w:rPr>
          <w:sz w:val="28"/>
          <w:szCs w:val="28"/>
          <w:lang w:val="nl-NL"/>
        </w:rPr>
        <w:t>"</w:t>
      </w:r>
      <w:r>
        <w:rPr>
          <w:sz w:val="28"/>
          <w:szCs w:val="28"/>
          <w:lang w:val="vi-VN"/>
        </w:rPr>
        <w:t xml:space="preserve"> trên Báo Tây Ninh </w:t>
      </w:r>
      <w:r>
        <w:rPr>
          <w:i/>
          <w:sz w:val="28"/>
          <w:szCs w:val="28"/>
        </w:rPr>
        <w:t>(36 chuyên trang)</w:t>
      </w:r>
      <w:r>
        <w:rPr>
          <w:sz w:val="28"/>
          <w:szCs w:val="28"/>
          <w:lang w:val="nl-NL"/>
        </w:rPr>
        <w:t>,</w:t>
      </w:r>
      <w:r>
        <w:rPr>
          <w:sz w:val="28"/>
          <w:szCs w:val="28"/>
          <w:lang w:val="vi-VN"/>
        </w:rPr>
        <w:t xml:space="preserve"> </w:t>
      </w:r>
      <w:r>
        <w:rPr>
          <w:b/>
          <w:sz w:val="28"/>
          <w:szCs w:val="28"/>
          <w:lang w:val="nl-NL"/>
        </w:rPr>
        <w:t>02</w:t>
      </w:r>
      <w:r>
        <w:rPr>
          <w:sz w:val="28"/>
          <w:szCs w:val="28"/>
          <w:lang w:val="nl-NL"/>
        </w:rPr>
        <w:t xml:space="preserve"> C</w:t>
      </w:r>
      <w:r>
        <w:rPr>
          <w:sz w:val="28"/>
          <w:szCs w:val="28"/>
          <w:lang w:val="vi-VN"/>
        </w:rPr>
        <w:t>huyên mục “</w:t>
      </w:r>
      <w:r>
        <w:rPr>
          <w:sz w:val="28"/>
          <w:szCs w:val="28"/>
          <w:lang w:val="nl-NL"/>
        </w:rPr>
        <w:t>Đại đ</w:t>
      </w:r>
      <w:r>
        <w:rPr>
          <w:sz w:val="28"/>
          <w:szCs w:val="28"/>
          <w:lang w:val="vi-VN"/>
        </w:rPr>
        <w:t>oàn kết”</w:t>
      </w:r>
      <w:r>
        <w:rPr>
          <w:sz w:val="28"/>
          <w:szCs w:val="28"/>
          <w:lang w:val="nl-NL"/>
        </w:rPr>
        <w:t xml:space="preserve"> trên Đài Phát thanh - Truyền hình tỉnh </w:t>
      </w:r>
      <w:r>
        <w:rPr>
          <w:i/>
          <w:sz w:val="28"/>
          <w:szCs w:val="28"/>
          <w:lang w:val="nl-NL"/>
        </w:rPr>
        <w:t>(72 chuyên mục)</w:t>
      </w:r>
      <w:r>
        <w:rPr>
          <w:sz w:val="28"/>
          <w:szCs w:val="28"/>
          <w:lang w:val="nl-NL"/>
        </w:rPr>
        <w:t>; vận hành và khai thác tốt T</w:t>
      </w:r>
      <w:r>
        <w:rPr>
          <w:sz w:val="28"/>
          <w:szCs w:val="28"/>
          <w:lang w:val="vi-VN"/>
        </w:rPr>
        <w:t>rang thông tin điện tử</w:t>
      </w:r>
      <w:r>
        <w:rPr>
          <w:sz w:val="28"/>
          <w:szCs w:val="28"/>
          <w:lang w:val="nl-NL"/>
        </w:rPr>
        <w:t xml:space="preserve"> (Website) với </w:t>
      </w:r>
      <w:r>
        <w:rPr>
          <w:b/>
          <w:sz w:val="28"/>
          <w:szCs w:val="28"/>
          <w:lang w:val="nl-NL"/>
        </w:rPr>
        <w:t>1.058</w:t>
      </w:r>
      <w:r w:rsidR="00041116">
        <w:rPr>
          <w:sz w:val="28"/>
          <w:szCs w:val="28"/>
          <w:lang w:val="nl-NL"/>
        </w:rPr>
        <w:t xml:space="preserve"> tin bài viết được đăng; </w:t>
      </w:r>
      <w:r>
        <w:rPr>
          <w:sz w:val="28"/>
          <w:szCs w:val="28"/>
          <w:lang w:val="nl-NL"/>
        </w:rPr>
        <w:t xml:space="preserve">có trên </w:t>
      </w:r>
      <w:r w:rsidR="006832A8">
        <w:rPr>
          <w:b/>
          <w:sz w:val="28"/>
          <w:szCs w:val="28"/>
          <w:lang w:val="nl-NL"/>
        </w:rPr>
        <w:t>149</w:t>
      </w:r>
      <w:r>
        <w:rPr>
          <w:b/>
          <w:sz w:val="28"/>
          <w:szCs w:val="28"/>
          <w:lang w:val="nl-NL"/>
        </w:rPr>
        <w:t>.000</w:t>
      </w:r>
      <w:r>
        <w:rPr>
          <w:sz w:val="28"/>
          <w:szCs w:val="28"/>
          <w:lang w:val="nl-NL"/>
        </w:rPr>
        <w:t xml:space="preserve"> lượt người truy cập </w:t>
      </w:r>
      <w:r>
        <w:rPr>
          <w:i/>
          <w:sz w:val="28"/>
          <w:szCs w:val="28"/>
          <w:lang w:val="nl-NL"/>
        </w:rPr>
        <w:t>(trong đó, có nhiều tin, bài viết về kết quả thực hiện xây dựng NTM).</w:t>
      </w:r>
      <w:r>
        <w:rPr>
          <w:sz w:val="28"/>
          <w:szCs w:val="28"/>
          <w:lang w:val="nl-NL"/>
        </w:rPr>
        <w:t xml:space="preserve"> Mặt trận các huyện duy trì phát hành </w:t>
      </w:r>
      <w:r>
        <w:rPr>
          <w:b/>
          <w:sz w:val="28"/>
          <w:szCs w:val="28"/>
          <w:lang w:val="nl-NL"/>
        </w:rPr>
        <w:t>1.404</w:t>
      </w:r>
      <w:r>
        <w:rPr>
          <w:sz w:val="28"/>
          <w:szCs w:val="28"/>
          <w:lang w:val="nl-NL"/>
        </w:rPr>
        <w:t xml:space="preserve"> Bản thông tin công tác Mặt trận đến Ban Công tác Mặt trận ấp, kp </w:t>
      </w:r>
      <w:r>
        <w:rPr>
          <w:i/>
          <w:sz w:val="28"/>
          <w:szCs w:val="28"/>
          <w:lang w:val="nl-NL"/>
        </w:rPr>
        <w:t>(Gò Dầu và Dương Minh Châu).</w:t>
      </w:r>
    </w:p>
    <w:p w:rsidR="004E36B8" w:rsidRDefault="004E36B8" w:rsidP="004E36B8">
      <w:pPr>
        <w:spacing w:before="120" w:after="120"/>
        <w:ind w:firstLine="545"/>
        <w:jc w:val="both"/>
        <w:rPr>
          <w:sz w:val="28"/>
          <w:szCs w:val="28"/>
          <w:lang w:val="nl-NL"/>
        </w:rPr>
      </w:pPr>
      <w:r>
        <w:rPr>
          <w:sz w:val="28"/>
          <w:szCs w:val="28"/>
          <w:lang w:val="nl-NL"/>
        </w:rPr>
        <w:t xml:space="preserve">- Phối hợp cùng Đài Phát thanh Truyền hình tỉnh, Báo Tây Ninh và các ngành liên quan tuyên truyền trên sóng truyền hình; loa, trạm truyền thanh xã được </w:t>
      </w:r>
      <w:r>
        <w:rPr>
          <w:b/>
          <w:sz w:val="28"/>
          <w:szCs w:val="28"/>
          <w:lang w:val="nl-NL"/>
        </w:rPr>
        <w:t>2.076</w:t>
      </w:r>
      <w:r>
        <w:rPr>
          <w:sz w:val="28"/>
          <w:szCs w:val="28"/>
          <w:lang w:val="nl-NL"/>
        </w:rPr>
        <w:t xml:space="preserve"> giờ, cấp phát </w:t>
      </w:r>
      <w:r>
        <w:rPr>
          <w:b/>
          <w:sz w:val="28"/>
          <w:szCs w:val="28"/>
          <w:lang w:val="nl-NL"/>
        </w:rPr>
        <w:t>24.814</w:t>
      </w:r>
      <w:r>
        <w:rPr>
          <w:sz w:val="28"/>
          <w:szCs w:val="28"/>
          <w:lang w:val="nl-NL"/>
        </w:rPr>
        <w:t xml:space="preserve"> tài liệu tuyên truyền về xây dựng nông thôn mới,…</w:t>
      </w:r>
    </w:p>
    <w:p w:rsidR="004E36B8" w:rsidRPr="00157F82" w:rsidRDefault="004E36B8" w:rsidP="004E36B8">
      <w:pPr>
        <w:spacing w:before="120" w:after="120"/>
        <w:ind w:firstLine="545"/>
        <w:jc w:val="both"/>
        <w:rPr>
          <w:b/>
          <w:sz w:val="28"/>
          <w:szCs w:val="28"/>
          <w:highlight w:val="yellow"/>
          <w:lang w:val="nl-NL"/>
        </w:rPr>
      </w:pPr>
      <w:r w:rsidRPr="00F02671">
        <w:rPr>
          <w:b/>
          <w:sz w:val="28"/>
          <w:szCs w:val="28"/>
          <w:lang w:val="nl-NL"/>
        </w:rPr>
        <w:t>2</w:t>
      </w:r>
      <w:r w:rsidR="00157F82" w:rsidRPr="00F02671">
        <w:rPr>
          <w:b/>
          <w:sz w:val="28"/>
          <w:szCs w:val="28"/>
          <w:lang w:val="nl-NL"/>
        </w:rPr>
        <w:t xml:space="preserve">. Tham gia </w:t>
      </w:r>
      <w:r w:rsidRPr="00F02671">
        <w:rPr>
          <w:b/>
          <w:sz w:val="28"/>
          <w:szCs w:val="28"/>
          <w:lang w:val="nl-NL"/>
        </w:rPr>
        <w:t>Ban chỉ đạo các cấp</w:t>
      </w:r>
    </w:p>
    <w:p w:rsidR="004E36B8" w:rsidRPr="00157F82" w:rsidRDefault="004E36B8" w:rsidP="004E36B8">
      <w:pPr>
        <w:spacing w:before="120" w:after="120"/>
        <w:ind w:firstLine="545"/>
        <w:jc w:val="both"/>
        <w:rPr>
          <w:sz w:val="28"/>
          <w:szCs w:val="28"/>
          <w:lang w:val="nl-NL"/>
        </w:rPr>
      </w:pPr>
      <w:r w:rsidRPr="00157F82">
        <w:rPr>
          <w:sz w:val="28"/>
          <w:szCs w:val="28"/>
          <w:lang w:val="nl-NL"/>
        </w:rPr>
        <w:t xml:space="preserve">Ban Thường trực Ủy ban </w:t>
      </w:r>
      <w:r w:rsidR="009D2456">
        <w:rPr>
          <w:sz w:val="28"/>
          <w:szCs w:val="28"/>
          <w:lang w:val="nl-NL"/>
        </w:rPr>
        <w:t xml:space="preserve">MTTQ Việt Nam tỉnh </w:t>
      </w:r>
      <w:r w:rsidRPr="00157F82">
        <w:rPr>
          <w:sz w:val="28"/>
          <w:szCs w:val="28"/>
          <w:lang w:val="nl-NL"/>
        </w:rPr>
        <w:t>cử 01 đồng chí lãnh đạo tham gia Ba</w:t>
      </w:r>
      <w:r w:rsidR="00157F82">
        <w:rPr>
          <w:sz w:val="28"/>
          <w:szCs w:val="28"/>
          <w:lang w:val="nl-NL"/>
        </w:rPr>
        <w:t xml:space="preserve">n Chỉ đạo Chương trình MTQG cấp </w:t>
      </w:r>
      <w:r w:rsidR="009D2456">
        <w:rPr>
          <w:sz w:val="28"/>
          <w:szCs w:val="28"/>
          <w:lang w:val="nl-NL"/>
        </w:rPr>
        <w:t>tỉnh</w:t>
      </w:r>
      <w:r w:rsidR="00FE75BB">
        <w:rPr>
          <w:sz w:val="28"/>
          <w:szCs w:val="28"/>
          <w:lang w:val="nl-NL"/>
        </w:rPr>
        <w:t xml:space="preserve"> và MTTQ cấp huyện (tp) cũng </w:t>
      </w:r>
      <w:r w:rsidR="000B75B9">
        <w:rPr>
          <w:sz w:val="28"/>
          <w:szCs w:val="28"/>
          <w:lang w:val="nl-NL"/>
        </w:rPr>
        <w:t>cử 01 đồ</w:t>
      </w:r>
      <w:r w:rsidR="0081223A">
        <w:rPr>
          <w:sz w:val="28"/>
          <w:szCs w:val="28"/>
          <w:lang w:val="nl-NL"/>
        </w:rPr>
        <w:t>ng chí tham gia BCĐ cùng cấp</w:t>
      </w:r>
      <w:r w:rsidR="00F10474">
        <w:rPr>
          <w:sz w:val="28"/>
          <w:szCs w:val="28"/>
          <w:lang w:val="nl-NL"/>
        </w:rPr>
        <w:t xml:space="preserve">; thường xuyên </w:t>
      </w:r>
      <w:r w:rsidRPr="00157F82">
        <w:rPr>
          <w:sz w:val="28"/>
          <w:szCs w:val="28"/>
          <w:lang w:val="nl-NL"/>
        </w:rPr>
        <w:t xml:space="preserve">phối hợp các sở, </w:t>
      </w:r>
      <w:r w:rsidR="000B75B9">
        <w:rPr>
          <w:sz w:val="28"/>
          <w:szCs w:val="28"/>
          <w:lang w:val="nl-NL"/>
        </w:rPr>
        <w:t xml:space="preserve">ban, </w:t>
      </w:r>
      <w:r w:rsidRPr="00157F82">
        <w:rPr>
          <w:sz w:val="28"/>
          <w:szCs w:val="28"/>
          <w:lang w:val="nl-NL"/>
        </w:rPr>
        <w:t>ngành</w:t>
      </w:r>
      <w:r w:rsidR="000B75B9">
        <w:rPr>
          <w:sz w:val="28"/>
          <w:szCs w:val="28"/>
          <w:lang w:val="nl-NL"/>
        </w:rPr>
        <w:t xml:space="preserve">, đoàn </w:t>
      </w:r>
      <w:r w:rsidR="000B75B9">
        <w:rPr>
          <w:sz w:val="28"/>
          <w:szCs w:val="28"/>
          <w:lang w:val="nl-NL"/>
        </w:rPr>
        <w:lastRenderedPageBreak/>
        <w:t>thể</w:t>
      </w:r>
      <w:r w:rsidR="00C43EBC">
        <w:rPr>
          <w:sz w:val="28"/>
          <w:szCs w:val="28"/>
          <w:lang w:val="nl-NL"/>
        </w:rPr>
        <w:t xml:space="preserve"> cùng cấp</w:t>
      </w:r>
      <w:r w:rsidRPr="00157F82">
        <w:rPr>
          <w:sz w:val="28"/>
          <w:szCs w:val="28"/>
          <w:lang w:val="nl-NL"/>
        </w:rPr>
        <w:t xml:space="preserve"> có liên quan trong việc chỉ đạo, hướng dẫn triển khai thực hiện các tiêu chí xây dựng nông thôn mới</w:t>
      </w:r>
      <w:r w:rsidR="00157F82">
        <w:rPr>
          <w:sz w:val="28"/>
          <w:szCs w:val="28"/>
          <w:lang w:val="nl-NL"/>
        </w:rPr>
        <w:t xml:space="preserve"> trên địa bàn</w:t>
      </w:r>
      <w:r w:rsidRPr="00157F82">
        <w:rPr>
          <w:sz w:val="28"/>
          <w:szCs w:val="28"/>
          <w:lang w:val="nl-NL"/>
        </w:rPr>
        <w:t xml:space="preserve">. </w:t>
      </w:r>
    </w:p>
    <w:p w:rsidR="004E36B8" w:rsidRPr="00157F82" w:rsidRDefault="001F0E07" w:rsidP="004E36B8">
      <w:pPr>
        <w:tabs>
          <w:tab w:val="left" w:pos="3080"/>
          <w:tab w:val="left" w:leader="dot" w:pos="9475"/>
        </w:tabs>
        <w:spacing w:before="60" w:after="60"/>
        <w:ind w:right="-37" w:firstLine="545"/>
        <w:jc w:val="both"/>
        <w:rPr>
          <w:b/>
          <w:sz w:val="28"/>
          <w:szCs w:val="28"/>
        </w:rPr>
      </w:pPr>
      <w:r>
        <w:rPr>
          <w:b/>
          <w:sz w:val="28"/>
          <w:szCs w:val="28"/>
        </w:rPr>
        <w:t>3. Kết quả t</w:t>
      </w:r>
      <w:r w:rsidR="004E36B8" w:rsidRPr="00157F82">
        <w:rPr>
          <w:b/>
          <w:sz w:val="28"/>
          <w:szCs w:val="28"/>
        </w:rPr>
        <w:t>hực hiện 5 nội dung cuộc vận động “Toàn dân đoàn k</w:t>
      </w:r>
      <w:r w:rsidR="005F0611">
        <w:rPr>
          <w:b/>
          <w:sz w:val="28"/>
          <w:szCs w:val="28"/>
        </w:rPr>
        <w:t>ết xây  dựng nông thôn mới, đô thị văn minh</w:t>
      </w:r>
      <w:r w:rsidR="004E36B8" w:rsidRPr="00157F82">
        <w:rPr>
          <w:b/>
          <w:sz w:val="28"/>
          <w:szCs w:val="28"/>
        </w:rPr>
        <w:t>” Mặt trận các cấ</w:t>
      </w:r>
      <w:r w:rsidR="005F0611">
        <w:rPr>
          <w:b/>
          <w:sz w:val="28"/>
          <w:szCs w:val="28"/>
        </w:rPr>
        <w:t xml:space="preserve">p phát động người dân ở ấp (kp) </w:t>
      </w:r>
      <w:r w:rsidR="004E36B8" w:rsidRPr="00157F82">
        <w:rPr>
          <w:b/>
          <w:sz w:val="28"/>
          <w:szCs w:val="28"/>
        </w:rPr>
        <w:t>tham gia thực hiện các tiêu chí xây dựng nông thôn mới với kết quả như sau:</w:t>
      </w:r>
    </w:p>
    <w:p w:rsidR="004E36B8" w:rsidRPr="00157F82" w:rsidRDefault="004E36B8" w:rsidP="004E36B8">
      <w:pPr>
        <w:tabs>
          <w:tab w:val="left" w:pos="3080"/>
          <w:tab w:val="left" w:leader="dot" w:pos="9475"/>
        </w:tabs>
        <w:spacing w:before="60" w:after="60"/>
        <w:ind w:right="-37" w:firstLine="545"/>
        <w:jc w:val="both"/>
        <w:rPr>
          <w:b/>
          <w:sz w:val="28"/>
          <w:szCs w:val="28"/>
        </w:rPr>
      </w:pPr>
      <w:r w:rsidRPr="00157F82">
        <w:rPr>
          <w:b/>
          <w:sz w:val="28"/>
          <w:szCs w:val="28"/>
        </w:rPr>
        <w:t>3.1. Vận động đoàn kết giúp nhau phát triển kinh tế, tích cực giúp nhau giảm nghèo bền vững, nâng cao đời sống, khuyến kích làm giàu chính đáng</w:t>
      </w:r>
    </w:p>
    <w:p w:rsidR="004E36B8" w:rsidRDefault="006A7E01" w:rsidP="004E36B8">
      <w:pPr>
        <w:spacing w:before="60" w:after="60"/>
        <w:ind w:firstLine="545"/>
        <w:jc w:val="both"/>
        <w:rPr>
          <w:b/>
          <w:i/>
          <w:color w:val="000000"/>
          <w:sz w:val="28"/>
          <w:szCs w:val="28"/>
          <w:lang w:val="nl-NL"/>
        </w:rPr>
      </w:pPr>
      <w:r>
        <w:rPr>
          <w:b/>
          <w:i/>
          <w:color w:val="000000"/>
          <w:sz w:val="28"/>
          <w:szCs w:val="28"/>
          <w:lang w:val="nl-NL"/>
        </w:rPr>
        <w:t>* Vận động nhân dân ở khu dân cư</w:t>
      </w:r>
      <w:r w:rsidR="004E36B8">
        <w:rPr>
          <w:b/>
          <w:i/>
          <w:color w:val="000000"/>
          <w:sz w:val="28"/>
          <w:szCs w:val="28"/>
          <w:lang w:val="nl-NL"/>
        </w:rPr>
        <w:t xml:space="preserve"> tham gia ý kiến xây dựng quy hoạch và thực hiện quy hoạch xây dựng nông thôn mới (tiêu chí số 1)</w:t>
      </w:r>
    </w:p>
    <w:p w:rsidR="004E36B8" w:rsidRDefault="004E36B8" w:rsidP="004E36B8">
      <w:pPr>
        <w:spacing w:before="60" w:after="60"/>
        <w:ind w:firstLine="545"/>
        <w:jc w:val="both"/>
        <w:rPr>
          <w:b/>
          <w:sz w:val="28"/>
          <w:szCs w:val="28"/>
          <w:lang w:val="nl-NL"/>
        </w:rPr>
      </w:pPr>
      <w:r>
        <w:rPr>
          <w:sz w:val="28"/>
          <w:szCs w:val="28"/>
          <w:lang w:val="nl-NL"/>
        </w:rPr>
        <w:t xml:space="preserve">Mặt trận Tổ quốc các cấp phối hợp ngành chức năng tổ chức các cuộc họp triển khai trong nhân dân, tuyên truyền, vận động và lấy ý kiến người dân về quy hoạch tổng thể xây dựng xã nông thôn mới, quy hoạch sử dụng đất, phát triển sản xuất, xây dựng cơ sở hạ tầng… . Kết quả, có </w:t>
      </w:r>
      <w:r w:rsidR="001F0E07">
        <w:rPr>
          <w:b/>
          <w:sz w:val="28"/>
          <w:szCs w:val="28"/>
          <w:lang w:val="nl-NL"/>
        </w:rPr>
        <w:t>2</w:t>
      </w:r>
      <w:r>
        <w:rPr>
          <w:b/>
          <w:sz w:val="28"/>
          <w:szCs w:val="28"/>
          <w:lang w:val="nl-NL"/>
        </w:rPr>
        <w:t>05</w:t>
      </w:r>
      <w:r>
        <w:rPr>
          <w:sz w:val="28"/>
          <w:szCs w:val="28"/>
          <w:lang w:val="nl-NL"/>
        </w:rPr>
        <w:t xml:space="preserve"> ý kiến trong quy hoạch xây dựng các công trình phục</w:t>
      </w:r>
      <w:r w:rsidR="003931D2">
        <w:rPr>
          <w:sz w:val="28"/>
          <w:szCs w:val="28"/>
          <w:lang w:val="nl-NL"/>
        </w:rPr>
        <w:t xml:space="preserve"> vụ xây dựng nông thôn mới ở khu dân cư</w:t>
      </w:r>
      <w:r>
        <w:rPr>
          <w:sz w:val="28"/>
          <w:szCs w:val="28"/>
          <w:lang w:val="nl-NL"/>
        </w:rPr>
        <w:t xml:space="preserve"> như khu nghĩa trang, đường giao thông nông thôn, kênh mương nội đồng, đường làng, ngõ xóm,... . </w:t>
      </w:r>
    </w:p>
    <w:p w:rsidR="004E36B8" w:rsidRDefault="004E36B8" w:rsidP="004E36B8">
      <w:pPr>
        <w:spacing w:before="60" w:after="60"/>
        <w:ind w:firstLine="545"/>
        <w:jc w:val="both"/>
        <w:rPr>
          <w:b/>
          <w:i/>
          <w:color w:val="000000"/>
          <w:sz w:val="28"/>
          <w:szCs w:val="28"/>
          <w:lang w:val="nl-NL"/>
        </w:rPr>
      </w:pPr>
      <w:r>
        <w:rPr>
          <w:b/>
          <w:i/>
          <w:color w:val="000000"/>
          <w:sz w:val="28"/>
          <w:szCs w:val="28"/>
          <w:lang w:val="nl-NL"/>
        </w:rPr>
        <w:t>* Vận động nhân dân ở KDC tham gia xây dựng giao thông nông thôn (tiêu chí số 1&amp;2)</w:t>
      </w:r>
    </w:p>
    <w:p w:rsidR="004E36B8" w:rsidRDefault="004E36B8" w:rsidP="004E36B8">
      <w:pPr>
        <w:pStyle w:val="BodyTextIndent"/>
        <w:spacing w:before="120" w:beforeAutospacing="0" w:after="120" w:afterAutospacing="0"/>
        <w:ind w:right="47" w:firstLine="567"/>
        <w:jc w:val="both"/>
        <w:rPr>
          <w:sz w:val="28"/>
          <w:szCs w:val="28"/>
          <w:lang w:val="it-IT"/>
        </w:rPr>
      </w:pPr>
      <w:r>
        <w:rPr>
          <w:sz w:val="28"/>
          <w:szCs w:val="28"/>
          <w:lang w:val="nl-NL"/>
        </w:rPr>
        <w:t>Phong trào thi đua “Tây ninh chung sức xây dựng nông thôn mới” đã được các tầng lớp nhân dân trong tỉnh hưởng ứng tham gia tích cực. Mặt trận các cấp trong tỉnh đã vận động nhân dân</w:t>
      </w:r>
      <w:r>
        <w:rPr>
          <w:sz w:val="28"/>
          <w:szCs w:val="28"/>
          <w:lang w:val="it-IT"/>
        </w:rPr>
        <w:t xml:space="preserve"> đóng góp tiền trên </w:t>
      </w:r>
      <w:r>
        <w:rPr>
          <w:b/>
          <w:sz w:val="28"/>
          <w:szCs w:val="28"/>
          <w:lang w:val="it-IT"/>
        </w:rPr>
        <w:t>181,4</w:t>
      </w:r>
      <w:r>
        <w:rPr>
          <w:sz w:val="28"/>
          <w:szCs w:val="28"/>
          <w:lang w:val="it-IT"/>
        </w:rPr>
        <w:t xml:space="preserve"> tỷ đồng, nhân dân đóng góp </w:t>
      </w:r>
      <w:r>
        <w:rPr>
          <w:b/>
          <w:sz w:val="28"/>
          <w:szCs w:val="28"/>
          <w:lang w:val="nl-NL"/>
        </w:rPr>
        <w:t>183.105</w:t>
      </w:r>
      <w:r>
        <w:rPr>
          <w:sz w:val="28"/>
          <w:szCs w:val="28"/>
          <w:lang w:val="nl-NL"/>
        </w:rPr>
        <w:t xml:space="preserve"> ngày công lao động,</w:t>
      </w:r>
      <w:r>
        <w:rPr>
          <w:sz w:val="28"/>
          <w:szCs w:val="28"/>
          <w:lang w:val="da-DK"/>
        </w:rPr>
        <w:t xml:space="preserve"> hiến hơn </w:t>
      </w:r>
      <w:r>
        <w:rPr>
          <w:b/>
          <w:sz w:val="28"/>
          <w:szCs w:val="28"/>
          <w:lang w:val="da-DK"/>
        </w:rPr>
        <w:t>125.917</w:t>
      </w:r>
      <w:r>
        <w:rPr>
          <w:sz w:val="28"/>
          <w:szCs w:val="28"/>
          <w:lang w:val="da-DK"/>
        </w:rPr>
        <w:t>m</w:t>
      </w:r>
      <w:r>
        <w:rPr>
          <w:sz w:val="28"/>
          <w:szCs w:val="28"/>
          <w:vertAlign w:val="superscript"/>
          <w:lang w:val="da-DK"/>
        </w:rPr>
        <w:t>2</w:t>
      </w:r>
      <w:r>
        <w:rPr>
          <w:sz w:val="28"/>
          <w:szCs w:val="28"/>
          <w:lang w:val="da-DK"/>
        </w:rPr>
        <w:t xml:space="preserve"> đất</w:t>
      </w:r>
      <w:r>
        <w:rPr>
          <w:sz w:val="28"/>
          <w:szCs w:val="28"/>
          <w:lang w:val="nl-NL"/>
        </w:rPr>
        <w:t xml:space="preserve"> để tu sửa, nâng cấp đường giao thông ấp, xóm với chiều dài </w:t>
      </w:r>
      <w:r>
        <w:rPr>
          <w:b/>
          <w:sz w:val="28"/>
          <w:szCs w:val="28"/>
          <w:lang w:val="nl-NL"/>
        </w:rPr>
        <w:t>259,8</w:t>
      </w:r>
      <w:r>
        <w:rPr>
          <w:sz w:val="28"/>
          <w:szCs w:val="28"/>
          <w:lang w:val="nl-NL"/>
        </w:rPr>
        <w:t xml:space="preserve">km; lắp đặt mới </w:t>
      </w:r>
      <w:r>
        <w:rPr>
          <w:b/>
          <w:sz w:val="28"/>
          <w:szCs w:val="28"/>
          <w:lang w:val="nl-NL"/>
        </w:rPr>
        <w:t>85</w:t>
      </w:r>
      <w:r>
        <w:rPr>
          <w:sz w:val="28"/>
          <w:szCs w:val="28"/>
          <w:lang w:val="nl-NL"/>
        </w:rPr>
        <w:t xml:space="preserve"> cầu, cống qua đường; vệ sinh làm sạch đẹp </w:t>
      </w:r>
      <w:r>
        <w:rPr>
          <w:b/>
          <w:sz w:val="28"/>
          <w:szCs w:val="28"/>
          <w:lang w:val="nl-NL"/>
        </w:rPr>
        <w:t>416,5</w:t>
      </w:r>
      <w:r>
        <w:rPr>
          <w:sz w:val="28"/>
          <w:szCs w:val="28"/>
          <w:lang w:val="nl-NL"/>
        </w:rPr>
        <w:t xml:space="preserve">km đường làng, ngõ xóm; gắn đèn </w:t>
      </w:r>
      <w:r>
        <w:rPr>
          <w:b/>
          <w:sz w:val="28"/>
          <w:szCs w:val="28"/>
          <w:lang w:val="nl-NL"/>
        </w:rPr>
        <w:t xml:space="preserve">2.500 </w:t>
      </w:r>
      <w:r>
        <w:rPr>
          <w:sz w:val="28"/>
          <w:szCs w:val="28"/>
          <w:lang w:val="nl-NL"/>
        </w:rPr>
        <w:t xml:space="preserve">bóng đèn thắp sáng đường quê. Tổng trị giá các hoạt động </w:t>
      </w:r>
      <w:r>
        <w:rPr>
          <w:b/>
          <w:sz w:val="28"/>
          <w:szCs w:val="28"/>
          <w:lang w:val="it-IT"/>
        </w:rPr>
        <w:t>406,3</w:t>
      </w:r>
      <w:r>
        <w:rPr>
          <w:sz w:val="28"/>
          <w:szCs w:val="28"/>
          <w:lang w:val="it-IT"/>
        </w:rPr>
        <w:t xml:space="preserve"> tỷ đồng.</w:t>
      </w:r>
    </w:p>
    <w:p w:rsidR="004E36B8" w:rsidRDefault="004E36B8" w:rsidP="004E36B8">
      <w:pPr>
        <w:spacing w:before="60" w:after="60"/>
        <w:ind w:firstLine="545"/>
        <w:jc w:val="both"/>
        <w:rPr>
          <w:b/>
          <w:i/>
          <w:color w:val="000000"/>
          <w:sz w:val="28"/>
          <w:szCs w:val="28"/>
          <w:lang w:val="nl-NL"/>
        </w:rPr>
      </w:pPr>
      <w:r>
        <w:rPr>
          <w:b/>
          <w:i/>
          <w:color w:val="000000"/>
          <w:sz w:val="28"/>
          <w:szCs w:val="28"/>
          <w:lang w:val="nl-NL"/>
        </w:rPr>
        <w:t>* V</w:t>
      </w:r>
      <w:r w:rsidR="001F0E07">
        <w:rPr>
          <w:b/>
          <w:i/>
          <w:color w:val="000000"/>
          <w:sz w:val="28"/>
          <w:szCs w:val="28"/>
          <w:lang w:val="nl-NL"/>
        </w:rPr>
        <w:t xml:space="preserve">ận động nhân dân thực hiện </w:t>
      </w:r>
      <w:r>
        <w:rPr>
          <w:b/>
          <w:i/>
          <w:color w:val="000000"/>
          <w:sz w:val="28"/>
          <w:szCs w:val="28"/>
          <w:lang w:val="nl-NL"/>
        </w:rPr>
        <w:t xml:space="preserve">vận động </w:t>
      </w:r>
      <w:r w:rsidR="001F0E07">
        <w:rPr>
          <w:b/>
          <w:i/>
          <w:color w:val="000000"/>
          <w:sz w:val="28"/>
          <w:szCs w:val="28"/>
          <w:lang w:val="nl-NL"/>
        </w:rPr>
        <w:t xml:space="preserve">Quỹ </w:t>
      </w:r>
      <w:r w:rsidR="000A7E0A">
        <w:rPr>
          <w:b/>
          <w:i/>
          <w:color w:val="000000"/>
          <w:sz w:val="28"/>
          <w:szCs w:val="28"/>
          <w:lang w:val="nl-NL"/>
        </w:rPr>
        <w:t>“V</w:t>
      </w:r>
      <w:r w:rsidR="001F0E07">
        <w:rPr>
          <w:b/>
          <w:i/>
          <w:color w:val="000000"/>
          <w:sz w:val="28"/>
          <w:szCs w:val="28"/>
          <w:lang w:val="nl-NL"/>
        </w:rPr>
        <w:t>ì người nghèo”</w:t>
      </w:r>
      <w:r w:rsidR="00C7459D">
        <w:rPr>
          <w:b/>
          <w:i/>
          <w:color w:val="000000"/>
          <w:sz w:val="28"/>
          <w:szCs w:val="28"/>
          <w:lang w:val="nl-NL"/>
        </w:rPr>
        <w:t xml:space="preserve"> và xây </w:t>
      </w:r>
      <w:r>
        <w:rPr>
          <w:b/>
          <w:i/>
          <w:color w:val="000000"/>
          <w:sz w:val="28"/>
          <w:szCs w:val="28"/>
          <w:lang w:val="nl-NL"/>
        </w:rPr>
        <w:t>nhà đại đoàn kết (tiêu chí số 9)</w:t>
      </w:r>
    </w:p>
    <w:p w:rsidR="004E36B8" w:rsidRDefault="000A7E0A" w:rsidP="004E36B8">
      <w:pPr>
        <w:spacing w:before="60" w:after="60"/>
        <w:ind w:firstLine="545"/>
        <w:jc w:val="both"/>
        <w:rPr>
          <w:sz w:val="28"/>
          <w:szCs w:val="28"/>
        </w:rPr>
      </w:pPr>
      <w:r>
        <w:rPr>
          <w:sz w:val="28"/>
          <w:szCs w:val="28"/>
        </w:rPr>
        <w:t>Hưởng ứng vận động “V</w:t>
      </w:r>
      <w:r w:rsidR="004E36B8">
        <w:rPr>
          <w:sz w:val="28"/>
          <w:szCs w:val="28"/>
        </w:rPr>
        <w:t>ì người nghèo” do MTTQVN phát động, 10 năm qua các tầng lớp nhân dân ở các khu dân cư đã tích</w:t>
      </w:r>
      <w:r w:rsidR="00C7459D">
        <w:rPr>
          <w:sz w:val="28"/>
          <w:szCs w:val="28"/>
        </w:rPr>
        <w:t xml:space="preserve"> cực đóng góp, hỗ trợ hàng trăm </w:t>
      </w:r>
      <w:r w:rsidR="004E36B8">
        <w:rPr>
          <w:sz w:val="28"/>
          <w:szCs w:val="28"/>
        </w:rPr>
        <w:t xml:space="preserve">ngàn ngày công, vật liệu xây dựng để góp phần cùng Quỹ "Vì người nghèo” </w:t>
      </w:r>
      <w:r w:rsidR="00D9324F">
        <w:rPr>
          <w:sz w:val="28"/>
          <w:szCs w:val="28"/>
        </w:rPr>
        <w:t xml:space="preserve"> 3 cấp </w:t>
      </w:r>
      <w:r w:rsidR="00D9324F" w:rsidRPr="00D9324F">
        <w:rPr>
          <w:i/>
          <w:sz w:val="28"/>
          <w:szCs w:val="28"/>
        </w:rPr>
        <w:t>(</w:t>
      </w:r>
      <w:r w:rsidR="004E36B8" w:rsidRPr="00D9324F">
        <w:rPr>
          <w:i/>
          <w:sz w:val="28"/>
          <w:szCs w:val="28"/>
        </w:rPr>
        <w:t>tỉnh, huyện, xã</w:t>
      </w:r>
      <w:r w:rsidR="00D9324F" w:rsidRPr="00D9324F">
        <w:rPr>
          <w:i/>
          <w:sz w:val="28"/>
          <w:szCs w:val="28"/>
        </w:rPr>
        <w:t>)</w:t>
      </w:r>
      <w:r w:rsidR="004E36B8">
        <w:rPr>
          <w:sz w:val="28"/>
          <w:szCs w:val="28"/>
        </w:rPr>
        <w:t xml:space="preserve"> vận động được </w:t>
      </w:r>
      <w:r w:rsidR="004E36B8">
        <w:rPr>
          <w:b/>
          <w:sz w:val="28"/>
          <w:szCs w:val="28"/>
        </w:rPr>
        <w:t>315,687</w:t>
      </w:r>
      <w:r w:rsidR="004E36B8">
        <w:rPr>
          <w:sz w:val="28"/>
          <w:szCs w:val="28"/>
        </w:rPr>
        <w:t xml:space="preserve"> tỷ đồng, xây tặng </w:t>
      </w:r>
      <w:r w:rsidR="004E36B8">
        <w:rPr>
          <w:b/>
          <w:sz w:val="28"/>
          <w:szCs w:val="28"/>
        </w:rPr>
        <w:t>9.</w:t>
      </w:r>
      <w:r w:rsidR="003A4D29">
        <w:rPr>
          <w:b/>
          <w:sz w:val="28"/>
          <w:szCs w:val="28"/>
        </w:rPr>
        <w:t>98</w:t>
      </w:r>
      <w:r w:rsidR="00704374">
        <w:rPr>
          <w:b/>
          <w:sz w:val="28"/>
          <w:szCs w:val="28"/>
        </w:rPr>
        <w:t>5</w:t>
      </w:r>
      <w:r w:rsidR="004E36B8">
        <w:rPr>
          <w:sz w:val="28"/>
          <w:szCs w:val="28"/>
        </w:rPr>
        <w:t xml:space="preserve"> căn nhà ĐĐK cho người nghèo trị giá </w:t>
      </w:r>
      <w:r w:rsidR="00704374">
        <w:rPr>
          <w:b/>
          <w:sz w:val="28"/>
          <w:szCs w:val="28"/>
        </w:rPr>
        <w:t>322,74</w:t>
      </w:r>
      <w:r w:rsidR="004E36B8">
        <w:rPr>
          <w:b/>
          <w:sz w:val="28"/>
          <w:szCs w:val="28"/>
        </w:rPr>
        <w:t>3</w:t>
      </w:r>
      <w:r w:rsidR="004E36B8">
        <w:rPr>
          <w:sz w:val="28"/>
          <w:szCs w:val="28"/>
        </w:rPr>
        <w:t xml:space="preserve"> tỷ đồng</w:t>
      </w:r>
      <w:r w:rsidR="00AB6BAC">
        <w:rPr>
          <w:sz w:val="28"/>
          <w:szCs w:val="28"/>
        </w:rPr>
        <w:t xml:space="preserve"> </w:t>
      </w:r>
      <w:r w:rsidR="00AB6BAC">
        <w:rPr>
          <w:b/>
          <w:sz w:val="18"/>
          <w:szCs w:val="18"/>
        </w:rPr>
        <w:t>(</w:t>
      </w:r>
      <w:r w:rsidR="00AB6BAC">
        <w:rPr>
          <w:rStyle w:val="FootnoteReference"/>
          <w:b/>
          <w:sz w:val="18"/>
          <w:szCs w:val="18"/>
        </w:rPr>
        <w:footnoteReference w:id="4"/>
      </w:r>
      <w:r w:rsidR="00AB6BAC">
        <w:rPr>
          <w:b/>
          <w:sz w:val="18"/>
          <w:szCs w:val="18"/>
        </w:rPr>
        <w:t>)</w:t>
      </w:r>
      <w:r w:rsidR="004E36B8">
        <w:rPr>
          <w:b/>
          <w:sz w:val="28"/>
          <w:szCs w:val="28"/>
        </w:rPr>
        <w:t>.</w:t>
      </w:r>
    </w:p>
    <w:p w:rsidR="004E36B8" w:rsidRDefault="004E36B8" w:rsidP="004E36B8">
      <w:pPr>
        <w:spacing w:before="60" w:after="60"/>
        <w:ind w:firstLine="545"/>
        <w:jc w:val="both"/>
        <w:rPr>
          <w:i/>
          <w:sz w:val="28"/>
          <w:szCs w:val="28"/>
        </w:rPr>
      </w:pPr>
      <w:r>
        <w:rPr>
          <w:b/>
          <w:i/>
          <w:color w:val="000000"/>
          <w:sz w:val="28"/>
          <w:szCs w:val="28"/>
          <w:lang w:val="nl-NL"/>
        </w:rPr>
        <w:t>* Vận động nhân dân đoàn kết giúp nhau phát triển kinh tế nâng cao thu nhập, kéo giảm tỷ lệ hộ nghèo (tiêu chí thứ 10 và 11)</w:t>
      </w:r>
    </w:p>
    <w:p w:rsidR="004E36B8" w:rsidRDefault="004E36B8" w:rsidP="004E36B8">
      <w:pPr>
        <w:tabs>
          <w:tab w:val="left" w:pos="4251"/>
        </w:tabs>
        <w:spacing w:before="120" w:after="120"/>
        <w:ind w:firstLine="567"/>
        <w:jc w:val="both"/>
        <w:rPr>
          <w:b/>
          <w:i/>
          <w:sz w:val="28"/>
          <w:szCs w:val="28"/>
          <w:lang w:val="nl-NL"/>
        </w:rPr>
      </w:pPr>
      <w:r>
        <w:rPr>
          <w:sz w:val="28"/>
          <w:szCs w:val="28"/>
          <w:lang w:val="nl-NL"/>
        </w:rPr>
        <w:t xml:space="preserve">- </w:t>
      </w:r>
      <w:r>
        <w:rPr>
          <w:sz w:val="28"/>
          <w:szCs w:val="28"/>
        </w:rPr>
        <w:t xml:space="preserve">Thông qua các hoạt động của các tổ chức thành viên, </w:t>
      </w:r>
      <w:r>
        <w:rPr>
          <w:sz w:val="28"/>
          <w:szCs w:val="28"/>
          <w:lang w:val="vi-VN"/>
        </w:rPr>
        <w:t>Mặt trận các cấp phối hợp</w:t>
      </w:r>
      <w:r>
        <w:rPr>
          <w:sz w:val="28"/>
          <w:szCs w:val="28"/>
          <w:lang w:val="nl-NL"/>
        </w:rPr>
        <w:t xml:space="preserve"> </w:t>
      </w:r>
      <w:r>
        <w:rPr>
          <w:sz w:val="28"/>
          <w:szCs w:val="28"/>
          <w:lang w:val="vi-VN"/>
        </w:rPr>
        <w:t>vận động</w:t>
      </w:r>
      <w:r>
        <w:rPr>
          <w:sz w:val="28"/>
          <w:szCs w:val="28"/>
          <w:lang w:val="nl-NL"/>
        </w:rPr>
        <w:t xml:space="preserve"> đoàn viên, hội viên và </w:t>
      </w:r>
      <w:r>
        <w:rPr>
          <w:sz w:val="28"/>
          <w:szCs w:val="28"/>
          <w:lang w:val="vi-VN"/>
        </w:rPr>
        <w:t xml:space="preserve">nhân dân ở </w:t>
      </w:r>
      <w:r>
        <w:rPr>
          <w:sz w:val="28"/>
          <w:szCs w:val="28"/>
          <w:lang w:val="nl-NL"/>
        </w:rPr>
        <w:t xml:space="preserve">ấp (khu phố) </w:t>
      </w:r>
      <w:r>
        <w:rPr>
          <w:sz w:val="28"/>
          <w:szCs w:val="28"/>
          <w:lang w:val="vi-VN"/>
        </w:rPr>
        <w:t>đoàn kết tương trợ,</w:t>
      </w:r>
      <w:r>
        <w:rPr>
          <w:sz w:val="28"/>
          <w:szCs w:val="28"/>
          <w:lang w:val="nl-NL"/>
        </w:rPr>
        <w:t xml:space="preserve"> hỗ</w:t>
      </w:r>
      <w:r>
        <w:rPr>
          <w:sz w:val="28"/>
          <w:szCs w:val="28"/>
          <w:lang w:val="vi-VN"/>
        </w:rPr>
        <w:t xml:space="preserve"> </w:t>
      </w:r>
      <w:r>
        <w:rPr>
          <w:sz w:val="28"/>
          <w:szCs w:val="28"/>
          <w:lang w:val="vi-VN"/>
        </w:rPr>
        <w:lastRenderedPageBreak/>
        <w:t>trợ cho</w:t>
      </w:r>
      <w:r>
        <w:rPr>
          <w:sz w:val="28"/>
          <w:szCs w:val="28"/>
          <w:lang w:val="nl-NL"/>
        </w:rPr>
        <w:t xml:space="preserve"> </w:t>
      </w:r>
      <w:r>
        <w:rPr>
          <w:b/>
          <w:sz w:val="28"/>
          <w:szCs w:val="28"/>
          <w:lang w:val="nl-NL"/>
        </w:rPr>
        <w:t>28.644</w:t>
      </w:r>
      <w:r>
        <w:rPr>
          <w:sz w:val="28"/>
          <w:szCs w:val="28"/>
          <w:lang w:val="nl-NL"/>
        </w:rPr>
        <w:t xml:space="preserve"> hộ nghèo, hộ có hoàn cảnh khó khăn</w:t>
      </w:r>
      <w:r>
        <w:rPr>
          <w:sz w:val="28"/>
          <w:szCs w:val="28"/>
          <w:lang w:val="vi-VN"/>
        </w:rPr>
        <w:t xml:space="preserve"> với số tiền</w:t>
      </w:r>
      <w:r>
        <w:rPr>
          <w:sz w:val="28"/>
          <w:szCs w:val="28"/>
          <w:lang w:val="nl-NL"/>
        </w:rPr>
        <w:t xml:space="preserve"> </w:t>
      </w:r>
      <w:r>
        <w:rPr>
          <w:b/>
          <w:sz w:val="28"/>
          <w:szCs w:val="28"/>
          <w:lang w:val="nl-NL"/>
        </w:rPr>
        <w:t>80,2</w:t>
      </w:r>
      <w:r>
        <w:rPr>
          <w:sz w:val="28"/>
          <w:szCs w:val="28"/>
          <w:lang w:val="nl-NL"/>
        </w:rPr>
        <w:t xml:space="preserve"> tỷ đồng; hỗ trợ cây, con, giống với số tiền </w:t>
      </w:r>
      <w:r>
        <w:rPr>
          <w:b/>
          <w:sz w:val="28"/>
          <w:szCs w:val="28"/>
          <w:lang w:val="nl-NL"/>
        </w:rPr>
        <w:t>36,38</w:t>
      </w:r>
      <w:r>
        <w:rPr>
          <w:sz w:val="28"/>
          <w:szCs w:val="28"/>
          <w:lang w:val="nl-NL"/>
        </w:rPr>
        <w:t xml:space="preserve"> tỷ đồng </w:t>
      </w:r>
      <w:r>
        <w:rPr>
          <w:i/>
          <w:sz w:val="28"/>
          <w:szCs w:val="28"/>
          <w:lang w:val="nl-NL"/>
        </w:rPr>
        <w:t xml:space="preserve">(trong đó, </w:t>
      </w:r>
      <w:r>
        <w:rPr>
          <w:bCs/>
          <w:i/>
          <w:iCs/>
          <w:sz w:val="28"/>
          <w:szCs w:val="28"/>
          <w:lang w:val="nl-NL"/>
        </w:rPr>
        <w:t>Ban Vận động Quỹ "Vì người nghèo" tỉnh đã hỗ trợ vốn chăn nuôi sản xuất không tín lãi cho 234 hộ nghèo với số tiền 4,58 tỷ đồng; hỗ trợ 1.003 con trâu, bò sinh sản với số tiền 23,93 tỷ đồng),</w:t>
      </w:r>
      <w:r>
        <w:rPr>
          <w:sz w:val="28"/>
          <w:szCs w:val="28"/>
          <w:lang w:val="nl-NL"/>
        </w:rPr>
        <w:t xml:space="preserve"> qua đó góp phần giúp cho các hộ nghèo, có hoàn cảnh khó khăn có điều kiện để phát triển sản xuất, tăng thu nhập </w:t>
      </w:r>
      <w:r w:rsidR="00976292">
        <w:rPr>
          <w:sz w:val="28"/>
          <w:szCs w:val="28"/>
          <w:lang w:val="nl-NL"/>
        </w:rPr>
        <w:t xml:space="preserve">vươn lên </w:t>
      </w:r>
      <w:r>
        <w:rPr>
          <w:sz w:val="28"/>
          <w:szCs w:val="28"/>
          <w:lang w:val="nl-NL"/>
        </w:rPr>
        <w:t>ổn định cuộc sống</w:t>
      </w:r>
      <w:r w:rsidR="00990DFF">
        <w:rPr>
          <w:sz w:val="28"/>
          <w:szCs w:val="28"/>
          <w:lang w:val="nl-NL"/>
        </w:rPr>
        <w:t>.</w:t>
      </w:r>
    </w:p>
    <w:p w:rsidR="004E36B8" w:rsidRPr="00ED0DDE" w:rsidRDefault="004E36B8" w:rsidP="004E36B8">
      <w:pPr>
        <w:pStyle w:val="BodyTextIndent"/>
        <w:spacing w:before="120" w:beforeAutospacing="0" w:after="120" w:afterAutospacing="0"/>
        <w:ind w:right="47" w:firstLine="567"/>
        <w:jc w:val="both"/>
        <w:rPr>
          <w:i/>
          <w:sz w:val="28"/>
          <w:szCs w:val="28"/>
          <w:lang w:val="nl-NL"/>
        </w:rPr>
      </w:pPr>
      <w:r>
        <w:rPr>
          <w:sz w:val="28"/>
          <w:szCs w:val="28"/>
          <w:lang w:val="nl-NL"/>
        </w:rPr>
        <w:t xml:space="preserve">- Bên cạnh đó, Mặt trận các cấp trong tỉnh cũng đã phối hợp các tổ chức thành viên vận động các tổ chức, cá nhân hỗ trợ chăm lo trẻ em mồ côi, người tàn tật, với số tiền trên </w:t>
      </w:r>
      <w:r>
        <w:rPr>
          <w:b/>
          <w:sz w:val="28"/>
          <w:szCs w:val="28"/>
          <w:lang w:val="nl-NL"/>
        </w:rPr>
        <w:t>86</w:t>
      </w:r>
      <w:r>
        <w:rPr>
          <w:sz w:val="28"/>
          <w:szCs w:val="28"/>
          <w:lang w:val="nl-NL"/>
        </w:rPr>
        <w:t xml:space="preserve"> tỷ đồng</w:t>
      </w:r>
      <w:r>
        <w:rPr>
          <w:sz w:val="28"/>
          <w:szCs w:val="28"/>
        </w:rPr>
        <w:t>, góp phần kéo giảm tỷ lệ hộ nghèo</w:t>
      </w:r>
      <w:r w:rsidR="00990DFF">
        <w:rPr>
          <w:sz w:val="28"/>
          <w:szCs w:val="28"/>
        </w:rPr>
        <w:t xml:space="preserve"> toàn tỉnh đến nay xuống còn 2,54%</w:t>
      </w:r>
      <w:r>
        <w:rPr>
          <w:sz w:val="28"/>
          <w:szCs w:val="28"/>
        </w:rPr>
        <w:t xml:space="preserve"> theo Nghị quyết Đại hội Đảng bộ tỉnh nhiệm kỳ 2015-2020 đề ra</w:t>
      </w:r>
      <w:r w:rsidR="00F4288E">
        <w:rPr>
          <w:sz w:val="28"/>
          <w:szCs w:val="28"/>
        </w:rPr>
        <w:t xml:space="preserve"> </w:t>
      </w:r>
      <w:r w:rsidR="00367F58" w:rsidRPr="00367F58">
        <w:rPr>
          <w:b/>
          <w:sz w:val="18"/>
          <w:szCs w:val="18"/>
        </w:rPr>
        <w:t>(</w:t>
      </w:r>
      <w:r w:rsidR="00367F58" w:rsidRPr="00367F58">
        <w:rPr>
          <w:rStyle w:val="FootnoteReference"/>
          <w:b/>
          <w:sz w:val="18"/>
          <w:szCs w:val="18"/>
        </w:rPr>
        <w:footnoteReference w:id="5"/>
      </w:r>
      <w:r w:rsidR="00367F58" w:rsidRPr="00367F58">
        <w:rPr>
          <w:b/>
          <w:sz w:val="18"/>
          <w:szCs w:val="18"/>
        </w:rPr>
        <w:t>)</w:t>
      </w:r>
      <w:r w:rsidR="00367F58" w:rsidRPr="00F4288E">
        <w:rPr>
          <w:sz w:val="28"/>
          <w:szCs w:val="28"/>
        </w:rPr>
        <w:t>.</w:t>
      </w:r>
      <w:r w:rsidR="00ED0DDE" w:rsidRPr="00F4288E">
        <w:rPr>
          <w:sz w:val="28"/>
          <w:szCs w:val="28"/>
        </w:rPr>
        <w:t xml:space="preserve"> </w:t>
      </w:r>
    </w:p>
    <w:p w:rsidR="004E36B8" w:rsidRDefault="004E36B8" w:rsidP="004E36B8">
      <w:pPr>
        <w:spacing w:before="60" w:after="60"/>
        <w:ind w:firstLine="545"/>
        <w:jc w:val="both"/>
        <w:rPr>
          <w:b/>
          <w:color w:val="000000"/>
          <w:sz w:val="28"/>
          <w:szCs w:val="28"/>
          <w:lang w:val="nl-NL"/>
        </w:rPr>
      </w:pPr>
      <w:r w:rsidRPr="00D07F77">
        <w:rPr>
          <w:b/>
          <w:sz w:val="28"/>
          <w:szCs w:val="28"/>
          <w:lang w:val="nl-NL"/>
        </w:rPr>
        <w:t>3.2.</w:t>
      </w:r>
      <w:r>
        <w:rPr>
          <w:b/>
          <w:color w:val="000000"/>
          <w:sz w:val="28"/>
          <w:szCs w:val="28"/>
          <w:lang w:val="nl-NL"/>
        </w:rPr>
        <w:t xml:space="preserve"> Đoàn kết xây dựng đời sống văn hóa, xây dựng gia đình văn hóa; chăm lo sự nghiệp giáo dục, phát triển nguồn nhân lực, chăm sóc sức khỏe nhân dân; phát huy truyền thống đền ơn đáp nghĩa, tương thân, tương ái</w:t>
      </w:r>
    </w:p>
    <w:p w:rsidR="004E36B8" w:rsidRDefault="004E36B8" w:rsidP="004E36B8">
      <w:pPr>
        <w:spacing w:before="60" w:after="60"/>
        <w:ind w:firstLine="545"/>
        <w:jc w:val="both"/>
        <w:rPr>
          <w:b/>
          <w:i/>
          <w:sz w:val="28"/>
          <w:szCs w:val="28"/>
          <w:lang w:val="nl-NL"/>
        </w:rPr>
      </w:pPr>
      <w:r>
        <w:rPr>
          <w:b/>
          <w:i/>
          <w:color w:val="000000"/>
          <w:sz w:val="28"/>
          <w:szCs w:val="28"/>
          <w:lang w:val="nl-NL"/>
        </w:rPr>
        <w:t xml:space="preserve">* Vận động nhân dân </w:t>
      </w:r>
      <w:r>
        <w:rPr>
          <w:b/>
          <w:i/>
          <w:sz w:val="28"/>
          <w:szCs w:val="28"/>
          <w:lang w:val="nl-NL"/>
        </w:rPr>
        <w:t>chăm lo sự nghiệp giáo dục (tiêu chí thứ 14)</w:t>
      </w:r>
    </w:p>
    <w:p w:rsidR="004E36B8" w:rsidRDefault="004E36B8" w:rsidP="004E36B8">
      <w:pPr>
        <w:spacing w:before="60" w:after="60"/>
        <w:ind w:right="-117" w:firstLine="545"/>
        <w:jc w:val="both"/>
        <w:rPr>
          <w:sz w:val="28"/>
          <w:szCs w:val="28"/>
        </w:rPr>
      </w:pPr>
      <w:r>
        <w:rPr>
          <w:sz w:val="28"/>
          <w:szCs w:val="28"/>
        </w:rPr>
        <w:t>Thực hiện chủ trương huy động các nguồn lực toàn xã hội chăm lo sự nghiệp gi</w:t>
      </w:r>
      <w:r w:rsidR="007A612D">
        <w:rPr>
          <w:sz w:val="28"/>
          <w:szCs w:val="28"/>
        </w:rPr>
        <w:t>áo dục, Ban vận động các ấp</w:t>
      </w:r>
      <w:r w:rsidR="00425B32">
        <w:rPr>
          <w:sz w:val="28"/>
          <w:szCs w:val="28"/>
        </w:rPr>
        <w:t xml:space="preserve"> (kp)</w:t>
      </w:r>
      <w:r>
        <w:rPr>
          <w:sz w:val="28"/>
          <w:szCs w:val="28"/>
        </w:rPr>
        <w:t xml:space="preserve"> đã vận động các nhà hảo tâm, mạnh thường quân người dân ở địa phương tổ chức nhiều hoạt động chăm lo sự nghiệp giáo dục như: Vận động trẻ em đến tuổi ra lớp, phổ cập mầm non, vận động học sinh bỏ học ra lớp, giúp đỡ học sinh nghèo có điều kiện đến lớp… tặng </w:t>
      </w:r>
      <w:r>
        <w:rPr>
          <w:b/>
          <w:sz w:val="28"/>
          <w:szCs w:val="28"/>
        </w:rPr>
        <w:t>180.677</w:t>
      </w:r>
      <w:r>
        <w:rPr>
          <w:sz w:val="28"/>
          <w:szCs w:val="28"/>
        </w:rPr>
        <w:t xml:space="preserve"> suất học bổng, </w:t>
      </w:r>
      <w:r>
        <w:rPr>
          <w:b/>
          <w:sz w:val="28"/>
          <w:szCs w:val="28"/>
        </w:rPr>
        <w:t xml:space="preserve">450 </w:t>
      </w:r>
      <w:r>
        <w:rPr>
          <w:sz w:val="28"/>
          <w:szCs w:val="28"/>
        </w:rPr>
        <w:t xml:space="preserve">xe đạp, trên </w:t>
      </w:r>
      <w:r>
        <w:rPr>
          <w:b/>
          <w:sz w:val="28"/>
          <w:szCs w:val="28"/>
        </w:rPr>
        <w:t>2.000</w:t>
      </w:r>
      <w:r>
        <w:rPr>
          <w:sz w:val="28"/>
          <w:szCs w:val="28"/>
        </w:rPr>
        <w:t xml:space="preserve"> phần quà với tổng số tiền trên </w:t>
      </w:r>
      <w:r>
        <w:rPr>
          <w:b/>
          <w:sz w:val="28"/>
          <w:szCs w:val="28"/>
        </w:rPr>
        <w:t xml:space="preserve">38,6 </w:t>
      </w:r>
      <w:r>
        <w:rPr>
          <w:sz w:val="28"/>
          <w:szCs w:val="28"/>
        </w:rPr>
        <w:t>tỷ đồng.</w:t>
      </w:r>
    </w:p>
    <w:p w:rsidR="004E36B8" w:rsidRDefault="004E36B8" w:rsidP="004E36B8">
      <w:pPr>
        <w:spacing w:before="60" w:after="60"/>
        <w:ind w:firstLine="545"/>
        <w:jc w:val="both"/>
        <w:rPr>
          <w:b/>
          <w:i/>
          <w:color w:val="000000"/>
          <w:sz w:val="28"/>
          <w:szCs w:val="28"/>
          <w:lang w:val="nl-NL"/>
        </w:rPr>
      </w:pPr>
      <w:r>
        <w:rPr>
          <w:b/>
          <w:i/>
          <w:color w:val="000000"/>
          <w:sz w:val="28"/>
          <w:szCs w:val="28"/>
          <w:lang w:val="nl-NL"/>
        </w:rPr>
        <w:t xml:space="preserve">* Vận động nhân dân </w:t>
      </w:r>
      <w:r>
        <w:rPr>
          <w:b/>
          <w:i/>
          <w:sz w:val="28"/>
          <w:szCs w:val="28"/>
          <w:lang w:val="nl-NL"/>
        </w:rPr>
        <w:t>chăm lo sự nghiệp y tế (tiêu chí thứ 15)</w:t>
      </w:r>
    </w:p>
    <w:p w:rsidR="004E36B8" w:rsidRDefault="004E36B8" w:rsidP="004E36B8">
      <w:pPr>
        <w:tabs>
          <w:tab w:val="left" w:pos="4251"/>
        </w:tabs>
        <w:spacing w:before="120" w:after="120"/>
        <w:ind w:firstLine="567"/>
        <w:jc w:val="both"/>
        <w:rPr>
          <w:i/>
          <w:sz w:val="28"/>
          <w:szCs w:val="28"/>
          <w:lang w:val="nl-NL"/>
        </w:rPr>
      </w:pPr>
      <w:r>
        <w:rPr>
          <w:sz w:val="28"/>
          <w:szCs w:val="28"/>
          <w:lang w:val="nl-NL"/>
        </w:rPr>
        <w:t xml:space="preserve">- Mặt trận tỉnh phối hợp Mặt trận Thành phố Hồ Chí Minh triển khai thực hiện </w:t>
      </w:r>
      <w:r>
        <w:rPr>
          <w:b/>
          <w:sz w:val="28"/>
          <w:szCs w:val="28"/>
          <w:lang w:val="nl-NL"/>
        </w:rPr>
        <w:t>02</w:t>
      </w:r>
      <w:r>
        <w:rPr>
          <w:sz w:val="28"/>
          <w:szCs w:val="28"/>
          <w:lang w:val="nl-NL"/>
        </w:rPr>
        <w:t xml:space="preserve"> Công trình “nước ngọt vùng biên”</w:t>
      </w:r>
      <w:r w:rsidR="00D62C4C">
        <w:rPr>
          <w:sz w:val="28"/>
          <w:szCs w:val="28"/>
          <w:lang w:val="nl-NL"/>
        </w:rPr>
        <w:t xml:space="preserve"> với số tiền trị giá </w:t>
      </w:r>
      <w:r w:rsidR="00D62C4C" w:rsidRPr="000D1049">
        <w:rPr>
          <w:b/>
          <w:sz w:val="28"/>
          <w:szCs w:val="28"/>
          <w:lang w:val="nl-NL"/>
        </w:rPr>
        <w:t>1,531</w:t>
      </w:r>
      <w:r w:rsidR="00D62C4C">
        <w:rPr>
          <w:sz w:val="28"/>
          <w:szCs w:val="28"/>
          <w:lang w:val="nl-NL"/>
        </w:rPr>
        <w:t xml:space="preserve"> tỷ đồng</w:t>
      </w:r>
      <w:r>
        <w:rPr>
          <w:sz w:val="28"/>
          <w:szCs w:val="28"/>
          <w:lang w:val="nl-NL"/>
        </w:rPr>
        <w:t xml:space="preserve">: </w:t>
      </w:r>
      <w:r w:rsidRPr="00FD1C85">
        <w:rPr>
          <w:sz w:val="28"/>
          <w:szCs w:val="28"/>
          <w:lang w:val="nl-NL"/>
        </w:rPr>
        <w:t>(1)</w:t>
      </w:r>
      <w:r>
        <w:rPr>
          <w:sz w:val="28"/>
          <w:szCs w:val="28"/>
          <w:lang w:val="nl-NL"/>
        </w:rPr>
        <w:t xml:space="preserve"> ở ấp Phước Hưng, xã Phước Chỉ, huyện Trảng Bàng, cung cấp nước sạch cho 150 hộ dân; kinh phí 931 triệu đồng; </w:t>
      </w:r>
      <w:r w:rsidRPr="00FD1C85">
        <w:rPr>
          <w:sz w:val="28"/>
          <w:szCs w:val="28"/>
          <w:lang w:val="nl-NL"/>
        </w:rPr>
        <w:t>(2)</w:t>
      </w:r>
      <w:r>
        <w:rPr>
          <w:sz w:val="28"/>
          <w:szCs w:val="28"/>
          <w:lang w:val="nl-NL"/>
        </w:rPr>
        <w:t xml:space="preserve"> tại Đồn Biên phòng 839-Vàm Trảng Trâu, ấp Bến Cầu, xã Biên giới, huyện Châu Thành 600 triệu đồng</w:t>
      </w:r>
      <w:r>
        <w:rPr>
          <w:i/>
          <w:sz w:val="28"/>
          <w:szCs w:val="28"/>
          <w:lang w:val="nl-NL"/>
        </w:rPr>
        <w:t xml:space="preserve">. </w:t>
      </w:r>
    </w:p>
    <w:p w:rsidR="004E36B8" w:rsidRDefault="004E36B8" w:rsidP="004E36B8">
      <w:pPr>
        <w:tabs>
          <w:tab w:val="left" w:pos="4251"/>
        </w:tabs>
        <w:spacing w:before="120" w:after="120"/>
        <w:ind w:firstLine="567"/>
        <w:jc w:val="both"/>
        <w:rPr>
          <w:sz w:val="28"/>
          <w:szCs w:val="28"/>
          <w:lang w:val="nl-NL"/>
        </w:rPr>
      </w:pPr>
      <w:r>
        <w:rPr>
          <w:sz w:val="28"/>
          <w:szCs w:val="28"/>
          <w:lang w:val="nl-NL"/>
        </w:rPr>
        <w:t xml:space="preserve">- Phối hợp ngành Y tế </w:t>
      </w:r>
      <w:r>
        <w:rPr>
          <w:i/>
          <w:sz w:val="28"/>
          <w:szCs w:val="28"/>
          <w:lang w:val="nl-NL"/>
        </w:rPr>
        <w:t>(Đông, Tây y)</w:t>
      </w:r>
      <w:r>
        <w:rPr>
          <w:sz w:val="28"/>
          <w:szCs w:val="28"/>
          <w:lang w:val="nl-NL"/>
        </w:rPr>
        <w:t xml:space="preserve"> khám bệnh cấp thuốc miễn phí cho </w:t>
      </w:r>
      <w:r>
        <w:rPr>
          <w:b/>
          <w:sz w:val="28"/>
          <w:szCs w:val="28"/>
          <w:lang w:val="nl-NL"/>
        </w:rPr>
        <w:t>1.264.470</w:t>
      </w:r>
      <w:r>
        <w:rPr>
          <w:sz w:val="28"/>
          <w:szCs w:val="28"/>
          <w:lang w:val="nl-NL"/>
        </w:rPr>
        <w:t xml:space="preserve"> lượt bệnh nhân, trị giá thành tiền </w:t>
      </w:r>
      <w:r>
        <w:rPr>
          <w:b/>
          <w:sz w:val="28"/>
          <w:szCs w:val="28"/>
          <w:lang w:val="nl-NL"/>
        </w:rPr>
        <w:t>96,14</w:t>
      </w:r>
      <w:r>
        <w:rPr>
          <w:sz w:val="28"/>
          <w:szCs w:val="28"/>
          <w:lang w:val="nl-NL"/>
        </w:rPr>
        <w:t xml:space="preserve"> tỷ đồng; trao tặng </w:t>
      </w:r>
      <w:r>
        <w:rPr>
          <w:b/>
          <w:sz w:val="28"/>
          <w:szCs w:val="28"/>
          <w:lang w:val="nl-NL"/>
        </w:rPr>
        <w:t>219</w:t>
      </w:r>
      <w:r>
        <w:rPr>
          <w:sz w:val="28"/>
          <w:szCs w:val="28"/>
          <w:lang w:val="nl-NL"/>
        </w:rPr>
        <w:t xml:space="preserve"> thẻ BHYT cho học sinh nghèo hiếu học.</w:t>
      </w:r>
    </w:p>
    <w:p w:rsidR="004E36B8" w:rsidRDefault="004E36B8" w:rsidP="004E36B8">
      <w:pPr>
        <w:tabs>
          <w:tab w:val="left" w:pos="4251"/>
        </w:tabs>
        <w:spacing w:before="120" w:after="120"/>
        <w:ind w:firstLine="567"/>
        <w:jc w:val="both"/>
        <w:rPr>
          <w:sz w:val="28"/>
          <w:szCs w:val="28"/>
          <w:lang w:val="nl-NL"/>
        </w:rPr>
      </w:pPr>
      <w:r>
        <w:rPr>
          <w:sz w:val="28"/>
          <w:szCs w:val="28"/>
          <w:lang w:val="nl-NL"/>
        </w:rPr>
        <w:t xml:space="preserve">- Trong dịp Tết nguyên đán: Mặt trận tỉnh phối hợp vận động các nhà hảo tâm, các đơn vị doanh nghiệp tặng </w:t>
      </w:r>
      <w:r>
        <w:rPr>
          <w:b/>
          <w:sz w:val="28"/>
          <w:szCs w:val="28"/>
          <w:lang w:val="nl-NL"/>
        </w:rPr>
        <w:t>462.478</w:t>
      </w:r>
      <w:r>
        <w:rPr>
          <w:sz w:val="28"/>
          <w:szCs w:val="28"/>
          <w:lang w:val="nl-NL"/>
        </w:rPr>
        <w:t xml:space="preserve"> phần quà, trị giá</w:t>
      </w:r>
      <w:r>
        <w:rPr>
          <w:b/>
          <w:bCs/>
          <w:sz w:val="28"/>
          <w:szCs w:val="28"/>
          <w:lang w:val="nl-NL"/>
        </w:rPr>
        <w:t xml:space="preserve"> </w:t>
      </w:r>
      <w:r>
        <w:rPr>
          <w:b/>
          <w:sz w:val="28"/>
          <w:szCs w:val="28"/>
          <w:lang w:val="nl-NL"/>
        </w:rPr>
        <w:t>150,47</w:t>
      </w:r>
      <w:r>
        <w:rPr>
          <w:sz w:val="28"/>
          <w:szCs w:val="28"/>
          <w:lang w:val="nl-NL"/>
        </w:rPr>
        <w:t xml:space="preserve"> tỷ đồng. </w:t>
      </w:r>
    </w:p>
    <w:p w:rsidR="004E36B8" w:rsidRDefault="004E36B8" w:rsidP="004E36B8">
      <w:pPr>
        <w:tabs>
          <w:tab w:val="left" w:pos="4251"/>
        </w:tabs>
        <w:spacing w:before="120" w:after="120"/>
        <w:ind w:firstLine="567"/>
        <w:jc w:val="both"/>
        <w:rPr>
          <w:sz w:val="28"/>
          <w:szCs w:val="28"/>
          <w:lang w:val="nl-NL"/>
        </w:rPr>
      </w:pPr>
      <w:r>
        <w:rPr>
          <w:sz w:val="28"/>
          <w:szCs w:val="28"/>
          <w:lang w:val="nl-NL"/>
        </w:rPr>
        <w:t xml:space="preserve">- Mặt trận Tổ quốc tỉnh hỗ trợ các cơ sở nuôi dưỡng bảo trợ xã hội, người già, trẻ em mồ côi, người tàn tật số tiền </w:t>
      </w:r>
      <w:r w:rsidR="00133F5F">
        <w:rPr>
          <w:sz w:val="28"/>
          <w:szCs w:val="28"/>
          <w:lang w:val="nl-NL"/>
        </w:rPr>
        <w:t xml:space="preserve">trên </w:t>
      </w:r>
      <w:r w:rsidR="005721B2">
        <w:rPr>
          <w:b/>
          <w:sz w:val="28"/>
          <w:szCs w:val="28"/>
          <w:lang w:val="nl-NL"/>
        </w:rPr>
        <w:t>8</w:t>
      </w:r>
      <w:r w:rsidR="00133F5F">
        <w:rPr>
          <w:b/>
          <w:sz w:val="28"/>
          <w:szCs w:val="28"/>
          <w:lang w:val="nl-NL"/>
        </w:rPr>
        <w:t>0</w:t>
      </w:r>
      <w:r>
        <w:rPr>
          <w:b/>
          <w:sz w:val="28"/>
          <w:szCs w:val="28"/>
          <w:lang w:val="nl-NL"/>
        </w:rPr>
        <w:t xml:space="preserve">0 </w:t>
      </w:r>
      <w:r>
        <w:rPr>
          <w:sz w:val="28"/>
          <w:szCs w:val="28"/>
          <w:lang w:val="nl-NL"/>
        </w:rPr>
        <w:t>triệu đồng.</w:t>
      </w:r>
    </w:p>
    <w:p w:rsidR="004E36B8" w:rsidRDefault="004E36B8" w:rsidP="004E36B8">
      <w:pPr>
        <w:tabs>
          <w:tab w:val="left" w:pos="4251"/>
        </w:tabs>
        <w:spacing w:before="120" w:after="120"/>
        <w:ind w:firstLine="567"/>
        <w:jc w:val="both"/>
        <w:rPr>
          <w:sz w:val="28"/>
          <w:szCs w:val="28"/>
          <w:lang w:val="nl-NL"/>
        </w:rPr>
      </w:pPr>
      <w:r>
        <w:rPr>
          <w:sz w:val="28"/>
          <w:szCs w:val="28"/>
          <w:lang w:val="nl-NL"/>
        </w:rPr>
        <w:t xml:space="preserve">- Mặt trận các cấp phối hợp vận động nhân dân ủng hộ đồng bào bị thiệt hại do bão lũ gây ra, số tiền là </w:t>
      </w:r>
      <w:r>
        <w:rPr>
          <w:b/>
          <w:sz w:val="28"/>
          <w:szCs w:val="28"/>
          <w:lang w:val="nl-NL"/>
        </w:rPr>
        <w:t>3,78</w:t>
      </w:r>
      <w:r>
        <w:rPr>
          <w:sz w:val="28"/>
          <w:szCs w:val="28"/>
          <w:lang w:val="nl-NL"/>
        </w:rPr>
        <w:t xml:space="preserve"> tỷ đồng. Các đơn vị tổ chức đoàn đi cứu trợ trực tiếp thông qua MTTQ tỉnh làm đầu mối với số tiền, hàng trị giá</w:t>
      </w:r>
      <w:r>
        <w:rPr>
          <w:b/>
          <w:sz w:val="28"/>
          <w:szCs w:val="28"/>
          <w:lang w:val="nl-NL"/>
        </w:rPr>
        <w:t xml:space="preserve"> </w:t>
      </w:r>
      <w:r w:rsidR="00FD1C85" w:rsidRPr="00FD1C85">
        <w:rPr>
          <w:sz w:val="28"/>
          <w:szCs w:val="28"/>
          <w:lang w:val="nl-NL"/>
        </w:rPr>
        <w:t xml:space="preserve">trên </w:t>
      </w:r>
      <w:r>
        <w:rPr>
          <w:b/>
          <w:bCs/>
          <w:sz w:val="28"/>
          <w:szCs w:val="28"/>
          <w:lang w:val="nl-NL"/>
        </w:rPr>
        <w:t>980</w:t>
      </w:r>
      <w:r>
        <w:rPr>
          <w:bCs/>
          <w:sz w:val="28"/>
          <w:szCs w:val="28"/>
          <w:lang w:val="nl-NL"/>
        </w:rPr>
        <w:t xml:space="preserve"> triệu đồng.</w:t>
      </w:r>
    </w:p>
    <w:p w:rsidR="004E36B8" w:rsidRDefault="004E36B8" w:rsidP="004E36B8">
      <w:pPr>
        <w:tabs>
          <w:tab w:val="left" w:pos="4251"/>
        </w:tabs>
        <w:spacing w:before="120" w:after="120"/>
        <w:ind w:firstLine="567"/>
        <w:jc w:val="both"/>
        <w:rPr>
          <w:sz w:val="28"/>
          <w:szCs w:val="28"/>
          <w:lang w:val="nl-NL"/>
        </w:rPr>
      </w:pPr>
      <w:r>
        <w:rPr>
          <w:sz w:val="28"/>
          <w:szCs w:val="28"/>
          <w:lang w:val="nl-NL"/>
        </w:rPr>
        <w:lastRenderedPageBreak/>
        <w:t>- Thường xuyên tuyên truyền vận động nhân dân thực hiện ăn chín, uống sạch, ngủ mùng, xử lý rác thải, nước ao tù, phòng ngừa dịch bệnh, nhất là đồng bào dân tộc thiểu số, đồng bào nghèo được quan tâm chăm sóc sức khỏe ban đầu.</w:t>
      </w:r>
    </w:p>
    <w:p w:rsidR="004E36B8" w:rsidRDefault="004E36B8" w:rsidP="004E36B8">
      <w:pPr>
        <w:spacing w:before="60" w:after="60"/>
        <w:ind w:firstLine="545"/>
        <w:jc w:val="both"/>
        <w:rPr>
          <w:b/>
          <w:i/>
          <w:sz w:val="28"/>
          <w:szCs w:val="28"/>
          <w:lang w:val="nl-NL"/>
        </w:rPr>
      </w:pPr>
      <w:r>
        <w:rPr>
          <w:b/>
          <w:i/>
          <w:color w:val="000000"/>
          <w:sz w:val="28"/>
          <w:szCs w:val="28"/>
          <w:lang w:val="nl-NL"/>
        </w:rPr>
        <w:t xml:space="preserve">* Vận động nhân dân </w:t>
      </w:r>
      <w:r>
        <w:rPr>
          <w:b/>
          <w:i/>
          <w:sz w:val="28"/>
          <w:szCs w:val="28"/>
          <w:lang w:val="nl-NL"/>
        </w:rPr>
        <w:t>chăm lo sự nghiệp văn hóa (tiêu chí thứ 16)</w:t>
      </w:r>
    </w:p>
    <w:p w:rsidR="004E36B8" w:rsidRDefault="004E36B8" w:rsidP="004E36B8">
      <w:pPr>
        <w:spacing w:before="60" w:after="60"/>
        <w:ind w:firstLine="545"/>
        <w:jc w:val="both"/>
        <w:rPr>
          <w:sz w:val="28"/>
          <w:szCs w:val="28"/>
        </w:rPr>
      </w:pPr>
      <w:r>
        <w:rPr>
          <w:sz w:val="28"/>
          <w:szCs w:val="28"/>
          <w:lang w:val="nl-NL"/>
        </w:rPr>
        <w:t xml:space="preserve">- Mặt trận các cấp phối hợp các tổ chức thành viên vận động nhân dân thực hiện tốt các quy định về nếp sống văn minh trong việc cưới, viêc tang, lễ hội; thực hiện ứng xử văn minh; vận động xây dựng gia đình hạnh phúc, góp phần xây dựng ấp (kp) lành </w:t>
      </w:r>
      <w:r w:rsidR="00FD1C85">
        <w:rPr>
          <w:sz w:val="28"/>
          <w:szCs w:val="28"/>
          <w:lang w:val="nl-NL"/>
        </w:rPr>
        <w:t>mạnh, an toàn, gia đình văn hóa</w:t>
      </w:r>
      <w:r>
        <w:rPr>
          <w:sz w:val="28"/>
          <w:szCs w:val="28"/>
        </w:rPr>
        <w:t xml:space="preserve">. Các hoạt động văn hóa, thể dục, thể thao thường xuyên được quan tâm và từng bước được xã hội hóa, </w:t>
      </w:r>
      <w:r w:rsidR="00477302">
        <w:rPr>
          <w:b/>
          <w:sz w:val="28"/>
          <w:szCs w:val="28"/>
        </w:rPr>
        <w:t>80</w:t>
      </w:r>
      <w:r>
        <w:rPr>
          <w:b/>
          <w:sz w:val="28"/>
          <w:szCs w:val="28"/>
        </w:rPr>
        <w:t>/95</w:t>
      </w:r>
      <w:r>
        <w:rPr>
          <w:sz w:val="28"/>
          <w:szCs w:val="28"/>
        </w:rPr>
        <w:t xml:space="preserve"> xã (p,tt) trong tỉnh đều có nhà văn hóa, khu sinh hoạt cộng đồng được xây dựng khang trang, sạch đẹp.</w:t>
      </w:r>
    </w:p>
    <w:p w:rsidR="00C32A67" w:rsidRPr="00392A69" w:rsidRDefault="004E36B8" w:rsidP="00392A69">
      <w:pPr>
        <w:spacing w:before="120" w:after="120"/>
        <w:ind w:firstLine="567"/>
        <w:jc w:val="both"/>
        <w:rPr>
          <w:sz w:val="28"/>
          <w:szCs w:val="28"/>
          <w:lang w:val="nl-NL"/>
        </w:rPr>
      </w:pPr>
      <w:r>
        <w:rPr>
          <w:sz w:val="28"/>
          <w:szCs w:val="28"/>
          <w:lang w:val="nl-NL"/>
        </w:rPr>
        <w:t xml:space="preserve">- Phát động </w:t>
      </w:r>
      <w:r>
        <w:rPr>
          <w:b/>
          <w:sz w:val="28"/>
          <w:szCs w:val="28"/>
          <w:lang w:val="nl-NL"/>
        </w:rPr>
        <w:t>542/542</w:t>
      </w:r>
      <w:r>
        <w:rPr>
          <w:sz w:val="28"/>
          <w:szCs w:val="28"/>
          <w:lang w:val="nl-NL"/>
        </w:rPr>
        <w:t xml:space="preserve"> ấp, khu phố đăng ký v</w:t>
      </w:r>
      <w:r w:rsidR="00392A69">
        <w:rPr>
          <w:sz w:val="28"/>
          <w:szCs w:val="28"/>
          <w:lang w:val="nl-NL"/>
        </w:rPr>
        <w:t>à giữ vững ấp, khu phố</w:t>
      </w:r>
      <w:r>
        <w:rPr>
          <w:sz w:val="28"/>
          <w:szCs w:val="28"/>
          <w:lang w:val="nl-NL"/>
        </w:rPr>
        <w:t xml:space="preserve"> văn hóa</w:t>
      </w:r>
      <w:r w:rsidR="00392A69">
        <w:rPr>
          <w:sz w:val="28"/>
          <w:szCs w:val="28"/>
          <w:lang w:val="nl-NL"/>
        </w:rPr>
        <w:t xml:space="preserve"> (đạt 100%);</w:t>
      </w:r>
      <w:r>
        <w:rPr>
          <w:sz w:val="28"/>
          <w:szCs w:val="28"/>
          <w:lang w:val="nl-NL"/>
        </w:rPr>
        <w:t xml:space="preserve"> </w:t>
      </w:r>
      <w:r>
        <w:rPr>
          <w:b/>
          <w:sz w:val="28"/>
          <w:szCs w:val="28"/>
          <w:lang w:val="nl-NL"/>
        </w:rPr>
        <w:t>368/368</w:t>
      </w:r>
      <w:r>
        <w:rPr>
          <w:sz w:val="28"/>
          <w:szCs w:val="28"/>
          <w:lang w:val="nl-NL"/>
        </w:rPr>
        <w:t xml:space="preserve"> cơ sở đăng ký c</w:t>
      </w:r>
      <w:r>
        <w:rPr>
          <w:sz w:val="28"/>
          <w:szCs w:val="28"/>
          <w:lang w:val="vi-VN"/>
        </w:rPr>
        <w:t>ơ sở tín ngưỡng</w:t>
      </w:r>
      <w:r>
        <w:rPr>
          <w:sz w:val="28"/>
          <w:szCs w:val="28"/>
          <w:lang w:val="nl-NL"/>
        </w:rPr>
        <w:t>, t</w:t>
      </w:r>
      <w:r>
        <w:rPr>
          <w:sz w:val="28"/>
          <w:szCs w:val="28"/>
          <w:lang w:val="vi-VN"/>
        </w:rPr>
        <w:t>ôn giáo văn minh</w:t>
      </w:r>
      <w:r w:rsidR="00392A69">
        <w:rPr>
          <w:sz w:val="28"/>
          <w:szCs w:val="28"/>
        </w:rPr>
        <w:t xml:space="preserve"> (đạt 100%)</w:t>
      </w:r>
      <w:r>
        <w:rPr>
          <w:sz w:val="28"/>
          <w:szCs w:val="28"/>
          <w:lang w:val="nl-NL"/>
        </w:rPr>
        <w:t xml:space="preserve">; </w:t>
      </w:r>
      <w:r>
        <w:rPr>
          <w:b/>
          <w:sz w:val="28"/>
          <w:szCs w:val="28"/>
          <w:lang w:val="nl-NL"/>
        </w:rPr>
        <w:t>293.940/297.456</w:t>
      </w:r>
      <w:r>
        <w:rPr>
          <w:sz w:val="28"/>
          <w:szCs w:val="28"/>
          <w:lang w:val="nl-NL"/>
        </w:rPr>
        <w:t xml:space="preserve"> hộ gia đình đăng ký gia đình văn hóa</w:t>
      </w:r>
      <w:r w:rsidR="00392A69">
        <w:rPr>
          <w:sz w:val="28"/>
          <w:szCs w:val="28"/>
          <w:lang w:val="nl-NL"/>
        </w:rPr>
        <w:t xml:space="preserve"> (đạt 98,81%). T</w:t>
      </w:r>
      <w:r>
        <w:rPr>
          <w:sz w:val="28"/>
          <w:szCs w:val="28"/>
          <w:lang w:val="nl-NL"/>
        </w:rPr>
        <w:t xml:space="preserve">ích cực </w:t>
      </w:r>
      <w:r w:rsidR="00392A69">
        <w:rPr>
          <w:sz w:val="28"/>
          <w:szCs w:val="28"/>
          <w:lang w:val="nl-NL"/>
        </w:rPr>
        <w:t xml:space="preserve">tham gia </w:t>
      </w:r>
      <w:r>
        <w:rPr>
          <w:sz w:val="28"/>
          <w:szCs w:val="28"/>
          <w:lang w:val="nl-NL"/>
        </w:rPr>
        <w:t xml:space="preserve">các phong trào do địa phương phát động như: Phong trào nêu gương “Ông bà, cha mẹ mẫu mực, con cháu thảo hiền”, “Người lớn gương mẫu, trẻ em chăm ngoan”, “Người cao tuổi mẫu mực”, “Gia đình mẫu mực”, "Dòng họ học tập",.... </w:t>
      </w:r>
      <w:r>
        <w:rPr>
          <w:color w:val="000000"/>
          <w:sz w:val="28"/>
          <w:szCs w:val="28"/>
        </w:rPr>
        <w:t>và kịp thời biểu dương, khen thưởng các phong trào,</w:t>
      </w:r>
      <w:r w:rsidR="001D0C2F">
        <w:rPr>
          <w:color w:val="000000"/>
          <w:sz w:val="28"/>
          <w:szCs w:val="28"/>
        </w:rPr>
        <w:t xml:space="preserve"> các cuộc vận động </w:t>
      </w:r>
      <w:r>
        <w:rPr>
          <w:color w:val="000000"/>
          <w:sz w:val="28"/>
          <w:szCs w:val="28"/>
        </w:rPr>
        <w:t xml:space="preserve">trong Ngày hội Đại đoàn kết toàn dân tộc ở khu dân cư (18/11). </w:t>
      </w:r>
      <w:r w:rsidR="00F16D5C">
        <w:rPr>
          <w:color w:val="000000"/>
          <w:sz w:val="28"/>
          <w:szCs w:val="28"/>
        </w:rPr>
        <w:t>Kết quả:</w:t>
      </w:r>
    </w:p>
    <w:p w:rsidR="008A09F1" w:rsidRDefault="00F16D5C" w:rsidP="004E36B8">
      <w:pPr>
        <w:tabs>
          <w:tab w:val="center" w:pos="1820"/>
          <w:tab w:val="center" w:pos="6720"/>
        </w:tabs>
        <w:ind w:firstLine="360"/>
        <w:jc w:val="both"/>
        <w:rPr>
          <w:color w:val="000000"/>
          <w:sz w:val="28"/>
          <w:szCs w:val="28"/>
        </w:rPr>
      </w:pPr>
      <w:r>
        <w:rPr>
          <w:color w:val="000000"/>
          <w:sz w:val="28"/>
          <w:szCs w:val="28"/>
        </w:rPr>
        <w:t xml:space="preserve">+ </w:t>
      </w:r>
      <w:r w:rsidR="00B52366">
        <w:rPr>
          <w:color w:val="000000"/>
          <w:sz w:val="28"/>
          <w:szCs w:val="28"/>
        </w:rPr>
        <w:t>C</w:t>
      </w:r>
      <w:r w:rsidR="00C917BF">
        <w:rPr>
          <w:color w:val="000000"/>
          <w:sz w:val="28"/>
          <w:szCs w:val="28"/>
        </w:rPr>
        <w:t>ông nhận các danh hiệu văn hóa, văn minh</w:t>
      </w:r>
      <w:r w:rsidR="008A09F1">
        <w:rPr>
          <w:color w:val="000000"/>
          <w:sz w:val="28"/>
          <w:szCs w:val="28"/>
        </w:rPr>
        <w:t xml:space="preserve"> </w:t>
      </w:r>
      <w:r w:rsidR="008A09F1" w:rsidRPr="00C32A67">
        <w:rPr>
          <w:b/>
          <w:color w:val="000000"/>
          <w:sz w:val="18"/>
          <w:szCs w:val="18"/>
        </w:rPr>
        <w:t>(</w:t>
      </w:r>
      <w:r w:rsidR="008A09F1" w:rsidRPr="00C32A67">
        <w:rPr>
          <w:rStyle w:val="FootnoteReference"/>
          <w:b/>
          <w:color w:val="000000"/>
          <w:sz w:val="18"/>
          <w:szCs w:val="18"/>
        </w:rPr>
        <w:footnoteReference w:id="6"/>
      </w:r>
      <w:r w:rsidR="008A09F1" w:rsidRPr="00C32A67">
        <w:rPr>
          <w:b/>
          <w:color w:val="000000"/>
          <w:sz w:val="18"/>
          <w:szCs w:val="18"/>
        </w:rPr>
        <w:t>)</w:t>
      </w:r>
      <w:r w:rsidR="00160124">
        <w:rPr>
          <w:color w:val="000000"/>
          <w:sz w:val="28"/>
          <w:szCs w:val="28"/>
        </w:rPr>
        <w:t>:</w:t>
      </w:r>
    </w:p>
    <w:p w:rsidR="004E36B8" w:rsidRPr="008A09F1" w:rsidRDefault="00F16D5C" w:rsidP="004E36B8">
      <w:pPr>
        <w:tabs>
          <w:tab w:val="center" w:pos="1820"/>
          <w:tab w:val="center" w:pos="6720"/>
        </w:tabs>
        <w:ind w:firstLine="360"/>
        <w:jc w:val="both"/>
        <w:rPr>
          <w:i/>
          <w:color w:val="000000"/>
          <w:sz w:val="28"/>
          <w:szCs w:val="28"/>
        </w:rPr>
      </w:pPr>
      <w:r>
        <w:rPr>
          <w:i/>
          <w:color w:val="000000"/>
          <w:sz w:val="28"/>
          <w:szCs w:val="28"/>
        </w:rPr>
        <w:t>+</w:t>
      </w:r>
      <w:r w:rsidR="006F2274">
        <w:rPr>
          <w:i/>
          <w:color w:val="000000"/>
          <w:sz w:val="28"/>
          <w:szCs w:val="28"/>
        </w:rPr>
        <w:t xml:space="preserve"> </w:t>
      </w:r>
      <w:r w:rsidR="00B52366">
        <w:rPr>
          <w:color w:val="000000"/>
          <w:spacing w:val="-6"/>
          <w:sz w:val="28"/>
          <w:szCs w:val="28"/>
          <w:lang w:val="da-DK"/>
        </w:rPr>
        <w:t>C</w:t>
      </w:r>
      <w:r w:rsidR="004E36B8">
        <w:rPr>
          <w:color w:val="000000"/>
          <w:spacing w:val="-6"/>
          <w:sz w:val="28"/>
          <w:szCs w:val="28"/>
          <w:lang w:val="da-DK"/>
        </w:rPr>
        <w:t xml:space="preserve">ông nhận các danh hiệu thực hiện tốt Cuộc vận động </w:t>
      </w:r>
      <w:r w:rsidR="004E36B8">
        <w:rPr>
          <w:b/>
          <w:color w:val="000000"/>
          <w:spacing w:val="-6"/>
          <w:sz w:val="18"/>
          <w:szCs w:val="18"/>
          <w:lang w:val="da-DK"/>
        </w:rPr>
        <w:t>(</w:t>
      </w:r>
      <w:r w:rsidR="004E36B8">
        <w:rPr>
          <w:rStyle w:val="FootnoteReference"/>
          <w:b/>
          <w:color w:val="000000"/>
          <w:spacing w:val="-6"/>
          <w:sz w:val="18"/>
          <w:szCs w:val="18"/>
          <w:lang w:val="da-DK"/>
        </w:rPr>
        <w:footnoteReference w:id="7"/>
      </w:r>
      <w:r w:rsidR="004E36B8">
        <w:rPr>
          <w:b/>
          <w:color w:val="000000"/>
          <w:spacing w:val="-6"/>
          <w:sz w:val="18"/>
          <w:szCs w:val="18"/>
          <w:lang w:val="da-DK"/>
        </w:rPr>
        <w:t>)</w:t>
      </w:r>
      <w:r w:rsidR="004E36B8">
        <w:rPr>
          <w:b/>
          <w:color w:val="000000"/>
          <w:spacing w:val="-6"/>
          <w:sz w:val="28"/>
          <w:szCs w:val="28"/>
          <w:lang w:val="da-DK"/>
        </w:rPr>
        <w:t>:</w:t>
      </w:r>
    </w:p>
    <w:p w:rsidR="004E36B8" w:rsidRDefault="004E36B8" w:rsidP="004E36B8">
      <w:pPr>
        <w:tabs>
          <w:tab w:val="center" w:pos="1820"/>
          <w:tab w:val="center" w:pos="6720"/>
        </w:tabs>
        <w:ind w:firstLine="360"/>
        <w:jc w:val="both"/>
        <w:rPr>
          <w:b/>
          <w:color w:val="000000"/>
          <w:spacing w:val="-6"/>
          <w:sz w:val="20"/>
          <w:szCs w:val="20"/>
          <w:lang w:val="da-DK"/>
        </w:rPr>
      </w:pPr>
      <w:r>
        <w:rPr>
          <w:color w:val="000000"/>
          <w:spacing w:val="-6"/>
          <w:sz w:val="28"/>
          <w:szCs w:val="28"/>
          <w:lang w:val="da-DK"/>
        </w:rPr>
        <w:t xml:space="preserve">Qua 10 năm đã khen thưởng các gương điển hình tiêu biểu trong các phong trào, các cuộc vận động được </w:t>
      </w:r>
      <w:r>
        <w:rPr>
          <w:b/>
          <w:color w:val="000000"/>
          <w:spacing w:val="-6"/>
          <w:sz w:val="28"/>
          <w:szCs w:val="28"/>
          <w:lang w:val="da-DK"/>
        </w:rPr>
        <w:t>87.716</w:t>
      </w:r>
      <w:r>
        <w:rPr>
          <w:color w:val="000000"/>
          <w:spacing w:val="-6"/>
          <w:sz w:val="28"/>
          <w:szCs w:val="28"/>
          <w:lang w:val="da-DK"/>
        </w:rPr>
        <w:t xml:space="preserve"> gương, với số tiền trị giá </w:t>
      </w:r>
      <w:r>
        <w:rPr>
          <w:b/>
          <w:color w:val="000000"/>
          <w:spacing w:val="-6"/>
          <w:sz w:val="28"/>
          <w:szCs w:val="28"/>
          <w:lang w:val="da-DK"/>
        </w:rPr>
        <w:t>126,186</w:t>
      </w:r>
      <w:r>
        <w:rPr>
          <w:color w:val="000000"/>
          <w:spacing w:val="-6"/>
          <w:sz w:val="28"/>
          <w:szCs w:val="28"/>
          <w:lang w:val="da-DK"/>
        </w:rPr>
        <w:t xml:space="preserve"> tỷ đồng</w:t>
      </w:r>
      <w:r w:rsidR="00782E6B">
        <w:rPr>
          <w:color w:val="000000"/>
          <w:spacing w:val="-6"/>
          <w:sz w:val="28"/>
          <w:szCs w:val="28"/>
          <w:lang w:val="da-DK"/>
        </w:rPr>
        <w:t xml:space="preserve"> </w:t>
      </w:r>
      <w:r>
        <w:rPr>
          <w:b/>
          <w:color w:val="000000"/>
          <w:spacing w:val="-6"/>
          <w:sz w:val="20"/>
          <w:szCs w:val="20"/>
          <w:lang w:val="da-DK"/>
        </w:rPr>
        <w:t>(</w:t>
      </w:r>
      <w:r>
        <w:rPr>
          <w:rStyle w:val="FootnoteReference"/>
          <w:b/>
          <w:color w:val="000000"/>
          <w:spacing w:val="-6"/>
          <w:sz w:val="20"/>
          <w:szCs w:val="20"/>
          <w:lang w:val="da-DK"/>
        </w:rPr>
        <w:footnoteReference w:id="8"/>
      </w:r>
      <w:r>
        <w:rPr>
          <w:b/>
          <w:color w:val="000000"/>
          <w:spacing w:val="-6"/>
          <w:sz w:val="20"/>
          <w:szCs w:val="20"/>
          <w:lang w:val="da-DK"/>
        </w:rPr>
        <w:t>)</w:t>
      </w:r>
      <w:r w:rsidRPr="00782E6B">
        <w:rPr>
          <w:b/>
          <w:color w:val="000000"/>
          <w:spacing w:val="-6"/>
          <w:sz w:val="28"/>
          <w:szCs w:val="28"/>
          <w:lang w:val="da-DK"/>
        </w:rPr>
        <w:t>:</w:t>
      </w:r>
    </w:p>
    <w:p w:rsidR="004E36B8" w:rsidRDefault="004E36B8" w:rsidP="004E36B8">
      <w:pPr>
        <w:tabs>
          <w:tab w:val="center" w:pos="1820"/>
          <w:tab w:val="center" w:pos="6720"/>
        </w:tabs>
        <w:ind w:firstLine="360"/>
        <w:jc w:val="both"/>
        <w:rPr>
          <w:b/>
          <w:bCs/>
          <w:sz w:val="28"/>
          <w:szCs w:val="28"/>
          <w:lang w:val="pt-BR"/>
        </w:rPr>
      </w:pPr>
      <w:r w:rsidRPr="00D07F77">
        <w:rPr>
          <w:b/>
          <w:spacing w:val="-6"/>
          <w:sz w:val="28"/>
          <w:szCs w:val="28"/>
          <w:lang w:val="da-DK"/>
        </w:rPr>
        <w:t>3.3.</w:t>
      </w:r>
      <w:r>
        <w:rPr>
          <w:b/>
          <w:color w:val="000000"/>
          <w:spacing w:val="-6"/>
          <w:sz w:val="28"/>
          <w:szCs w:val="28"/>
          <w:lang w:val="da-DK"/>
        </w:rPr>
        <w:t xml:space="preserve"> Đoàn kết tham gia bảo vệ môi trường, ứng phó với biến đổi khí hậu, xây dựng cảnh quan môi trường, sáng-xanh-sạch-đẹp</w:t>
      </w:r>
    </w:p>
    <w:p w:rsidR="004E36B8" w:rsidRDefault="004E36B8" w:rsidP="004E36B8">
      <w:pPr>
        <w:spacing w:before="60" w:after="60"/>
        <w:ind w:firstLine="545"/>
        <w:jc w:val="both"/>
        <w:rPr>
          <w:b/>
          <w:i/>
          <w:sz w:val="28"/>
          <w:szCs w:val="28"/>
          <w:lang w:val="nl-NL"/>
        </w:rPr>
      </w:pPr>
      <w:r>
        <w:rPr>
          <w:b/>
          <w:i/>
          <w:color w:val="000000"/>
          <w:sz w:val="28"/>
          <w:szCs w:val="28"/>
          <w:lang w:val="nl-NL"/>
        </w:rPr>
        <w:t xml:space="preserve">* Vận động nhân dân </w:t>
      </w:r>
      <w:r>
        <w:rPr>
          <w:b/>
          <w:i/>
          <w:sz w:val="28"/>
          <w:szCs w:val="28"/>
          <w:lang w:val="nl-NL"/>
        </w:rPr>
        <w:t>tham gia bảo vệ môi trường (tiêu chí thứ 17)</w:t>
      </w:r>
    </w:p>
    <w:p w:rsidR="004E36B8" w:rsidRDefault="004E36B8" w:rsidP="004E36B8">
      <w:pPr>
        <w:tabs>
          <w:tab w:val="left" w:pos="3080"/>
          <w:tab w:val="left" w:leader="dot" w:pos="9475"/>
        </w:tabs>
        <w:spacing w:before="120" w:after="120"/>
        <w:ind w:firstLine="567"/>
        <w:jc w:val="both"/>
        <w:rPr>
          <w:b/>
          <w:i/>
          <w:sz w:val="28"/>
          <w:szCs w:val="28"/>
          <w:lang w:val="it-IT"/>
        </w:rPr>
      </w:pPr>
      <w:r>
        <w:rPr>
          <w:bCs/>
          <w:sz w:val="28"/>
          <w:szCs w:val="28"/>
          <w:lang w:val="nl-NL"/>
        </w:rPr>
        <w:t xml:space="preserve">- Hằng năm, hưởng ứng </w:t>
      </w:r>
      <w:r>
        <w:rPr>
          <w:bCs/>
          <w:sz w:val="28"/>
          <w:szCs w:val="28"/>
          <w:lang w:val="vi-VN"/>
        </w:rPr>
        <w:t>“Tháng hành động vì môi trường” và Ngày Môi trường thế giới</w:t>
      </w:r>
      <w:r>
        <w:rPr>
          <w:bCs/>
          <w:sz w:val="28"/>
          <w:szCs w:val="28"/>
          <w:lang w:val="nl-NL"/>
        </w:rPr>
        <w:t xml:space="preserve"> </w:t>
      </w:r>
      <w:r>
        <w:rPr>
          <w:b/>
          <w:bCs/>
          <w:sz w:val="28"/>
          <w:szCs w:val="28"/>
          <w:lang w:val="nl-NL"/>
        </w:rPr>
        <w:t>(5/6)</w:t>
      </w:r>
      <w:r>
        <w:rPr>
          <w:bCs/>
          <w:sz w:val="28"/>
          <w:szCs w:val="28"/>
          <w:lang w:val="nl-NL"/>
        </w:rPr>
        <w:t xml:space="preserve">, toàn tỉnh có </w:t>
      </w:r>
      <w:r>
        <w:rPr>
          <w:b/>
          <w:bCs/>
          <w:sz w:val="28"/>
          <w:szCs w:val="28"/>
          <w:lang w:val="nl-NL"/>
        </w:rPr>
        <w:t>95/95</w:t>
      </w:r>
      <w:r>
        <w:rPr>
          <w:bCs/>
          <w:sz w:val="28"/>
          <w:szCs w:val="28"/>
          <w:lang w:val="nl-NL"/>
        </w:rPr>
        <w:t xml:space="preserve"> xã (p, tt) tổ chức các hoạt động hưởng ứng với </w:t>
      </w:r>
      <w:r>
        <w:rPr>
          <w:b/>
          <w:bCs/>
          <w:sz w:val="28"/>
          <w:szCs w:val="28"/>
          <w:lang w:val="nl-NL"/>
        </w:rPr>
        <w:t>105.000</w:t>
      </w:r>
      <w:r>
        <w:rPr>
          <w:bCs/>
          <w:sz w:val="28"/>
          <w:szCs w:val="28"/>
          <w:lang w:val="nl-NL"/>
        </w:rPr>
        <w:t xml:space="preserve"> lượt người tham gia, trong đó Mặt trận tỉnh chọn </w:t>
      </w:r>
      <w:r>
        <w:rPr>
          <w:b/>
          <w:bCs/>
          <w:sz w:val="28"/>
          <w:szCs w:val="28"/>
          <w:lang w:val="nl-NL"/>
        </w:rPr>
        <w:t xml:space="preserve">09 </w:t>
      </w:r>
      <w:r>
        <w:rPr>
          <w:bCs/>
          <w:sz w:val="28"/>
          <w:szCs w:val="28"/>
          <w:lang w:val="nl-NL"/>
        </w:rPr>
        <w:t>xã (p,tt)</w:t>
      </w:r>
      <w:r w:rsidR="00DB4DC6">
        <w:rPr>
          <w:bCs/>
          <w:sz w:val="28"/>
          <w:szCs w:val="28"/>
          <w:lang w:val="nl-NL"/>
        </w:rPr>
        <w:t xml:space="preserve"> thuộc </w:t>
      </w:r>
      <w:r w:rsidR="00DB4DC6" w:rsidRPr="00066FA3">
        <w:rPr>
          <w:b/>
          <w:bCs/>
          <w:sz w:val="28"/>
          <w:szCs w:val="28"/>
          <w:lang w:val="nl-NL"/>
        </w:rPr>
        <w:t>09</w:t>
      </w:r>
      <w:r w:rsidR="00DB4DC6">
        <w:rPr>
          <w:bCs/>
          <w:sz w:val="28"/>
          <w:szCs w:val="28"/>
          <w:lang w:val="nl-NL"/>
        </w:rPr>
        <w:t xml:space="preserve"> huyện </w:t>
      </w:r>
      <w:r w:rsidR="00DB4DC6">
        <w:rPr>
          <w:bCs/>
          <w:sz w:val="28"/>
          <w:szCs w:val="28"/>
          <w:lang w:val="nl-NL"/>
        </w:rPr>
        <w:lastRenderedPageBreak/>
        <w:t>(tp)</w:t>
      </w:r>
      <w:r>
        <w:rPr>
          <w:bCs/>
          <w:sz w:val="28"/>
          <w:szCs w:val="28"/>
          <w:lang w:val="nl-NL"/>
        </w:rPr>
        <w:t xml:space="preserve"> làm điểm của tỉnh, có </w:t>
      </w:r>
      <w:r>
        <w:rPr>
          <w:b/>
          <w:bCs/>
          <w:sz w:val="28"/>
          <w:szCs w:val="28"/>
          <w:lang w:val="nl-NL"/>
        </w:rPr>
        <w:t>1.500</w:t>
      </w:r>
      <w:r>
        <w:rPr>
          <w:bCs/>
          <w:sz w:val="28"/>
          <w:szCs w:val="28"/>
          <w:lang w:val="nl-NL"/>
        </w:rPr>
        <w:t xml:space="preserve"> người tham gia, sau mít tinh tổ chức ra quân trồng cây xanh các loại, vệ sinh các khu vực công trình công cộng như: </w:t>
      </w:r>
      <w:r>
        <w:rPr>
          <w:bCs/>
          <w:i/>
          <w:sz w:val="28"/>
          <w:szCs w:val="28"/>
          <w:lang w:val="nl-NL"/>
        </w:rPr>
        <w:t>(nhà văn hóa xã, nghĩa trang liệt sỹ, cơ quan, trường học, chợ,...)</w:t>
      </w:r>
      <w:r>
        <w:rPr>
          <w:bCs/>
          <w:sz w:val="28"/>
          <w:szCs w:val="28"/>
          <w:lang w:val="nl-NL"/>
        </w:rPr>
        <w:t xml:space="preserve">, phát hoang và dọn dẹp vệ sinh đường giao thông nông thôn, thu gom rác thải, khai thông kênh mương nội đồng. </w:t>
      </w:r>
    </w:p>
    <w:p w:rsidR="004E36B8" w:rsidRPr="00DB4DC6" w:rsidRDefault="004E36B8" w:rsidP="004E36B8">
      <w:pPr>
        <w:tabs>
          <w:tab w:val="left" w:pos="3080"/>
          <w:tab w:val="left" w:leader="dot" w:pos="9475"/>
        </w:tabs>
        <w:spacing w:before="120" w:after="120"/>
        <w:ind w:firstLine="567"/>
        <w:jc w:val="both"/>
        <w:rPr>
          <w:sz w:val="28"/>
          <w:szCs w:val="28"/>
          <w:lang w:val="nl-NL"/>
        </w:rPr>
      </w:pPr>
      <w:r>
        <w:rPr>
          <w:sz w:val="28"/>
          <w:szCs w:val="28"/>
          <w:lang w:val="it-IT"/>
        </w:rPr>
        <w:t xml:space="preserve">- Mặt trận các cấp trong tỉnh phối hợp các tổ chức thành viên và các ngành chức năng tổ chức tuyên truyền về công tác bảo vệ môi trường, ứng phó với biến đổi khí hậu, tuyên truyền </w:t>
      </w:r>
      <w:r>
        <w:rPr>
          <w:bCs/>
          <w:sz w:val="28"/>
          <w:szCs w:val="28"/>
          <w:lang w:val="it-IT"/>
        </w:rPr>
        <w:t xml:space="preserve">giải quyết vấn đề ô nhiễm từ đồ nhựa và túi nilon. Kết quả cấp phát </w:t>
      </w:r>
      <w:r>
        <w:rPr>
          <w:b/>
          <w:bCs/>
          <w:sz w:val="28"/>
          <w:szCs w:val="28"/>
          <w:lang w:val="it-IT"/>
        </w:rPr>
        <w:t>1.600</w:t>
      </w:r>
      <w:r>
        <w:rPr>
          <w:bCs/>
          <w:sz w:val="28"/>
          <w:szCs w:val="28"/>
          <w:lang w:val="it-IT"/>
        </w:rPr>
        <w:t xml:space="preserve"> tờ rơi, treo </w:t>
      </w:r>
      <w:r>
        <w:rPr>
          <w:b/>
          <w:bCs/>
          <w:sz w:val="28"/>
          <w:szCs w:val="28"/>
          <w:lang w:val="it-IT"/>
        </w:rPr>
        <w:t xml:space="preserve">356 </w:t>
      </w:r>
      <w:r>
        <w:rPr>
          <w:bCs/>
          <w:sz w:val="28"/>
          <w:szCs w:val="28"/>
          <w:lang w:val="it-IT"/>
        </w:rPr>
        <w:t xml:space="preserve">băng rôn và tổ chức tuyên truyền được </w:t>
      </w:r>
      <w:r>
        <w:rPr>
          <w:b/>
          <w:bCs/>
          <w:sz w:val="28"/>
          <w:szCs w:val="28"/>
          <w:lang w:val="it-IT"/>
        </w:rPr>
        <w:t xml:space="preserve">174 </w:t>
      </w:r>
      <w:r>
        <w:rPr>
          <w:bCs/>
          <w:sz w:val="28"/>
          <w:szCs w:val="28"/>
          <w:lang w:val="it-IT"/>
        </w:rPr>
        <w:t xml:space="preserve">cuộc có </w:t>
      </w:r>
      <w:r>
        <w:rPr>
          <w:b/>
          <w:bCs/>
          <w:sz w:val="28"/>
          <w:szCs w:val="28"/>
          <w:lang w:val="it-IT"/>
        </w:rPr>
        <w:t>7.401</w:t>
      </w:r>
      <w:r>
        <w:rPr>
          <w:bCs/>
          <w:sz w:val="28"/>
          <w:szCs w:val="28"/>
          <w:lang w:val="it-IT"/>
        </w:rPr>
        <w:t xml:space="preserve"> lượt người dự</w:t>
      </w:r>
      <w:r w:rsidR="00DB4DC6">
        <w:rPr>
          <w:bCs/>
          <w:sz w:val="28"/>
          <w:szCs w:val="28"/>
          <w:lang w:val="it-IT"/>
        </w:rPr>
        <w:t>, trong đó tuyên truyền</w:t>
      </w:r>
      <w:r w:rsidR="00DB4DC6" w:rsidRPr="00DB4DC6">
        <w:rPr>
          <w:sz w:val="28"/>
          <w:szCs w:val="28"/>
          <w:lang w:val="nl-NL"/>
        </w:rPr>
        <w:t xml:space="preserve"> </w:t>
      </w:r>
      <w:r w:rsidR="00DB4DC6">
        <w:rPr>
          <w:sz w:val="28"/>
          <w:szCs w:val="28"/>
          <w:lang w:val="nl-NL"/>
        </w:rPr>
        <w:t>cho chức sắc các tôn giáo trong tỉnh (Hội thánh Cao Đài Tòa thánh Tây Ninh, Phật giáo, Công giáo, Cao đài ban c</w:t>
      </w:r>
      <w:r w:rsidR="00BF32DC">
        <w:rPr>
          <w:sz w:val="28"/>
          <w:szCs w:val="28"/>
          <w:lang w:val="nl-NL"/>
        </w:rPr>
        <w:t xml:space="preserve">hỉnh đạo, Hồi giáo, Tin lành), kết quả </w:t>
      </w:r>
      <w:r w:rsidR="00DB4DC6">
        <w:rPr>
          <w:sz w:val="28"/>
          <w:szCs w:val="28"/>
          <w:lang w:val="nl-NL"/>
        </w:rPr>
        <w:t xml:space="preserve">tổ chức được </w:t>
      </w:r>
      <w:r w:rsidR="00DB4DC6">
        <w:rPr>
          <w:b/>
          <w:sz w:val="28"/>
          <w:szCs w:val="28"/>
          <w:lang w:val="nl-NL"/>
        </w:rPr>
        <w:t>10</w:t>
      </w:r>
      <w:r w:rsidR="00DB4DC6">
        <w:rPr>
          <w:sz w:val="28"/>
          <w:szCs w:val="28"/>
          <w:lang w:val="nl-NL"/>
        </w:rPr>
        <w:t xml:space="preserve"> cuộc với hơn </w:t>
      </w:r>
      <w:r w:rsidR="00DB4DC6">
        <w:rPr>
          <w:b/>
          <w:sz w:val="28"/>
          <w:szCs w:val="28"/>
          <w:lang w:val="nl-NL"/>
        </w:rPr>
        <w:t>1.000</w:t>
      </w:r>
      <w:r w:rsidR="00DB4DC6">
        <w:rPr>
          <w:sz w:val="28"/>
          <w:szCs w:val="28"/>
          <w:lang w:val="nl-NL"/>
        </w:rPr>
        <w:t xml:space="preserve"> chức sắc, chức việc các tôn giáo tham dự</w:t>
      </w:r>
      <w:r>
        <w:rPr>
          <w:bCs/>
          <w:sz w:val="28"/>
          <w:szCs w:val="28"/>
          <w:lang w:val="it-IT"/>
        </w:rPr>
        <w:t xml:space="preserve">; phối hợp tuyên truyền trên hệ thống truyền thanh được hơn </w:t>
      </w:r>
      <w:r>
        <w:rPr>
          <w:b/>
          <w:bCs/>
          <w:sz w:val="28"/>
          <w:szCs w:val="28"/>
          <w:lang w:val="it-IT"/>
        </w:rPr>
        <w:t>13.500</w:t>
      </w:r>
      <w:r>
        <w:rPr>
          <w:bCs/>
          <w:sz w:val="28"/>
          <w:szCs w:val="28"/>
          <w:lang w:val="it-IT"/>
        </w:rPr>
        <w:t xml:space="preserve"> phút.</w:t>
      </w:r>
    </w:p>
    <w:p w:rsidR="004E36B8" w:rsidRDefault="004E36B8" w:rsidP="004E36B8">
      <w:pPr>
        <w:spacing w:before="60" w:after="60"/>
        <w:ind w:firstLine="545"/>
        <w:jc w:val="both"/>
        <w:rPr>
          <w:i/>
          <w:sz w:val="28"/>
          <w:szCs w:val="28"/>
          <w:lang w:val="it-IT"/>
        </w:rPr>
      </w:pPr>
      <w:r>
        <w:rPr>
          <w:sz w:val="28"/>
          <w:szCs w:val="28"/>
          <w:lang w:val="it-IT"/>
        </w:rPr>
        <w:t>- Thông qua công tác tuyên truyền vận</w:t>
      </w:r>
      <w:r w:rsidR="00324159">
        <w:rPr>
          <w:sz w:val="28"/>
          <w:szCs w:val="28"/>
          <w:lang w:val="it-IT"/>
        </w:rPr>
        <w:t xml:space="preserve"> động của Mặt trận nhiều khu dân cư - ấp văn hóa</w:t>
      </w:r>
      <w:r>
        <w:rPr>
          <w:sz w:val="28"/>
          <w:szCs w:val="28"/>
          <w:lang w:val="it-IT"/>
        </w:rPr>
        <w:t xml:space="preserve"> đã xóa bỏ được những tập tục lạc hậu, thực hiện những tập quán mới, dùng nước sạch, từng bước xóa bỏ nhà vệ sinh trên ao hồ…, đặc biệt là đối với đồng bào dân tộc thiểu số trên địa bàn tỉnh </w:t>
      </w:r>
      <w:r>
        <w:rPr>
          <w:i/>
          <w:sz w:val="28"/>
          <w:szCs w:val="28"/>
          <w:lang w:val="it-IT"/>
        </w:rPr>
        <w:t>(ấp Kà Ốt, Sóc Con Trăn, huyện Tân Châu; ấp Hòa  Đông A, huyện Tân Biên…).</w:t>
      </w:r>
    </w:p>
    <w:p w:rsidR="004E36B8" w:rsidRDefault="004E36B8" w:rsidP="004E36B8">
      <w:pPr>
        <w:spacing w:before="60" w:after="60"/>
        <w:ind w:firstLine="545"/>
        <w:jc w:val="both"/>
        <w:rPr>
          <w:b/>
          <w:sz w:val="28"/>
          <w:szCs w:val="28"/>
          <w:lang w:val="it-IT"/>
        </w:rPr>
      </w:pPr>
      <w:r w:rsidRPr="00D07F77">
        <w:rPr>
          <w:b/>
          <w:sz w:val="28"/>
          <w:szCs w:val="28"/>
          <w:lang w:val="it-IT"/>
        </w:rPr>
        <w:t>3.4.</w:t>
      </w:r>
      <w:r>
        <w:rPr>
          <w:b/>
          <w:sz w:val="28"/>
          <w:szCs w:val="28"/>
          <w:lang w:val="it-IT"/>
        </w:rPr>
        <w:t xml:space="preserve"> Đoàn kết phát huy dân chủ, tích cực tham gia giám sát và phản biện xã hội, góp phần xây dựng hệ thống chính trị trong sạch, vũng mạnh</w:t>
      </w:r>
    </w:p>
    <w:p w:rsidR="004E36B8" w:rsidRDefault="004E36B8" w:rsidP="004E36B8">
      <w:pPr>
        <w:spacing w:before="60" w:after="60"/>
        <w:ind w:firstLine="545"/>
        <w:jc w:val="both"/>
        <w:rPr>
          <w:b/>
          <w:i/>
          <w:sz w:val="28"/>
          <w:szCs w:val="28"/>
          <w:lang w:val="nl-NL"/>
        </w:rPr>
      </w:pPr>
      <w:r>
        <w:rPr>
          <w:b/>
          <w:i/>
          <w:color w:val="000000"/>
          <w:sz w:val="28"/>
          <w:szCs w:val="28"/>
          <w:lang w:val="nl-NL"/>
        </w:rPr>
        <w:t xml:space="preserve">* Vận động nhân dân </w:t>
      </w:r>
      <w:r>
        <w:rPr>
          <w:b/>
          <w:i/>
          <w:sz w:val="28"/>
          <w:szCs w:val="28"/>
          <w:lang w:val="nl-NL"/>
        </w:rPr>
        <w:t>tham gia giám sát, phản biện và xây dựng hệ thống chính trị vững mạnh (tiêu chí thứ 18)</w:t>
      </w:r>
    </w:p>
    <w:p w:rsidR="004E36B8" w:rsidRDefault="004E36B8" w:rsidP="004E36B8">
      <w:pPr>
        <w:spacing w:before="120" w:after="120"/>
        <w:ind w:firstLine="567"/>
        <w:jc w:val="both"/>
        <w:rPr>
          <w:sz w:val="28"/>
          <w:szCs w:val="28"/>
          <w:lang w:val="nl-NL"/>
        </w:rPr>
      </w:pPr>
      <w:r>
        <w:rPr>
          <w:sz w:val="28"/>
          <w:szCs w:val="28"/>
          <w:lang w:val="it-IT"/>
        </w:rPr>
        <w:t xml:space="preserve">- Ban Thường trực Uỷ ban MTTQ Việt Nam các cấp tổ chức giám sát </w:t>
      </w:r>
      <w:r>
        <w:rPr>
          <w:b/>
          <w:sz w:val="28"/>
          <w:szCs w:val="28"/>
          <w:lang w:val="it-IT"/>
        </w:rPr>
        <w:t>782</w:t>
      </w:r>
      <w:r>
        <w:rPr>
          <w:sz w:val="28"/>
          <w:szCs w:val="28"/>
          <w:lang w:val="it-IT"/>
        </w:rPr>
        <w:t xml:space="preserve"> cuộc, với </w:t>
      </w:r>
      <w:r>
        <w:rPr>
          <w:b/>
          <w:sz w:val="28"/>
          <w:szCs w:val="28"/>
          <w:lang w:val="it-IT"/>
        </w:rPr>
        <w:t>236</w:t>
      </w:r>
      <w:r>
        <w:rPr>
          <w:sz w:val="28"/>
          <w:szCs w:val="28"/>
          <w:lang w:val="it-IT"/>
        </w:rPr>
        <w:t xml:space="preserve"> nội dung </w:t>
      </w:r>
      <w:r>
        <w:rPr>
          <w:i/>
          <w:sz w:val="28"/>
          <w:szCs w:val="28"/>
          <w:lang w:val="it-IT"/>
        </w:rPr>
        <w:t xml:space="preserve">(trong đó, MTTQ tỉnh 15 cuộc; MTTQ huyện, thành phố 115 cuộc; MTTQ xã, phường, thị trấn 652 cuộc). </w:t>
      </w:r>
      <w:r>
        <w:rPr>
          <w:sz w:val="28"/>
          <w:szCs w:val="28"/>
          <w:lang w:val="nl-NL"/>
        </w:rPr>
        <w:t xml:space="preserve">Tổ chức </w:t>
      </w:r>
      <w:r>
        <w:rPr>
          <w:b/>
          <w:sz w:val="28"/>
          <w:szCs w:val="28"/>
          <w:lang w:val="nl-NL"/>
        </w:rPr>
        <w:t xml:space="preserve">119 </w:t>
      </w:r>
      <w:r>
        <w:rPr>
          <w:sz w:val="28"/>
          <w:szCs w:val="28"/>
          <w:lang w:val="nl-NL"/>
        </w:rPr>
        <w:t xml:space="preserve">cuộc hội nghị phản biện </w:t>
      </w:r>
      <w:r>
        <w:rPr>
          <w:i/>
          <w:sz w:val="28"/>
          <w:szCs w:val="28"/>
          <w:lang w:val="nl-NL"/>
        </w:rPr>
        <w:t xml:space="preserve">(MTTQ tỉnh tổ chức 05 cuộc; </w:t>
      </w:r>
      <w:r>
        <w:rPr>
          <w:i/>
          <w:sz w:val="28"/>
          <w:szCs w:val="28"/>
          <w:lang w:val="it-IT"/>
        </w:rPr>
        <w:t xml:space="preserve">MTTQ huyện, thành phố </w:t>
      </w:r>
      <w:r>
        <w:rPr>
          <w:i/>
          <w:sz w:val="28"/>
          <w:szCs w:val="28"/>
          <w:lang w:val="nl-NL"/>
        </w:rPr>
        <w:t xml:space="preserve">38 cuộc; </w:t>
      </w:r>
      <w:r>
        <w:rPr>
          <w:i/>
          <w:sz w:val="28"/>
          <w:szCs w:val="28"/>
          <w:lang w:val="it-IT"/>
        </w:rPr>
        <w:t xml:space="preserve">MTTQ xã, phường, thị trấn </w:t>
      </w:r>
      <w:r>
        <w:rPr>
          <w:i/>
          <w:sz w:val="28"/>
          <w:szCs w:val="28"/>
          <w:lang w:val="nl-NL"/>
        </w:rPr>
        <w:t>76 cuộc).</w:t>
      </w:r>
    </w:p>
    <w:p w:rsidR="004E36B8" w:rsidRDefault="004E36B8" w:rsidP="004E36B8">
      <w:pPr>
        <w:tabs>
          <w:tab w:val="left" w:pos="3080"/>
          <w:tab w:val="left" w:leader="dot" w:pos="9475"/>
        </w:tabs>
        <w:spacing w:before="120" w:after="120"/>
        <w:ind w:firstLine="567"/>
        <w:jc w:val="both"/>
        <w:rPr>
          <w:sz w:val="28"/>
          <w:szCs w:val="28"/>
          <w:lang w:val="it-IT"/>
        </w:rPr>
      </w:pPr>
      <w:r>
        <w:rPr>
          <w:sz w:val="28"/>
          <w:szCs w:val="28"/>
          <w:lang w:val="it-IT"/>
        </w:rPr>
        <w:t xml:space="preserve">- Ban Thanh tra nhân dân tổ chức giám sát </w:t>
      </w:r>
      <w:r>
        <w:rPr>
          <w:b/>
          <w:sz w:val="28"/>
          <w:szCs w:val="28"/>
          <w:lang w:val="it-IT"/>
        </w:rPr>
        <w:t>4.283</w:t>
      </w:r>
      <w:r>
        <w:rPr>
          <w:sz w:val="28"/>
          <w:szCs w:val="28"/>
          <w:lang w:val="it-IT"/>
        </w:rPr>
        <w:t xml:space="preserve"> cuộc, qua giám sát kiến nghị </w:t>
      </w:r>
      <w:r>
        <w:rPr>
          <w:b/>
          <w:sz w:val="28"/>
          <w:szCs w:val="28"/>
          <w:lang w:val="it-IT"/>
        </w:rPr>
        <w:t xml:space="preserve">386 </w:t>
      </w:r>
      <w:r>
        <w:rPr>
          <w:sz w:val="28"/>
          <w:szCs w:val="28"/>
          <w:lang w:val="it-IT"/>
        </w:rPr>
        <w:t xml:space="preserve">vấn đề và được các cấp, các ngành tiếp thu, khắc phục 100%. Ban Giám sát đầu tư của cộng đồng đã tổ chức giám sát được </w:t>
      </w:r>
      <w:r>
        <w:rPr>
          <w:b/>
          <w:sz w:val="28"/>
          <w:szCs w:val="28"/>
          <w:lang w:val="it-IT"/>
        </w:rPr>
        <w:t>5.411</w:t>
      </w:r>
      <w:r>
        <w:rPr>
          <w:sz w:val="28"/>
          <w:szCs w:val="28"/>
          <w:lang w:val="it-IT"/>
        </w:rPr>
        <w:t xml:space="preserve"> cuộc, qua giám sát kiến nghị </w:t>
      </w:r>
      <w:r>
        <w:rPr>
          <w:b/>
          <w:sz w:val="28"/>
          <w:szCs w:val="28"/>
          <w:lang w:val="it-IT"/>
        </w:rPr>
        <w:t>573</w:t>
      </w:r>
      <w:r>
        <w:rPr>
          <w:sz w:val="28"/>
          <w:szCs w:val="28"/>
          <w:lang w:val="it-IT"/>
        </w:rPr>
        <w:t xml:space="preserve"> vấn đề và được các cấp, các ngành tiếp thu, khắc phục 100%. Nội dung giám sát: Giám sát việc xây nhà Đại đoàn kết, việc cấp phát quà cho người nghèo, làm đường giao thông nông thôn, xây nhà văn hóa ấp, giám sát việc thực hiện quy chế dân chủ ở cơ sở, các chính sách của Nhà nước,... </w:t>
      </w:r>
    </w:p>
    <w:p w:rsidR="004E36B8" w:rsidRDefault="004E36B8" w:rsidP="004E36B8">
      <w:pPr>
        <w:tabs>
          <w:tab w:val="left" w:pos="3080"/>
          <w:tab w:val="left" w:leader="dot" w:pos="9475"/>
        </w:tabs>
        <w:spacing w:before="120" w:after="120"/>
        <w:ind w:firstLine="567"/>
        <w:jc w:val="both"/>
        <w:rPr>
          <w:sz w:val="28"/>
          <w:szCs w:val="28"/>
          <w:lang w:val="it-IT"/>
        </w:rPr>
      </w:pPr>
      <w:r>
        <w:rPr>
          <w:spacing w:val="-4"/>
          <w:position w:val="-6"/>
          <w:sz w:val="28"/>
          <w:szCs w:val="28"/>
          <w:lang w:val="pt-BR"/>
        </w:rPr>
        <w:t xml:space="preserve">- </w:t>
      </w:r>
      <w:r>
        <w:rPr>
          <w:sz w:val="28"/>
          <w:szCs w:val="28"/>
          <w:lang w:val="it-IT"/>
        </w:rPr>
        <w:t xml:space="preserve">Ban Thường trực Uỷ ban MTTQ Việt Nam tỉnh tham gia góp ý </w:t>
      </w:r>
      <w:r>
        <w:rPr>
          <w:b/>
          <w:sz w:val="28"/>
          <w:szCs w:val="28"/>
          <w:lang w:val="it-IT"/>
        </w:rPr>
        <w:t>177</w:t>
      </w:r>
      <w:r>
        <w:rPr>
          <w:sz w:val="28"/>
          <w:szCs w:val="28"/>
          <w:lang w:val="it-IT"/>
        </w:rPr>
        <w:t xml:space="preserve"> văn bản dự thảo Luật, Chỉ thị, Nghị quyết, kế hoạch. Mặt trận các cấp tham gia cùng các sở, ngành kiểm tra về an toàn thực phẩm, hàng giang, hàng giả, kém chất lượng...</w:t>
      </w:r>
    </w:p>
    <w:p w:rsidR="00BF32DC" w:rsidRDefault="00BF32DC" w:rsidP="004E36B8">
      <w:pPr>
        <w:tabs>
          <w:tab w:val="left" w:pos="3080"/>
          <w:tab w:val="left" w:leader="dot" w:pos="9475"/>
        </w:tabs>
        <w:spacing w:before="120" w:after="120"/>
        <w:ind w:firstLine="567"/>
        <w:jc w:val="both"/>
        <w:rPr>
          <w:sz w:val="28"/>
          <w:szCs w:val="28"/>
          <w:lang w:val="it-IT"/>
        </w:rPr>
      </w:pPr>
      <w:r>
        <w:rPr>
          <w:sz w:val="28"/>
          <w:szCs w:val="28"/>
          <w:lang w:val="it-IT"/>
        </w:rPr>
        <w:t xml:space="preserve">- Mặt trận Tổ quốc cấp xã phối hợp </w:t>
      </w:r>
      <w:r w:rsidRPr="00044024">
        <w:rPr>
          <w:sz w:val="28"/>
          <w:szCs w:val="28"/>
          <w:lang w:val="nl-NL"/>
        </w:rPr>
        <w:t xml:space="preserve">tổ chức </w:t>
      </w:r>
      <w:r w:rsidR="00305506" w:rsidRPr="00044024">
        <w:rPr>
          <w:b/>
          <w:sz w:val="28"/>
          <w:szCs w:val="28"/>
          <w:lang w:val="nl-NL"/>
        </w:rPr>
        <w:t>39</w:t>
      </w:r>
      <w:r w:rsidR="00305506" w:rsidRPr="00044024">
        <w:rPr>
          <w:sz w:val="28"/>
          <w:szCs w:val="28"/>
          <w:lang w:val="nl-NL"/>
        </w:rPr>
        <w:t xml:space="preserve"> cuộc </w:t>
      </w:r>
      <w:r w:rsidRPr="00044024">
        <w:rPr>
          <w:sz w:val="28"/>
          <w:szCs w:val="28"/>
          <w:lang w:val="nl-NL"/>
        </w:rPr>
        <w:t xml:space="preserve">lấy ý kiến đánh giá sự hài lòng của người dân về </w:t>
      </w:r>
      <w:r>
        <w:rPr>
          <w:sz w:val="28"/>
          <w:szCs w:val="28"/>
          <w:lang w:val="nl-NL"/>
        </w:rPr>
        <w:t xml:space="preserve">kết quả </w:t>
      </w:r>
      <w:r w:rsidR="00305506">
        <w:rPr>
          <w:sz w:val="28"/>
          <w:szCs w:val="28"/>
          <w:lang w:val="nl-NL"/>
        </w:rPr>
        <w:t>xây dựng nông thôn mới tại các xã điểm.</w:t>
      </w:r>
    </w:p>
    <w:p w:rsidR="004E36B8" w:rsidRDefault="004E36B8" w:rsidP="004E36B8">
      <w:pPr>
        <w:spacing w:before="60" w:after="60"/>
        <w:ind w:firstLine="545"/>
        <w:jc w:val="both"/>
        <w:rPr>
          <w:b/>
          <w:color w:val="000000"/>
          <w:sz w:val="28"/>
          <w:szCs w:val="28"/>
          <w:lang w:val="nl-NL"/>
        </w:rPr>
      </w:pPr>
      <w:r w:rsidRPr="00D07F77">
        <w:rPr>
          <w:b/>
          <w:sz w:val="28"/>
          <w:szCs w:val="28"/>
          <w:lang w:val="nl-NL"/>
        </w:rPr>
        <w:t>3.5.</w:t>
      </w:r>
      <w:r>
        <w:rPr>
          <w:b/>
          <w:color w:val="000000"/>
          <w:sz w:val="28"/>
          <w:szCs w:val="28"/>
          <w:lang w:val="nl-NL"/>
        </w:rPr>
        <w:t xml:space="preserve"> Đoàn kết chấp hành pháp luật, bảo đảm trật tự an toàn xã hội</w:t>
      </w:r>
    </w:p>
    <w:p w:rsidR="004E36B8" w:rsidRDefault="004E36B8" w:rsidP="004E36B8">
      <w:pPr>
        <w:spacing w:before="60" w:after="60"/>
        <w:ind w:firstLine="545"/>
        <w:jc w:val="both"/>
        <w:rPr>
          <w:b/>
          <w:i/>
          <w:sz w:val="28"/>
          <w:szCs w:val="28"/>
          <w:lang w:val="nl-NL"/>
        </w:rPr>
      </w:pPr>
      <w:r>
        <w:rPr>
          <w:b/>
          <w:i/>
          <w:color w:val="000000"/>
          <w:sz w:val="28"/>
          <w:szCs w:val="28"/>
          <w:lang w:val="nl-NL"/>
        </w:rPr>
        <w:t xml:space="preserve">* Vận động nhân dân </w:t>
      </w:r>
      <w:r>
        <w:rPr>
          <w:b/>
          <w:i/>
          <w:sz w:val="28"/>
          <w:szCs w:val="28"/>
          <w:lang w:val="nl-NL"/>
        </w:rPr>
        <w:t>tham gia bảo vệ an ninh trật tự (tiêu chí thứ 19)</w:t>
      </w:r>
    </w:p>
    <w:p w:rsidR="004E36B8" w:rsidRDefault="004E36B8" w:rsidP="004E36B8">
      <w:pPr>
        <w:tabs>
          <w:tab w:val="left" w:pos="3080"/>
          <w:tab w:val="left" w:leader="dot" w:pos="9475"/>
        </w:tabs>
        <w:spacing w:before="120" w:after="120"/>
        <w:ind w:firstLine="567"/>
        <w:jc w:val="both"/>
        <w:rPr>
          <w:bCs/>
          <w:sz w:val="28"/>
          <w:szCs w:val="28"/>
          <w:lang w:val="it-IT"/>
        </w:rPr>
      </w:pPr>
      <w:r>
        <w:rPr>
          <w:sz w:val="28"/>
          <w:szCs w:val="28"/>
          <w:lang w:val="it-IT"/>
        </w:rPr>
        <w:lastRenderedPageBreak/>
        <w:t xml:space="preserve">- Tổ chức lễ phát động ấp, tổ dân phố, hộ gia đình đăng ký cam kết "không có con, em phạm tội và nghiện ma tuý”. Kết quả có </w:t>
      </w:r>
      <w:r>
        <w:rPr>
          <w:b/>
          <w:sz w:val="28"/>
          <w:szCs w:val="28"/>
          <w:lang w:val="it-IT"/>
        </w:rPr>
        <w:t>542/542</w:t>
      </w:r>
      <w:r>
        <w:rPr>
          <w:sz w:val="28"/>
          <w:szCs w:val="28"/>
          <w:lang w:val="it-IT"/>
        </w:rPr>
        <w:t xml:space="preserve"> ấp, khu phố đăng ký (đạt 100%), </w:t>
      </w:r>
      <w:r>
        <w:rPr>
          <w:b/>
          <w:sz w:val="28"/>
          <w:szCs w:val="28"/>
          <w:lang w:val="it-IT"/>
        </w:rPr>
        <w:t>8.352/8.638</w:t>
      </w:r>
      <w:r>
        <w:rPr>
          <w:sz w:val="28"/>
          <w:szCs w:val="28"/>
          <w:lang w:val="it-IT"/>
        </w:rPr>
        <w:t xml:space="preserve"> tổ đạt 96,68%; </w:t>
      </w:r>
      <w:r>
        <w:rPr>
          <w:b/>
          <w:sz w:val="28"/>
          <w:szCs w:val="28"/>
          <w:lang w:val="it-IT"/>
        </w:rPr>
        <w:t>293.</w:t>
      </w:r>
      <w:r>
        <w:rPr>
          <w:b/>
          <w:sz w:val="28"/>
          <w:szCs w:val="28"/>
          <w:lang w:val="nl-NL"/>
        </w:rPr>
        <w:t>940/297.456</w:t>
      </w:r>
      <w:r>
        <w:rPr>
          <w:sz w:val="28"/>
          <w:szCs w:val="28"/>
          <w:lang w:val="nl-NL"/>
        </w:rPr>
        <w:t xml:space="preserve"> hộ gia đình </w:t>
      </w:r>
      <w:r>
        <w:rPr>
          <w:sz w:val="28"/>
          <w:szCs w:val="28"/>
          <w:lang w:val="it-IT"/>
        </w:rPr>
        <w:t>đăng ký</w:t>
      </w:r>
      <w:r>
        <w:rPr>
          <w:sz w:val="28"/>
          <w:szCs w:val="28"/>
          <w:lang w:val="nl-NL"/>
        </w:rPr>
        <w:t xml:space="preserve"> (đạt 98,81%)</w:t>
      </w:r>
      <w:r>
        <w:rPr>
          <w:sz w:val="28"/>
          <w:szCs w:val="28"/>
          <w:lang w:val="it-IT"/>
        </w:rPr>
        <w:t xml:space="preserve">; </w:t>
      </w:r>
      <w:r>
        <w:rPr>
          <w:bCs/>
          <w:sz w:val="28"/>
          <w:szCs w:val="28"/>
          <w:lang w:val="it-IT"/>
        </w:rPr>
        <w:t xml:space="preserve">đăng ký </w:t>
      </w:r>
      <w:r>
        <w:rPr>
          <w:b/>
          <w:bCs/>
          <w:sz w:val="28"/>
          <w:szCs w:val="28"/>
          <w:lang w:val="it-IT"/>
        </w:rPr>
        <w:t>315</w:t>
      </w:r>
      <w:r>
        <w:rPr>
          <w:bCs/>
          <w:sz w:val="28"/>
          <w:szCs w:val="28"/>
          <w:lang w:val="it-IT"/>
        </w:rPr>
        <w:t xml:space="preserve"> tuyến đường với trên </w:t>
      </w:r>
      <w:r>
        <w:rPr>
          <w:b/>
          <w:bCs/>
          <w:sz w:val="28"/>
          <w:szCs w:val="28"/>
          <w:lang w:val="it-IT"/>
        </w:rPr>
        <w:t>472,5</w:t>
      </w:r>
      <w:r>
        <w:rPr>
          <w:bCs/>
          <w:sz w:val="28"/>
          <w:szCs w:val="28"/>
          <w:lang w:val="it-IT"/>
        </w:rPr>
        <w:t xml:space="preserve"> km đảm bảo trật tự an toàn giao thông.</w:t>
      </w:r>
    </w:p>
    <w:p w:rsidR="004E36B8" w:rsidRDefault="004E36B8" w:rsidP="004E36B8">
      <w:pPr>
        <w:spacing w:before="120"/>
        <w:ind w:right="109" w:firstLine="547"/>
        <w:jc w:val="both"/>
        <w:rPr>
          <w:sz w:val="28"/>
          <w:szCs w:val="28"/>
          <w:lang w:val="it-IT"/>
        </w:rPr>
      </w:pPr>
      <w:r>
        <w:rPr>
          <w:sz w:val="28"/>
          <w:szCs w:val="28"/>
          <w:lang w:val="it-IT"/>
        </w:rPr>
        <w:t xml:space="preserve">- Thực hiện mô hình "Phát huy vai trò của Ban Cai quản họ đạo Cao đài Tòa thánh Tây Ninh về đảm bảo trật tự an toàn giao thông", Mặt trận Tổ quốc các cấp </w:t>
      </w:r>
      <w:r>
        <w:rPr>
          <w:sz w:val="28"/>
          <w:szCs w:val="28"/>
          <w:lang w:val="nl-NL"/>
        </w:rPr>
        <w:t xml:space="preserve">phối hợp tổ chức tuyên truyền vận động các chức sắc, giáo phẩm và tín đồ tham gia đảm bảo trật tự ATGT được </w:t>
      </w:r>
      <w:r>
        <w:rPr>
          <w:b/>
          <w:sz w:val="28"/>
          <w:szCs w:val="28"/>
          <w:lang w:val="nl-NL"/>
        </w:rPr>
        <w:t>13.587</w:t>
      </w:r>
      <w:r>
        <w:rPr>
          <w:sz w:val="28"/>
          <w:szCs w:val="28"/>
          <w:lang w:val="nl-NL"/>
        </w:rPr>
        <w:t xml:space="preserve"> cuộc, có </w:t>
      </w:r>
      <w:r>
        <w:rPr>
          <w:b/>
          <w:sz w:val="28"/>
          <w:szCs w:val="28"/>
          <w:lang w:val="nl-NL"/>
        </w:rPr>
        <w:t>509.126</w:t>
      </w:r>
      <w:r>
        <w:rPr>
          <w:sz w:val="28"/>
          <w:szCs w:val="28"/>
          <w:lang w:val="nl-NL"/>
        </w:rPr>
        <w:t xml:space="preserve"> vị chức sắc, chức việc, tín đồ dự </w:t>
      </w:r>
      <w:r>
        <w:rPr>
          <w:i/>
          <w:sz w:val="28"/>
          <w:szCs w:val="28"/>
          <w:lang w:val="nl-NL"/>
        </w:rPr>
        <w:t>(trong đó, Mặt trận Tổ quốc tỉnh tổ chức tuyên truyền được 55 cuộc với 9.624 vị chức sắc, chức việc tham dự)</w:t>
      </w:r>
      <w:r>
        <w:rPr>
          <w:i/>
          <w:sz w:val="28"/>
          <w:szCs w:val="28"/>
          <w:lang w:val="it-IT"/>
        </w:rPr>
        <w:t>.</w:t>
      </w:r>
      <w:r>
        <w:rPr>
          <w:sz w:val="28"/>
          <w:szCs w:val="28"/>
          <w:lang w:val="it-IT"/>
        </w:rPr>
        <w:t xml:space="preserve"> Cấp phát </w:t>
      </w:r>
      <w:r>
        <w:rPr>
          <w:b/>
          <w:sz w:val="28"/>
          <w:szCs w:val="28"/>
          <w:lang w:val="it-IT"/>
        </w:rPr>
        <w:t>17.564</w:t>
      </w:r>
      <w:r>
        <w:rPr>
          <w:sz w:val="28"/>
          <w:szCs w:val="28"/>
          <w:lang w:val="it-IT"/>
        </w:rPr>
        <w:t xml:space="preserve"> tờ rơi, tờ bướm; </w:t>
      </w:r>
      <w:r>
        <w:rPr>
          <w:sz w:val="28"/>
          <w:szCs w:val="28"/>
          <w:lang w:val="nl-NL"/>
        </w:rPr>
        <w:t xml:space="preserve">đăng </w:t>
      </w:r>
      <w:r>
        <w:rPr>
          <w:b/>
          <w:sz w:val="28"/>
          <w:szCs w:val="28"/>
          <w:lang w:val="nl-NL"/>
        </w:rPr>
        <w:t>298</w:t>
      </w:r>
      <w:r>
        <w:rPr>
          <w:sz w:val="28"/>
          <w:szCs w:val="28"/>
          <w:lang w:val="nl-NL"/>
        </w:rPr>
        <w:t xml:space="preserve"> tin, bài trên báo, đài, Bản tin công tác Mặt trận, Website MTTQ tỉnh; tuyên truyền trên hệ thống phát thanh xã (p,tt) được </w:t>
      </w:r>
      <w:r>
        <w:rPr>
          <w:b/>
          <w:sz w:val="28"/>
          <w:szCs w:val="28"/>
          <w:lang w:val="nl-NL"/>
        </w:rPr>
        <w:t>1.595</w:t>
      </w:r>
      <w:r>
        <w:rPr>
          <w:sz w:val="28"/>
          <w:szCs w:val="28"/>
          <w:lang w:val="nl-NL"/>
        </w:rPr>
        <w:t xml:space="preserve"> giờ</w:t>
      </w:r>
      <w:r>
        <w:rPr>
          <w:sz w:val="28"/>
          <w:szCs w:val="28"/>
          <w:lang w:val="it-IT"/>
        </w:rPr>
        <w:t xml:space="preserve"> về đảm bào trật tự ATGT.</w:t>
      </w:r>
      <w:r>
        <w:rPr>
          <w:spacing w:val="-4"/>
          <w:sz w:val="28"/>
          <w:szCs w:val="28"/>
          <w:lang w:val="it-IT"/>
        </w:rPr>
        <w:t xml:space="preserve"> </w:t>
      </w:r>
    </w:p>
    <w:p w:rsidR="004E36B8" w:rsidRDefault="004E36B8" w:rsidP="004E36B8">
      <w:pPr>
        <w:tabs>
          <w:tab w:val="left" w:pos="3080"/>
          <w:tab w:val="left" w:leader="dot" w:pos="9475"/>
        </w:tabs>
        <w:spacing w:before="120" w:after="120"/>
        <w:ind w:firstLine="567"/>
        <w:jc w:val="both"/>
        <w:rPr>
          <w:b/>
          <w:i/>
          <w:sz w:val="28"/>
          <w:szCs w:val="28"/>
          <w:lang w:val="it-IT"/>
        </w:rPr>
      </w:pPr>
      <w:r>
        <w:rPr>
          <w:sz w:val="28"/>
          <w:szCs w:val="28"/>
          <w:lang w:val="it-IT"/>
        </w:rPr>
        <w:t xml:space="preserve">- Phối hợp với Công an đẩy mạnh phong trào toàn dân bảo vệ an ninh Tổ quốc trong tình hình mới, tăng cường công tác giáo dục, truyền thông và giám sát đánh giá thực hiện chương trình mục tiêu quốc gia phòng, chống </w:t>
      </w:r>
      <w:r>
        <w:rPr>
          <w:spacing w:val="-2"/>
          <w:sz w:val="28"/>
          <w:szCs w:val="28"/>
          <w:lang w:val="it-IT"/>
        </w:rPr>
        <w:t xml:space="preserve">tội phạm </w:t>
      </w:r>
      <w:r>
        <w:rPr>
          <w:sz w:val="28"/>
          <w:szCs w:val="28"/>
          <w:lang w:val="it-IT"/>
        </w:rPr>
        <w:t xml:space="preserve">trên địa bàn tỉnh; Mặt trận các cấp trong tỉnh phối hợp các ngành chức năng, các tổ chức thành viên tổ chức tuyên truyền các văn bản chỉ đạo của Đảng, Nhà nước, tuyên truyền về tình hình các loại tội phạm, </w:t>
      </w:r>
      <w:r>
        <w:rPr>
          <w:spacing w:val="-4"/>
          <w:sz w:val="28"/>
          <w:szCs w:val="28"/>
          <w:lang w:val="it-IT"/>
        </w:rPr>
        <w:t xml:space="preserve">tệ nạn xã hội, ma túy, mại dâm, HIV/AIDS </w:t>
      </w:r>
      <w:r>
        <w:rPr>
          <w:sz w:val="28"/>
          <w:szCs w:val="28"/>
          <w:lang w:val="it-IT"/>
        </w:rPr>
        <w:t>cho các tầng lớp nhân dân ở ấp (kp).</w:t>
      </w:r>
    </w:p>
    <w:p w:rsidR="004E36B8" w:rsidRDefault="004E36B8" w:rsidP="004E36B8">
      <w:pPr>
        <w:tabs>
          <w:tab w:val="left" w:pos="3080"/>
          <w:tab w:val="left" w:leader="dot" w:pos="9475"/>
        </w:tabs>
        <w:spacing w:before="120" w:after="120"/>
        <w:ind w:firstLine="567"/>
        <w:jc w:val="both"/>
        <w:rPr>
          <w:spacing w:val="-4"/>
          <w:sz w:val="28"/>
          <w:szCs w:val="28"/>
          <w:lang w:val="it-IT"/>
        </w:rPr>
      </w:pPr>
      <w:r>
        <w:rPr>
          <w:spacing w:val="-4"/>
          <w:sz w:val="28"/>
          <w:szCs w:val="28"/>
          <w:lang w:val="it-IT"/>
        </w:rPr>
        <w:t xml:space="preserve">- Phát huy vai trò các tổ hòa giải ở cơ sở, giải quyết hiệu quả những mâu thuẩn bất hòa trong nội bộ nhân dân, hòa giải thành </w:t>
      </w:r>
      <w:r w:rsidRPr="003C465F">
        <w:rPr>
          <w:b/>
          <w:spacing w:val="-4"/>
          <w:sz w:val="28"/>
          <w:szCs w:val="28"/>
          <w:lang w:val="it-IT"/>
        </w:rPr>
        <w:t>5.253/7</w:t>
      </w:r>
      <w:r w:rsidR="00BE3F37">
        <w:rPr>
          <w:b/>
          <w:spacing w:val="-4"/>
          <w:sz w:val="28"/>
          <w:szCs w:val="28"/>
          <w:lang w:val="it-IT"/>
        </w:rPr>
        <w:t>.</w:t>
      </w:r>
      <w:r w:rsidRPr="003C465F">
        <w:rPr>
          <w:b/>
          <w:spacing w:val="-4"/>
          <w:sz w:val="28"/>
          <w:szCs w:val="28"/>
          <w:lang w:val="it-IT"/>
        </w:rPr>
        <w:t>149</w:t>
      </w:r>
      <w:r>
        <w:rPr>
          <w:spacing w:val="-4"/>
          <w:sz w:val="28"/>
          <w:szCs w:val="28"/>
          <w:lang w:val="it-IT"/>
        </w:rPr>
        <w:t xml:space="preserve"> vụ, không thành chuyển về trên giải quyết </w:t>
      </w:r>
      <w:r w:rsidRPr="003C465F">
        <w:rPr>
          <w:b/>
          <w:spacing w:val="-4"/>
          <w:sz w:val="28"/>
          <w:szCs w:val="28"/>
          <w:lang w:val="it-IT"/>
        </w:rPr>
        <w:t>1.896</w:t>
      </w:r>
      <w:r>
        <w:rPr>
          <w:spacing w:val="-4"/>
          <w:sz w:val="28"/>
          <w:szCs w:val="28"/>
          <w:lang w:val="it-IT"/>
        </w:rPr>
        <w:t xml:space="preserve"> vụ, công tác hòa giải tạo nên không khí hòa thuận ở ấp (kp), không để xảy ra khiếu kiện đông người; phối hợp các đoàn thể giúp đỡ, cảm hóa, giáo dục </w:t>
      </w:r>
      <w:r>
        <w:rPr>
          <w:b/>
          <w:spacing w:val="-4"/>
          <w:sz w:val="28"/>
          <w:szCs w:val="28"/>
          <w:lang w:val="it-IT"/>
        </w:rPr>
        <w:t>2.572</w:t>
      </w:r>
      <w:r>
        <w:rPr>
          <w:spacing w:val="-4"/>
          <w:sz w:val="28"/>
          <w:szCs w:val="28"/>
          <w:lang w:val="it-IT"/>
        </w:rPr>
        <w:t xml:space="preserve"> người lỗi lầm ở địa bàn dân cư.</w:t>
      </w:r>
    </w:p>
    <w:p w:rsidR="004E36B8" w:rsidRDefault="004E36B8" w:rsidP="004E36B8">
      <w:pPr>
        <w:spacing w:before="60" w:after="60"/>
        <w:ind w:firstLine="545"/>
        <w:jc w:val="both"/>
        <w:rPr>
          <w:b/>
          <w:color w:val="000000"/>
          <w:sz w:val="28"/>
          <w:szCs w:val="28"/>
          <w:lang w:val="nl-NL"/>
        </w:rPr>
      </w:pPr>
      <w:r w:rsidRPr="00D07F77">
        <w:rPr>
          <w:b/>
          <w:sz w:val="28"/>
          <w:szCs w:val="28"/>
          <w:lang w:val="nl-NL"/>
        </w:rPr>
        <w:t>4.</w:t>
      </w:r>
      <w:r>
        <w:rPr>
          <w:b/>
          <w:sz w:val="28"/>
          <w:szCs w:val="28"/>
          <w:lang w:val="nl-NL"/>
        </w:rPr>
        <w:t xml:space="preserve"> </w:t>
      </w:r>
      <w:r>
        <w:rPr>
          <w:b/>
          <w:color w:val="000000"/>
          <w:sz w:val="28"/>
          <w:szCs w:val="28"/>
          <w:lang w:val="nl-NL"/>
        </w:rPr>
        <w:t>Kết quả các chỉ tiêu, tiêu chí xây dựng nông thôn mới và định hướng trong thời gian tới</w:t>
      </w:r>
    </w:p>
    <w:p w:rsidR="004E36B8" w:rsidRDefault="006D0497" w:rsidP="004E36B8">
      <w:pPr>
        <w:tabs>
          <w:tab w:val="center" w:pos="1820"/>
          <w:tab w:val="center" w:pos="6720"/>
        </w:tabs>
        <w:ind w:firstLine="360"/>
        <w:jc w:val="both"/>
        <w:rPr>
          <w:i/>
          <w:sz w:val="28"/>
          <w:szCs w:val="28"/>
          <w:lang w:val="da-DK"/>
        </w:rPr>
      </w:pPr>
      <w:r>
        <w:rPr>
          <w:sz w:val="28"/>
          <w:szCs w:val="28"/>
          <w:lang w:val="da-DK"/>
        </w:rPr>
        <w:t xml:space="preserve">Kết quả, </w:t>
      </w:r>
      <w:r w:rsidR="004E36B8">
        <w:rPr>
          <w:sz w:val="28"/>
          <w:szCs w:val="28"/>
          <w:lang w:val="da-DK"/>
        </w:rPr>
        <w:t xml:space="preserve">toàn tỉnh có </w:t>
      </w:r>
      <w:r w:rsidR="004E36B8">
        <w:rPr>
          <w:b/>
          <w:sz w:val="28"/>
          <w:szCs w:val="28"/>
          <w:lang w:val="da-DK"/>
        </w:rPr>
        <w:t>36/80</w:t>
      </w:r>
      <w:r w:rsidR="004E36B8">
        <w:rPr>
          <w:sz w:val="28"/>
          <w:szCs w:val="28"/>
          <w:lang w:val="da-DK"/>
        </w:rPr>
        <w:t xml:space="preserve"> xã đạt chuẩn nông thôn mới </w:t>
      </w:r>
      <w:r w:rsidR="004E36B8">
        <w:rPr>
          <w:i/>
          <w:sz w:val="28"/>
          <w:szCs w:val="28"/>
          <w:lang w:val="da-DK"/>
        </w:rPr>
        <w:t>(trong đó, có 08 xã biên giới)</w:t>
      </w:r>
      <w:r w:rsidR="004E36B8">
        <w:rPr>
          <w:sz w:val="28"/>
          <w:szCs w:val="28"/>
          <w:lang w:val="da-DK"/>
        </w:rPr>
        <w:t xml:space="preserve">, chiếm 45% số xã trong toàn tỉnh, đạt mục tiêu theo lộ trình đề ra tại Quyết định số 1392/QĐ/UBND ngày 29/5/2018 của Ủy ban nhân dân tỉnh Tây Ninh về việc ban hành Kế họach thực hiện Chương trình MTQG xây dựng nông thôn mới giai đoạn 2016-2020, gồm: </w:t>
      </w:r>
      <w:r w:rsidR="004E36B8">
        <w:rPr>
          <w:i/>
          <w:sz w:val="28"/>
          <w:szCs w:val="28"/>
          <w:lang w:val="da-DK"/>
        </w:rPr>
        <w:t>(thành phố Tây Ninh: 01/03 xã, đạt 33,33%; huyện Hòa Thành: 05/07 xã, đạt 71,42%; huyện Châu Thành: 04/14 xã, đạt 28,57%; huyện Dương Minh Châu: 04/10 xã, đạt 40%; huyện Tân Châu: 03/11 xã, đạt 27,27%; huyện Tân Biên: 05/09 xã, đạt 55,55%; huyện Trảng Bàng: 05/10 xã, đạt 50%; huyện Gò Dầu: 05/08 xã, đạt 65,50%; huyện Bến Cầu: 04/08 xã, đạt 50%)</w:t>
      </w:r>
      <w:r w:rsidR="004E36B8">
        <w:rPr>
          <w:sz w:val="28"/>
          <w:szCs w:val="28"/>
          <w:lang w:val="da-DK"/>
        </w:rPr>
        <w:t>.</w:t>
      </w:r>
      <w:r w:rsidR="004E36B8">
        <w:rPr>
          <w:i/>
          <w:sz w:val="28"/>
          <w:szCs w:val="28"/>
          <w:lang w:val="da-DK"/>
        </w:rPr>
        <w:t xml:space="preserve"> </w:t>
      </w:r>
      <w:r w:rsidR="004E36B8">
        <w:rPr>
          <w:sz w:val="28"/>
          <w:szCs w:val="28"/>
          <w:lang w:val="da-DK"/>
        </w:rPr>
        <w:t xml:space="preserve">Hiện còn </w:t>
      </w:r>
      <w:r w:rsidR="004E36B8">
        <w:rPr>
          <w:b/>
          <w:sz w:val="28"/>
          <w:szCs w:val="28"/>
          <w:lang w:val="da-DK"/>
        </w:rPr>
        <w:t>44/80</w:t>
      </w:r>
      <w:r w:rsidR="004E36B8">
        <w:rPr>
          <w:sz w:val="28"/>
          <w:szCs w:val="28"/>
          <w:lang w:val="da-DK"/>
        </w:rPr>
        <w:t xml:space="preserve"> xã chưa đạt chuẩn NTM, chiến 55% </w:t>
      </w:r>
      <w:r w:rsidR="004E36B8">
        <w:rPr>
          <w:i/>
          <w:sz w:val="28"/>
          <w:szCs w:val="28"/>
          <w:lang w:val="da-DK"/>
        </w:rPr>
        <w:t xml:space="preserve">(trong đó, có 20 xã tăng từ 1-5 tiêu chí; 12 xã không tăng thêm tiêu chí nào; 12 xã giảm từ 1-2 tiêu chí, tập trung ở các huyện: Tân Châu, Dương Minh Châu, Gò Dầu). </w:t>
      </w:r>
    </w:p>
    <w:p w:rsidR="00B778E5" w:rsidRPr="003C5F47" w:rsidRDefault="00B778E5" w:rsidP="00B778E5">
      <w:pPr>
        <w:tabs>
          <w:tab w:val="center" w:pos="1820"/>
          <w:tab w:val="center" w:pos="6720"/>
        </w:tabs>
        <w:ind w:firstLine="360"/>
        <w:jc w:val="both"/>
        <w:rPr>
          <w:i/>
          <w:sz w:val="28"/>
          <w:szCs w:val="28"/>
          <w:lang w:val="da-DK"/>
        </w:rPr>
      </w:pPr>
      <w:r>
        <w:rPr>
          <w:sz w:val="28"/>
          <w:szCs w:val="28"/>
          <w:lang w:val="da-DK"/>
        </w:rPr>
        <w:t xml:space="preserve">- Theo kế hoạch thực hiện Chương trình mục tiêu quốc gia xây dựng nông thôn mới của BCĐ tỉnh những năm tiếp theo sẽ tiếp tục duy trì </w:t>
      </w:r>
      <w:r>
        <w:rPr>
          <w:b/>
          <w:sz w:val="28"/>
          <w:szCs w:val="28"/>
          <w:lang w:val="da-DK"/>
        </w:rPr>
        <w:t>36/80</w:t>
      </w:r>
      <w:r>
        <w:rPr>
          <w:sz w:val="28"/>
          <w:szCs w:val="28"/>
          <w:lang w:val="da-DK"/>
        </w:rPr>
        <w:t xml:space="preserve"> xã đạt chuẩn và </w:t>
      </w:r>
      <w:r>
        <w:rPr>
          <w:sz w:val="28"/>
          <w:szCs w:val="28"/>
          <w:lang w:val="da-DK"/>
        </w:rPr>
        <w:lastRenderedPageBreak/>
        <w:t xml:space="preserve">triển khai thực hiện Bộ tiêu chí xã đạt chuẩn nông thôn mới nâng cao </w:t>
      </w:r>
      <w:r>
        <w:rPr>
          <w:i/>
          <w:sz w:val="28"/>
          <w:szCs w:val="28"/>
          <w:lang w:val="da-DK"/>
        </w:rPr>
        <w:t>(kiểu mẫu)</w:t>
      </w:r>
      <w:r>
        <w:rPr>
          <w:sz w:val="28"/>
          <w:szCs w:val="28"/>
          <w:lang w:val="da-DK"/>
        </w:rPr>
        <w:t xml:space="preserve"> giai đoạn 2016-2020 </w:t>
      </w:r>
      <w:r w:rsidRPr="003C5F47">
        <w:rPr>
          <w:b/>
          <w:sz w:val="18"/>
          <w:szCs w:val="18"/>
          <w:lang w:val="da-DK"/>
        </w:rPr>
        <w:t>(</w:t>
      </w:r>
      <w:r w:rsidRPr="003C5F47">
        <w:rPr>
          <w:rStyle w:val="FootnoteReference"/>
          <w:b/>
          <w:sz w:val="18"/>
          <w:szCs w:val="18"/>
          <w:lang w:val="da-DK"/>
        </w:rPr>
        <w:footnoteReference w:id="9"/>
      </w:r>
      <w:r w:rsidRPr="003C5F47">
        <w:rPr>
          <w:b/>
          <w:sz w:val="18"/>
          <w:szCs w:val="18"/>
          <w:lang w:val="da-DK"/>
        </w:rPr>
        <w:t>)</w:t>
      </w:r>
      <w:r>
        <w:rPr>
          <w:sz w:val="28"/>
          <w:szCs w:val="28"/>
          <w:lang w:val="da-DK"/>
        </w:rPr>
        <w:t>.</w:t>
      </w:r>
    </w:p>
    <w:p w:rsidR="00E82812" w:rsidRDefault="004E36B8" w:rsidP="00E82812">
      <w:pPr>
        <w:tabs>
          <w:tab w:val="center" w:pos="1820"/>
          <w:tab w:val="center" w:pos="6720"/>
        </w:tabs>
        <w:ind w:firstLine="360"/>
        <w:jc w:val="both"/>
        <w:rPr>
          <w:sz w:val="28"/>
          <w:szCs w:val="28"/>
          <w:lang w:val="da-DK"/>
        </w:rPr>
      </w:pPr>
      <w:r>
        <w:rPr>
          <w:i/>
          <w:sz w:val="28"/>
          <w:szCs w:val="28"/>
          <w:lang w:val="da-DK"/>
        </w:rPr>
        <w:t xml:space="preserve">- </w:t>
      </w:r>
      <w:r>
        <w:rPr>
          <w:sz w:val="28"/>
          <w:szCs w:val="28"/>
          <w:lang w:val="da-DK"/>
        </w:rPr>
        <w:t xml:space="preserve">Hiện nay, có </w:t>
      </w:r>
      <w:r>
        <w:rPr>
          <w:b/>
          <w:sz w:val="28"/>
          <w:szCs w:val="28"/>
          <w:lang w:val="da-DK"/>
        </w:rPr>
        <w:t>36/80</w:t>
      </w:r>
      <w:r>
        <w:rPr>
          <w:sz w:val="28"/>
          <w:szCs w:val="28"/>
          <w:lang w:val="da-DK"/>
        </w:rPr>
        <w:t xml:space="preserve"> xã hoàn thành 19/19 tiêu chí được công nhân đạt chuẩn nông thôn mới (đạt 45%); không có xã đạt 17 và 18 tiêu chí; 04 xã đạt 16 tiêu chí; 10 xã đạt 15 tiêu chí; 08 xã đạt 14 tiêu chí; 04 xã đạt 13 tiêu chí; 03 xã đạt 12 tiêu chí; 03 xã đạt 11 tiêu chí; 06 xã đạt 10 tiêu chí.</w:t>
      </w:r>
      <w:r>
        <w:rPr>
          <w:bCs/>
          <w:sz w:val="28"/>
          <w:szCs w:val="28"/>
          <w:lang w:val="pt-BR"/>
        </w:rPr>
        <w:t xml:space="preserve"> S</w:t>
      </w:r>
      <w:r>
        <w:rPr>
          <w:sz w:val="28"/>
          <w:szCs w:val="28"/>
          <w:lang w:val="da-DK"/>
        </w:rPr>
        <w:t xml:space="preserve">ố tiêu chí nông thôn mới đạt bình quân/xã là 16,5 tiêu chí </w:t>
      </w:r>
      <w:r>
        <w:rPr>
          <w:b/>
          <w:sz w:val="18"/>
          <w:szCs w:val="18"/>
          <w:lang w:val="da-DK"/>
        </w:rPr>
        <w:t>(</w:t>
      </w:r>
      <w:r>
        <w:rPr>
          <w:rStyle w:val="FootnoteReference"/>
          <w:b/>
          <w:sz w:val="18"/>
          <w:szCs w:val="18"/>
          <w:lang w:val="da-DK"/>
        </w:rPr>
        <w:footnoteReference w:id="10"/>
      </w:r>
      <w:r>
        <w:rPr>
          <w:b/>
          <w:sz w:val="18"/>
          <w:szCs w:val="18"/>
          <w:lang w:val="da-DK"/>
        </w:rPr>
        <w:t>)</w:t>
      </w:r>
      <w:r>
        <w:rPr>
          <w:sz w:val="28"/>
          <w:szCs w:val="28"/>
          <w:lang w:val="da-DK"/>
        </w:rPr>
        <w:t>.</w:t>
      </w:r>
    </w:p>
    <w:p w:rsidR="004E36B8" w:rsidRDefault="00E82812" w:rsidP="004E36B8">
      <w:pPr>
        <w:tabs>
          <w:tab w:val="center" w:pos="1820"/>
          <w:tab w:val="center" w:pos="6720"/>
        </w:tabs>
        <w:ind w:firstLine="360"/>
        <w:jc w:val="both"/>
        <w:rPr>
          <w:sz w:val="28"/>
          <w:szCs w:val="28"/>
          <w:lang w:val="da-DK"/>
        </w:rPr>
      </w:pPr>
      <w:r>
        <w:rPr>
          <w:sz w:val="28"/>
          <w:szCs w:val="28"/>
          <w:lang w:val="da-DK"/>
        </w:rPr>
        <w:t xml:space="preserve">Trong thời gian tới, Mặt trận Tổ quốc các cấp sẽ cùng Đảng, Nhà nước, các tổ chức thành viên tiếp tục thực hiện Cuộc vận động "Toàn dân đoàn kết xây dựng nông thôn mới, đô thị văn minh, gắn với Chương trình MTQG xây dựng nông thôn mới trên địa bàn tỉnh </w:t>
      </w:r>
      <w:r w:rsidRPr="00003E57">
        <w:rPr>
          <w:i/>
          <w:sz w:val="28"/>
          <w:szCs w:val="28"/>
          <w:lang w:val="da-DK"/>
        </w:rPr>
        <w:t>(</w:t>
      </w:r>
      <w:r w:rsidR="00186B21">
        <w:rPr>
          <w:i/>
          <w:sz w:val="28"/>
          <w:szCs w:val="28"/>
          <w:lang w:val="da-DK"/>
        </w:rPr>
        <w:t xml:space="preserve">Dự kiến </w:t>
      </w:r>
      <w:r w:rsidR="00B45DE6">
        <w:rPr>
          <w:i/>
          <w:sz w:val="28"/>
          <w:szCs w:val="28"/>
          <w:lang w:val="da-DK"/>
        </w:rPr>
        <w:t xml:space="preserve">phấn đấu </w:t>
      </w:r>
      <w:r w:rsidRPr="00003E57">
        <w:rPr>
          <w:i/>
          <w:sz w:val="28"/>
          <w:szCs w:val="28"/>
          <w:lang w:val="da-DK"/>
        </w:rPr>
        <w:t xml:space="preserve">năm 2019 có </w:t>
      </w:r>
      <w:r w:rsidRPr="00B31EAA">
        <w:rPr>
          <w:i/>
          <w:sz w:val="28"/>
          <w:szCs w:val="28"/>
          <w:lang w:val="da-DK"/>
        </w:rPr>
        <w:t>42/80</w:t>
      </w:r>
      <w:r w:rsidRPr="00003E57">
        <w:rPr>
          <w:i/>
          <w:sz w:val="28"/>
          <w:szCs w:val="28"/>
          <w:lang w:val="da-DK"/>
        </w:rPr>
        <w:t xml:space="preserve"> xã đạt chuẩn nông thôn mới, đạt tỷ lệ 52,5% và </w:t>
      </w:r>
      <w:r>
        <w:rPr>
          <w:i/>
          <w:sz w:val="28"/>
          <w:szCs w:val="28"/>
          <w:lang w:val="da-DK"/>
        </w:rPr>
        <w:t xml:space="preserve">năm 2020 </w:t>
      </w:r>
      <w:r w:rsidRPr="00003E57">
        <w:rPr>
          <w:i/>
          <w:sz w:val="28"/>
          <w:szCs w:val="28"/>
          <w:lang w:val="da-DK"/>
        </w:rPr>
        <w:t>có 46/80 xã đạt chuẩn nông thôn mới, đạt 57,5%).</w:t>
      </w:r>
    </w:p>
    <w:p w:rsidR="004E36B8" w:rsidRDefault="004E36B8" w:rsidP="004E36B8">
      <w:pPr>
        <w:tabs>
          <w:tab w:val="left" w:pos="3080"/>
          <w:tab w:val="left" w:leader="dot" w:pos="9475"/>
        </w:tabs>
        <w:spacing w:before="120" w:after="120"/>
        <w:ind w:firstLine="567"/>
        <w:jc w:val="both"/>
        <w:rPr>
          <w:b/>
          <w:spacing w:val="-4"/>
          <w:sz w:val="28"/>
          <w:szCs w:val="28"/>
          <w:lang w:val="it-IT"/>
        </w:rPr>
      </w:pPr>
      <w:r>
        <w:rPr>
          <w:b/>
          <w:spacing w:val="-4"/>
          <w:sz w:val="28"/>
          <w:szCs w:val="28"/>
          <w:lang w:val="it-IT"/>
        </w:rPr>
        <w:t xml:space="preserve">5. Một số mô hình tốt, cách làm hay trong xây dựng nông thôn mới </w:t>
      </w:r>
    </w:p>
    <w:p w:rsidR="004E36B8" w:rsidRDefault="004E36B8" w:rsidP="004E36B8">
      <w:pPr>
        <w:tabs>
          <w:tab w:val="center" w:pos="1820"/>
          <w:tab w:val="center" w:pos="6720"/>
        </w:tabs>
        <w:ind w:firstLine="360"/>
        <w:jc w:val="both"/>
        <w:rPr>
          <w:sz w:val="28"/>
          <w:szCs w:val="28"/>
          <w:lang w:val="it-IT"/>
        </w:rPr>
      </w:pPr>
      <w:r>
        <w:rPr>
          <w:spacing w:val="-6"/>
          <w:sz w:val="28"/>
          <w:szCs w:val="28"/>
          <w:lang w:val="da-DK"/>
        </w:rPr>
        <w:t xml:space="preserve"> </w:t>
      </w:r>
      <w:r>
        <w:rPr>
          <w:spacing w:val="-4"/>
          <w:sz w:val="28"/>
          <w:szCs w:val="28"/>
          <w:lang w:val="it-IT"/>
        </w:rPr>
        <w:t xml:space="preserve">Trong những năm qua, Mặt trận Tổ quốc các cấp trong tỉnh đã chủ trì và phối hợp với các tổ chức thành viên xây dựng, triển khai thực hiện tổng cộng </w:t>
      </w:r>
      <w:r>
        <w:rPr>
          <w:b/>
          <w:spacing w:val="-4"/>
          <w:sz w:val="28"/>
          <w:szCs w:val="28"/>
          <w:lang w:val="it-IT"/>
        </w:rPr>
        <w:t>1.844</w:t>
      </w:r>
      <w:r>
        <w:rPr>
          <w:spacing w:val="-4"/>
          <w:sz w:val="28"/>
          <w:szCs w:val="28"/>
          <w:lang w:val="it-IT"/>
        </w:rPr>
        <w:t xml:space="preserve"> mô hình. Từ năm 2010-2018 thực hiện </w:t>
      </w:r>
      <w:r>
        <w:rPr>
          <w:b/>
          <w:spacing w:val="-4"/>
          <w:sz w:val="28"/>
          <w:szCs w:val="28"/>
          <w:lang w:val="it-IT"/>
        </w:rPr>
        <w:t>1.718</w:t>
      </w:r>
      <w:r>
        <w:rPr>
          <w:spacing w:val="-4"/>
          <w:sz w:val="28"/>
          <w:szCs w:val="28"/>
          <w:lang w:val="it-IT"/>
        </w:rPr>
        <w:t xml:space="preserve"> mô hình tốt, cách làm hay</w:t>
      </w:r>
      <w:r>
        <w:rPr>
          <w:spacing w:val="-6"/>
          <w:sz w:val="28"/>
          <w:szCs w:val="28"/>
          <w:lang w:val="da-DK"/>
        </w:rPr>
        <w:t xml:space="preserve"> </w:t>
      </w:r>
      <w:r>
        <w:rPr>
          <w:i/>
          <w:spacing w:val="-4"/>
          <w:sz w:val="28"/>
          <w:szCs w:val="28"/>
        </w:rPr>
        <w:t xml:space="preserve">(trong đó, có 434 mô hình về xây dựng gia đình hạnh phúc; 546 mô hình về phòng, chống bạo lực gia đình; 427 mô hình về chăm sóc, bảo vệ trẻ em; 48 mô hình về xử lý rác thải, nước thải; 40 mô hình về bảo đảm an toàn thực phẩm; 72 mô hình về bảo vệ an ninh Tổ quốc; 49 mô hình về an toàn giao thông; 102 mô hình về giảm nghèo bền vững). </w:t>
      </w:r>
      <w:r w:rsidR="00BE3F37">
        <w:rPr>
          <w:spacing w:val="-4"/>
          <w:sz w:val="28"/>
          <w:szCs w:val="28"/>
        </w:rPr>
        <w:t>N</w:t>
      </w:r>
      <w:r>
        <w:rPr>
          <w:spacing w:val="-4"/>
          <w:sz w:val="28"/>
          <w:szCs w:val="28"/>
        </w:rPr>
        <w:t xml:space="preserve">ăm 2019, MTTQ các cấp </w:t>
      </w:r>
      <w:r>
        <w:rPr>
          <w:i/>
          <w:spacing w:val="-4"/>
          <w:sz w:val="28"/>
          <w:szCs w:val="28"/>
        </w:rPr>
        <w:t>(tỉnh, huyện, xã)</w:t>
      </w:r>
      <w:r>
        <w:rPr>
          <w:spacing w:val="-4"/>
          <w:sz w:val="28"/>
          <w:szCs w:val="28"/>
        </w:rPr>
        <w:t xml:space="preserve"> đã xây dựng </w:t>
      </w:r>
      <w:r>
        <w:rPr>
          <w:b/>
          <w:spacing w:val="-4"/>
          <w:sz w:val="28"/>
          <w:szCs w:val="28"/>
        </w:rPr>
        <w:t>126</w:t>
      </w:r>
      <w:r w:rsidR="00793373">
        <w:rPr>
          <w:spacing w:val="-4"/>
          <w:sz w:val="28"/>
          <w:szCs w:val="28"/>
        </w:rPr>
        <w:t xml:space="preserve"> mô hình mới và được </w:t>
      </w:r>
      <w:r>
        <w:rPr>
          <w:spacing w:val="-4"/>
          <w:sz w:val="28"/>
          <w:szCs w:val="28"/>
        </w:rPr>
        <w:t xml:space="preserve">nhân rộng phục vụ Cuộc vận động. </w:t>
      </w:r>
      <w:r>
        <w:rPr>
          <w:sz w:val="28"/>
          <w:szCs w:val="28"/>
          <w:lang w:val="it-IT"/>
        </w:rPr>
        <w:t xml:space="preserve">Điển hình, có các mô hình </w:t>
      </w:r>
      <w:r>
        <w:rPr>
          <w:b/>
          <w:sz w:val="18"/>
          <w:szCs w:val="18"/>
          <w:lang w:val="it-IT"/>
        </w:rPr>
        <w:t>(</w:t>
      </w:r>
      <w:r>
        <w:rPr>
          <w:rStyle w:val="FootnoteReference"/>
          <w:b/>
          <w:sz w:val="18"/>
          <w:szCs w:val="18"/>
          <w:lang w:val="it-IT"/>
        </w:rPr>
        <w:footnoteReference w:id="11"/>
      </w:r>
      <w:r>
        <w:rPr>
          <w:b/>
          <w:sz w:val="18"/>
          <w:szCs w:val="18"/>
          <w:lang w:val="it-IT"/>
        </w:rPr>
        <w:t>)</w:t>
      </w:r>
      <w:r>
        <w:rPr>
          <w:b/>
          <w:sz w:val="28"/>
          <w:szCs w:val="28"/>
          <w:lang w:val="it-IT"/>
        </w:rPr>
        <w:t>.</w:t>
      </w:r>
      <w:r>
        <w:rPr>
          <w:sz w:val="28"/>
          <w:szCs w:val="28"/>
          <w:lang w:val="it-IT"/>
        </w:rPr>
        <w:t xml:space="preserve"> </w:t>
      </w:r>
    </w:p>
    <w:p w:rsidR="004E36B8" w:rsidRDefault="004E36B8" w:rsidP="004E36B8">
      <w:pPr>
        <w:spacing w:before="60" w:after="60"/>
        <w:ind w:firstLine="545"/>
        <w:jc w:val="both"/>
        <w:rPr>
          <w:color w:val="000000"/>
          <w:sz w:val="28"/>
          <w:szCs w:val="28"/>
          <w:lang w:val="nl-NL"/>
        </w:rPr>
      </w:pPr>
      <w:r>
        <w:rPr>
          <w:b/>
          <w:color w:val="000000"/>
          <w:sz w:val="28"/>
          <w:szCs w:val="28"/>
          <w:lang w:val="nl-NL"/>
        </w:rPr>
        <w:t>III. NHẬN XÉT, ĐÁNH GIÁ</w:t>
      </w:r>
    </w:p>
    <w:p w:rsidR="004E36B8" w:rsidRDefault="004E36B8" w:rsidP="004E36B8">
      <w:pPr>
        <w:numPr>
          <w:ilvl w:val="0"/>
          <w:numId w:val="2"/>
        </w:numPr>
        <w:spacing w:before="60" w:after="60"/>
        <w:ind w:left="0" w:firstLine="545"/>
        <w:jc w:val="both"/>
        <w:rPr>
          <w:b/>
          <w:color w:val="000000"/>
          <w:sz w:val="28"/>
          <w:szCs w:val="28"/>
          <w:lang w:val="nl-NL"/>
        </w:rPr>
      </w:pPr>
      <w:r>
        <w:rPr>
          <w:b/>
          <w:color w:val="000000"/>
          <w:sz w:val="28"/>
          <w:szCs w:val="28"/>
          <w:lang w:val="nl-NL"/>
        </w:rPr>
        <w:lastRenderedPageBreak/>
        <w:t>Mặt được</w:t>
      </w:r>
    </w:p>
    <w:p w:rsidR="002764FF" w:rsidRPr="00AF372F" w:rsidRDefault="004E36B8" w:rsidP="004E36B8">
      <w:pPr>
        <w:spacing w:before="60" w:after="60"/>
        <w:ind w:firstLine="545"/>
        <w:jc w:val="both"/>
        <w:rPr>
          <w:sz w:val="28"/>
          <w:szCs w:val="28"/>
          <w:lang w:val="nl-NL"/>
        </w:rPr>
      </w:pPr>
      <w:r w:rsidRPr="00AF372F">
        <w:rPr>
          <w:sz w:val="28"/>
          <w:szCs w:val="28"/>
          <w:lang w:val="nl-NL"/>
        </w:rPr>
        <w:t>Nhìn chung, qua 10 năm Mặt trận Tổ quốc các cấp trong tỉnh đã phối hợp tổ chức thực hiện tốt việc củng cố nâng cao chất lượng cuộc vận động “Toàn dân đoàn kết</w:t>
      </w:r>
      <w:r w:rsidR="006D68F6">
        <w:rPr>
          <w:sz w:val="28"/>
          <w:szCs w:val="28"/>
          <w:lang w:val="nl-NL"/>
        </w:rPr>
        <w:t xml:space="preserve"> xây dựng đời sống văn hóa ở khu dân cư</w:t>
      </w:r>
      <w:r w:rsidRPr="00AF372F">
        <w:rPr>
          <w:sz w:val="28"/>
          <w:szCs w:val="28"/>
          <w:lang w:val="nl-NL"/>
        </w:rPr>
        <w:t xml:space="preserve">” nay là Cuộc vận động "Toàn dân đoàn kết xây dựng nông thôn mới, đô thị văn minh" gắn với thực hiện các tiêu chí xây dựng nông thôn mới; quy tụ được nhiều tổ chức thành viên, các tổ chức tôn giáo, đồng bào các dân tộc thiểu số và nhân dân </w:t>
      </w:r>
      <w:r w:rsidR="002764FF">
        <w:rPr>
          <w:sz w:val="28"/>
          <w:szCs w:val="28"/>
          <w:lang w:val="nl-NL"/>
        </w:rPr>
        <w:t xml:space="preserve">cùng </w:t>
      </w:r>
      <w:r w:rsidRPr="00AF372F">
        <w:rPr>
          <w:sz w:val="28"/>
          <w:szCs w:val="28"/>
          <w:lang w:val="nl-NL"/>
        </w:rPr>
        <w:t>tham gia.</w:t>
      </w:r>
    </w:p>
    <w:p w:rsidR="002764FF" w:rsidRDefault="00A4550A" w:rsidP="004E36B8">
      <w:pPr>
        <w:spacing w:before="60" w:after="60"/>
        <w:ind w:firstLine="545"/>
        <w:jc w:val="both"/>
        <w:rPr>
          <w:color w:val="000000"/>
          <w:sz w:val="28"/>
          <w:szCs w:val="28"/>
          <w:lang w:val="nl-NL"/>
        </w:rPr>
      </w:pPr>
      <w:r>
        <w:rPr>
          <w:color w:val="000000"/>
          <w:sz w:val="28"/>
          <w:szCs w:val="28"/>
          <w:lang w:val="nl-NL"/>
        </w:rPr>
        <w:t>- Được sự quan tâm sâu sát của c</w:t>
      </w:r>
      <w:r w:rsidR="004E36B8">
        <w:rPr>
          <w:color w:val="000000"/>
          <w:sz w:val="28"/>
          <w:szCs w:val="28"/>
          <w:lang w:val="nl-NL"/>
        </w:rPr>
        <w:t>ác cấp ủ</w:t>
      </w:r>
      <w:r>
        <w:rPr>
          <w:color w:val="000000"/>
          <w:sz w:val="28"/>
          <w:szCs w:val="28"/>
          <w:lang w:val="nl-NL"/>
        </w:rPr>
        <w:t>y Đảng</w:t>
      </w:r>
      <w:r w:rsidR="004E36B8">
        <w:rPr>
          <w:color w:val="000000"/>
          <w:sz w:val="28"/>
          <w:szCs w:val="28"/>
          <w:lang w:val="nl-NL"/>
        </w:rPr>
        <w:t xml:space="preserve">, </w:t>
      </w:r>
      <w:r>
        <w:rPr>
          <w:color w:val="000000"/>
          <w:sz w:val="28"/>
          <w:szCs w:val="28"/>
          <w:lang w:val="nl-NL"/>
        </w:rPr>
        <w:t xml:space="preserve">sự </w:t>
      </w:r>
      <w:r w:rsidR="004E36B8">
        <w:rPr>
          <w:color w:val="000000"/>
          <w:sz w:val="28"/>
          <w:szCs w:val="28"/>
          <w:lang w:val="nl-NL"/>
        </w:rPr>
        <w:t>phối hợp đồng bộ hiệu quả</w:t>
      </w:r>
      <w:r>
        <w:rPr>
          <w:color w:val="000000"/>
          <w:sz w:val="28"/>
          <w:szCs w:val="28"/>
          <w:lang w:val="nl-NL"/>
        </w:rPr>
        <w:t xml:space="preserve"> của các cấp Chính quyền</w:t>
      </w:r>
      <w:r w:rsidR="003F4B5D">
        <w:rPr>
          <w:color w:val="000000"/>
          <w:sz w:val="28"/>
          <w:szCs w:val="28"/>
          <w:lang w:val="nl-NL"/>
        </w:rPr>
        <w:t xml:space="preserve">, </w:t>
      </w:r>
      <w:r w:rsidR="004E36B8">
        <w:rPr>
          <w:color w:val="000000"/>
          <w:sz w:val="28"/>
          <w:szCs w:val="28"/>
          <w:lang w:val="nl-NL"/>
        </w:rPr>
        <w:t>sự vào cuộc của các tổ chức thành viên Mặt trận</w:t>
      </w:r>
      <w:r w:rsidR="003F4B5D">
        <w:rPr>
          <w:color w:val="000000"/>
          <w:sz w:val="28"/>
          <w:szCs w:val="28"/>
          <w:lang w:val="nl-NL"/>
        </w:rPr>
        <w:t>, sự tham gia tích cực của các ban ngành đoàn thể</w:t>
      </w:r>
      <w:r w:rsidR="004E36B8">
        <w:rPr>
          <w:color w:val="000000"/>
          <w:sz w:val="28"/>
          <w:szCs w:val="28"/>
          <w:lang w:val="nl-NL"/>
        </w:rPr>
        <w:t xml:space="preserve"> </w:t>
      </w:r>
      <w:r w:rsidR="003F4B5D">
        <w:rPr>
          <w:color w:val="000000"/>
          <w:sz w:val="28"/>
          <w:szCs w:val="28"/>
          <w:lang w:val="nl-NL"/>
        </w:rPr>
        <w:t xml:space="preserve">các cấp </w:t>
      </w:r>
      <w:r w:rsidR="004E36B8">
        <w:rPr>
          <w:color w:val="000000"/>
          <w:sz w:val="28"/>
          <w:szCs w:val="28"/>
          <w:lang w:val="nl-NL"/>
        </w:rPr>
        <w:t>ngày càng rõ nét, mang lại hiệu quả thiết thực hơn.</w:t>
      </w:r>
    </w:p>
    <w:p w:rsidR="004E36B8" w:rsidRDefault="004E36B8" w:rsidP="004E36B8">
      <w:pPr>
        <w:spacing w:before="60" w:after="60"/>
        <w:ind w:firstLine="545"/>
        <w:jc w:val="both"/>
        <w:rPr>
          <w:color w:val="000000"/>
          <w:sz w:val="28"/>
          <w:szCs w:val="28"/>
          <w:lang w:val="nl-NL"/>
        </w:rPr>
      </w:pPr>
      <w:r>
        <w:rPr>
          <w:color w:val="000000"/>
          <w:sz w:val="28"/>
          <w:szCs w:val="28"/>
          <w:lang w:val="nl-NL"/>
        </w:rPr>
        <w:t>- Một số huyện, xã đã có cách làm hay, mô hình tốt trong vận động sức dân, phát huy vai trò chủ thể của người dân trong xây dựng nông thôn mới; Chủ động khảo sát nắm chắc thực trạng tình hình, đặc điểm của địa phương để đề ra những phần việc, thời gian cụ thể sát thực, bước đầu khắc phục được tính dàn trải, phô trương hình thức, kém hiệu quả.</w:t>
      </w:r>
    </w:p>
    <w:p w:rsidR="004E36B8" w:rsidRDefault="004E36B8" w:rsidP="004E36B8">
      <w:pPr>
        <w:spacing w:before="60" w:after="60"/>
        <w:ind w:firstLine="545"/>
        <w:jc w:val="both"/>
        <w:rPr>
          <w:b/>
          <w:color w:val="000000"/>
          <w:sz w:val="28"/>
          <w:szCs w:val="28"/>
          <w:lang w:val="nl-NL"/>
        </w:rPr>
      </w:pPr>
      <w:r>
        <w:rPr>
          <w:b/>
          <w:color w:val="000000"/>
          <w:sz w:val="28"/>
          <w:szCs w:val="28"/>
          <w:lang w:val="nl-NL"/>
        </w:rPr>
        <w:t>2. Mặt chưa được</w:t>
      </w:r>
    </w:p>
    <w:p w:rsidR="004E36B8" w:rsidRDefault="004E36B8" w:rsidP="004E36B8">
      <w:pPr>
        <w:spacing w:before="60" w:after="60"/>
        <w:ind w:firstLine="545"/>
        <w:jc w:val="both"/>
        <w:rPr>
          <w:color w:val="000000"/>
          <w:sz w:val="28"/>
          <w:szCs w:val="28"/>
          <w:lang w:val="nl-NL"/>
        </w:rPr>
      </w:pPr>
      <w:r>
        <w:rPr>
          <w:color w:val="000000"/>
          <w:sz w:val="28"/>
          <w:szCs w:val="28"/>
          <w:lang w:val="nl-NL"/>
        </w:rPr>
        <w:t>- Tiến độ triển khai thực hiện xây dựng nông thôn mới ở nhiều xã điểm của tỉnh còn chậm, công tác tuyên tru</w:t>
      </w:r>
      <w:r w:rsidR="0005750E">
        <w:rPr>
          <w:color w:val="000000"/>
          <w:sz w:val="28"/>
          <w:szCs w:val="28"/>
          <w:lang w:val="nl-NL"/>
        </w:rPr>
        <w:t xml:space="preserve">yền chưa được sâu rộng ở các </w:t>
      </w:r>
      <w:r w:rsidR="00D15610">
        <w:rPr>
          <w:color w:val="000000"/>
          <w:sz w:val="28"/>
          <w:szCs w:val="28"/>
          <w:lang w:val="nl-NL"/>
        </w:rPr>
        <w:t>ấp, t</w:t>
      </w:r>
      <w:r w:rsidR="0005750E">
        <w:rPr>
          <w:color w:val="000000"/>
          <w:sz w:val="28"/>
          <w:szCs w:val="28"/>
          <w:lang w:val="nl-NL"/>
        </w:rPr>
        <w:t>ổ dân cư tự quản</w:t>
      </w:r>
      <w:r w:rsidR="0095433B">
        <w:rPr>
          <w:color w:val="000000"/>
          <w:sz w:val="28"/>
          <w:szCs w:val="28"/>
          <w:lang w:val="nl-NL"/>
        </w:rPr>
        <w:t xml:space="preserve"> </w:t>
      </w:r>
      <w:r>
        <w:rPr>
          <w:color w:val="000000"/>
          <w:sz w:val="28"/>
          <w:szCs w:val="28"/>
          <w:lang w:val="nl-NL"/>
        </w:rPr>
        <w:t>nên vẫn còn một bộ phận nhân dân chưa hiểu đầy đủ về ý nghĩa, nội dung, cũng n</w:t>
      </w:r>
      <w:r w:rsidR="00D15610">
        <w:rPr>
          <w:color w:val="000000"/>
          <w:sz w:val="28"/>
          <w:szCs w:val="28"/>
          <w:lang w:val="nl-NL"/>
        </w:rPr>
        <w:t xml:space="preserve">hư vai trò chủ thể của mình trong </w:t>
      </w:r>
      <w:r w:rsidR="00381078">
        <w:rPr>
          <w:color w:val="000000"/>
          <w:sz w:val="28"/>
          <w:szCs w:val="28"/>
          <w:lang w:val="nl-NL"/>
        </w:rPr>
        <w:t xml:space="preserve">đóng góp </w:t>
      </w:r>
      <w:r>
        <w:rPr>
          <w:color w:val="000000"/>
          <w:sz w:val="28"/>
          <w:szCs w:val="28"/>
          <w:lang w:val="nl-NL"/>
        </w:rPr>
        <w:t>xây dựng nông thôn mới.</w:t>
      </w:r>
    </w:p>
    <w:p w:rsidR="004E36B8" w:rsidRDefault="004E36B8" w:rsidP="004E36B8">
      <w:pPr>
        <w:tabs>
          <w:tab w:val="left" w:pos="4251"/>
        </w:tabs>
        <w:spacing w:before="120" w:after="120"/>
        <w:ind w:firstLine="567"/>
        <w:jc w:val="both"/>
        <w:rPr>
          <w:sz w:val="28"/>
          <w:szCs w:val="28"/>
          <w:lang w:val="nl-NL"/>
        </w:rPr>
      </w:pPr>
      <w:r>
        <w:rPr>
          <w:sz w:val="28"/>
          <w:szCs w:val="28"/>
          <w:lang w:val="nl-NL"/>
        </w:rPr>
        <w:t xml:space="preserve">- Nguồn nhân lực cấp huyện, xã còn nhiều hạn chế, bất cập, thường xuyên thay đổi làm ảnh hưởng đến việc tham mưu triển khai thực hiện Chương trình. </w:t>
      </w:r>
    </w:p>
    <w:p w:rsidR="004E36B8" w:rsidRPr="00AF372F" w:rsidRDefault="004E36B8" w:rsidP="004E36B8">
      <w:pPr>
        <w:tabs>
          <w:tab w:val="left" w:pos="4251"/>
        </w:tabs>
        <w:spacing w:before="120" w:after="120"/>
        <w:ind w:firstLine="567"/>
        <w:jc w:val="both"/>
        <w:rPr>
          <w:b/>
          <w:sz w:val="28"/>
          <w:szCs w:val="28"/>
          <w:lang w:val="nl-NL"/>
        </w:rPr>
      </w:pPr>
      <w:r w:rsidRPr="00AF372F">
        <w:rPr>
          <w:sz w:val="28"/>
          <w:szCs w:val="28"/>
          <w:lang w:val="nl-NL"/>
        </w:rPr>
        <w:t xml:space="preserve">- Trước </w:t>
      </w:r>
      <w:r w:rsidR="002764FF">
        <w:rPr>
          <w:sz w:val="28"/>
          <w:szCs w:val="28"/>
          <w:lang w:val="nl-NL"/>
        </w:rPr>
        <w:t xml:space="preserve">đây chưa </w:t>
      </w:r>
      <w:r w:rsidRPr="00AF372F">
        <w:rPr>
          <w:sz w:val="28"/>
          <w:szCs w:val="28"/>
          <w:lang w:val="nl-NL"/>
        </w:rPr>
        <w:t xml:space="preserve">có Nghị quyết </w:t>
      </w:r>
      <w:r w:rsidR="0039103B">
        <w:rPr>
          <w:sz w:val="28"/>
          <w:szCs w:val="28"/>
          <w:lang w:val="nl-NL"/>
        </w:rPr>
        <w:t xml:space="preserve">số </w:t>
      </w:r>
      <w:r w:rsidRPr="00AF372F">
        <w:rPr>
          <w:sz w:val="28"/>
          <w:szCs w:val="28"/>
          <w:lang w:val="nl-NL"/>
        </w:rPr>
        <w:t>18</w:t>
      </w:r>
      <w:r w:rsidR="00AF372F" w:rsidRPr="00AF372F">
        <w:rPr>
          <w:sz w:val="28"/>
          <w:szCs w:val="28"/>
          <w:lang w:val="nl-NL"/>
        </w:rPr>
        <w:t>/2018/NQ-HĐND ngày 12/12/2018</w:t>
      </w:r>
      <w:r w:rsidRPr="00AF372F">
        <w:rPr>
          <w:sz w:val="28"/>
          <w:szCs w:val="28"/>
          <w:lang w:val="nl-NL"/>
        </w:rPr>
        <w:t xml:space="preserve"> của Hội đồng nhân dân </w:t>
      </w:r>
      <w:r w:rsidR="00CC0600">
        <w:rPr>
          <w:sz w:val="28"/>
          <w:szCs w:val="28"/>
          <w:lang w:val="nl-NL"/>
        </w:rPr>
        <w:t xml:space="preserve">tỉnh </w:t>
      </w:r>
      <w:r w:rsidRPr="00AF372F">
        <w:rPr>
          <w:sz w:val="28"/>
          <w:szCs w:val="28"/>
          <w:lang w:val="nl-NL"/>
        </w:rPr>
        <w:t>quy định về</w:t>
      </w:r>
      <w:r w:rsidR="00AF372F" w:rsidRPr="00AF372F">
        <w:rPr>
          <w:sz w:val="28"/>
          <w:szCs w:val="28"/>
          <w:lang w:val="nl-NL"/>
        </w:rPr>
        <w:t xml:space="preserve"> quy </w:t>
      </w:r>
      <w:r w:rsidR="008C498C">
        <w:rPr>
          <w:sz w:val="28"/>
          <w:szCs w:val="28"/>
          <w:lang w:val="nl-NL"/>
        </w:rPr>
        <w:t>định mức chi hỗ trợ đối với Ủy b</w:t>
      </w:r>
      <w:r w:rsidR="00AF372F" w:rsidRPr="00AF372F">
        <w:rPr>
          <w:sz w:val="28"/>
          <w:szCs w:val="28"/>
          <w:lang w:val="nl-NL"/>
        </w:rPr>
        <w:t>an MTTQVN cấp xã và Ban Công tác Mặt trận ở khu dân cư thực hiện Cuộc vận động "TDĐKXD</w:t>
      </w:r>
      <w:r w:rsidR="002764FF">
        <w:rPr>
          <w:sz w:val="28"/>
          <w:szCs w:val="28"/>
          <w:lang w:val="nl-NL"/>
        </w:rPr>
        <w:t>NTM,ĐTVM" trên địa bàn tỉnh, do</w:t>
      </w:r>
      <w:r w:rsidR="0039103B">
        <w:rPr>
          <w:sz w:val="28"/>
          <w:szCs w:val="28"/>
          <w:lang w:val="nl-NL"/>
        </w:rPr>
        <w:t xml:space="preserve"> </w:t>
      </w:r>
      <w:r w:rsidR="00AF372F" w:rsidRPr="00AF372F">
        <w:rPr>
          <w:sz w:val="28"/>
          <w:szCs w:val="28"/>
          <w:lang w:val="nl-NL"/>
        </w:rPr>
        <w:t>nguồn k</w:t>
      </w:r>
      <w:r w:rsidRPr="00AF372F">
        <w:rPr>
          <w:sz w:val="28"/>
          <w:szCs w:val="28"/>
          <w:lang w:val="nl-NL"/>
        </w:rPr>
        <w:t>inh phí tổ chức thực hiện Cuộc vận động ở cơ sở còn nhiều khó k</w:t>
      </w:r>
      <w:r w:rsidR="00AF372F" w:rsidRPr="00AF372F">
        <w:rPr>
          <w:sz w:val="28"/>
          <w:szCs w:val="28"/>
          <w:lang w:val="nl-NL"/>
        </w:rPr>
        <w:t xml:space="preserve">hăn, </w:t>
      </w:r>
      <w:r w:rsidRPr="00AF372F">
        <w:rPr>
          <w:sz w:val="28"/>
          <w:szCs w:val="28"/>
          <w:lang w:val="nl-NL"/>
        </w:rPr>
        <w:t>hạn hẹp nên chưa kịp đáp ứng nhu cầu vốn cho các địa phương cơ sở</w:t>
      </w:r>
      <w:r w:rsidR="0039103B">
        <w:rPr>
          <w:sz w:val="28"/>
          <w:szCs w:val="28"/>
          <w:lang w:val="nl-NL"/>
        </w:rPr>
        <w:t xml:space="preserve"> thực hiện</w:t>
      </w:r>
      <w:r w:rsidR="008C498C">
        <w:rPr>
          <w:sz w:val="28"/>
          <w:szCs w:val="28"/>
          <w:lang w:val="nl-NL"/>
        </w:rPr>
        <w:t>.</w:t>
      </w:r>
      <w:r w:rsidRPr="00AF372F">
        <w:rPr>
          <w:sz w:val="28"/>
          <w:szCs w:val="28"/>
          <w:lang w:val="nl-NL"/>
        </w:rPr>
        <w:t xml:space="preserve">  </w:t>
      </w:r>
      <w:r w:rsidRPr="00AF372F">
        <w:rPr>
          <w:b/>
          <w:sz w:val="28"/>
          <w:szCs w:val="28"/>
          <w:lang w:val="nl-NL"/>
        </w:rPr>
        <w:t xml:space="preserve">   </w:t>
      </w:r>
    </w:p>
    <w:p w:rsidR="004E36B8" w:rsidRDefault="004E36B8" w:rsidP="004E36B8">
      <w:pPr>
        <w:spacing w:before="120" w:after="120"/>
        <w:ind w:firstLine="567"/>
        <w:jc w:val="both"/>
        <w:rPr>
          <w:b/>
          <w:bCs/>
          <w:sz w:val="28"/>
          <w:szCs w:val="28"/>
          <w:lang w:val="nl-NL"/>
        </w:rPr>
      </w:pPr>
      <w:r>
        <w:rPr>
          <w:b/>
          <w:sz w:val="28"/>
          <w:szCs w:val="28"/>
          <w:lang w:val="nl-NL"/>
        </w:rPr>
        <w:t xml:space="preserve">IV. </w:t>
      </w:r>
      <w:r>
        <w:rPr>
          <w:b/>
          <w:bCs/>
          <w:sz w:val="28"/>
          <w:szCs w:val="28"/>
          <w:lang w:val="nl-NL"/>
        </w:rPr>
        <w:t>PHƯƠNG HƯỚNG, NHIỆM VỤ THỜI GIAN TỚI</w:t>
      </w:r>
    </w:p>
    <w:p w:rsidR="004E36B8" w:rsidRDefault="004E36B8" w:rsidP="004E36B8">
      <w:pPr>
        <w:spacing w:before="120" w:after="120"/>
        <w:ind w:firstLine="567"/>
        <w:jc w:val="both"/>
        <w:rPr>
          <w:bCs/>
          <w:sz w:val="28"/>
          <w:szCs w:val="28"/>
          <w:lang w:val="nl-NL"/>
        </w:rPr>
      </w:pPr>
      <w:r>
        <w:rPr>
          <w:bCs/>
          <w:sz w:val="28"/>
          <w:szCs w:val="28"/>
          <w:lang w:val="nl-NL"/>
        </w:rPr>
        <w:t>- Tiếp tục</w:t>
      </w:r>
      <w:r>
        <w:rPr>
          <w:bCs/>
          <w:sz w:val="28"/>
          <w:szCs w:val="28"/>
          <w:lang w:val="vi-VN"/>
        </w:rPr>
        <w:t xml:space="preserve"> tuyên truyền, nâng cao nhận thức cho cán bộ, đảng viên và nhân dân về ý nghĩa tầm quan trọng </w:t>
      </w:r>
      <w:r>
        <w:rPr>
          <w:bCs/>
          <w:sz w:val="28"/>
          <w:szCs w:val="28"/>
          <w:lang w:val="nl-NL"/>
        </w:rPr>
        <w:t xml:space="preserve">trong tham gia thực hiện </w:t>
      </w:r>
      <w:r>
        <w:rPr>
          <w:sz w:val="28"/>
          <w:szCs w:val="28"/>
          <w:lang w:val="nl-NL"/>
        </w:rPr>
        <w:t>Cuộc vận động “Toàn dân đoàn kết xây dựng nông thôn mới, đô thị văn minh”</w:t>
      </w:r>
      <w:r w:rsidR="00CF749F">
        <w:rPr>
          <w:sz w:val="28"/>
          <w:szCs w:val="28"/>
          <w:lang w:val="nl-NL"/>
        </w:rPr>
        <w:t xml:space="preserve"> và Phong trào "Tây Ninh chung sức xây dựng nông thôn mới</w:t>
      </w:r>
      <w:r>
        <w:rPr>
          <w:sz w:val="28"/>
          <w:szCs w:val="28"/>
          <w:lang w:val="nl-NL"/>
        </w:rPr>
        <w:t xml:space="preserve">, gắn với </w:t>
      </w:r>
      <w:r w:rsidR="00CF749F">
        <w:rPr>
          <w:sz w:val="28"/>
          <w:szCs w:val="28"/>
          <w:lang w:val="nl-NL"/>
        </w:rPr>
        <w:t>Chương trình MTQG xây dựng nông thôn mới giai đoạn 2010-2020 và những năm tiếp theo</w:t>
      </w:r>
      <w:r>
        <w:rPr>
          <w:bCs/>
          <w:sz w:val="28"/>
          <w:szCs w:val="28"/>
          <w:lang w:val="nl-NL"/>
        </w:rPr>
        <w:t>; h</w:t>
      </w:r>
      <w:r>
        <w:rPr>
          <w:sz w:val="28"/>
          <w:szCs w:val="28"/>
          <w:lang w:val="da-DK"/>
        </w:rPr>
        <w:t>oàn thành chỉ tiêu theo Quyết định số 1392/QĐ/UBND ngày 29/5/2018 của Ủy ban nhân dân tỉnh Tây Ninh về việc thực hiện Chương trình MTQG xây dựng nông thôn mới giai đoạn 2016-2020 và Nghị quyết của Đảng bộ tỉnh</w:t>
      </w:r>
      <w:r w:rsidR="000A2E36">
        <w:rPr>
          <w:sz w:val="28"/>
          <w:szCs w:val="28"/>
          <w:lang w:val="da-DK"/>
        </w:rPr>
        <w:t xml:space="preserve"> nhiệm kỳ 2015-2020</w:t>
      </w:r>
      <w:r w:rsidR="00926DDA">
        <w:rPr>
          <w:sz w:val="28"/>
          <w:szCs w:val="28"/>
          <w:lang w:val="da-DK"/>
        </w:rPr>
        <w:t xml:space="preserve"> đề ra</w:t>
      </w:r>
      <w:r>
        <w:rPr>
          <w:sz w:val="28"/>
          <w:szCs w:val="28"/>
          <w:lang w:val="da-DK"/>
        </w:rPr>
        <w:t>.</w:t>
      </w:r>
    </w:p>
    <w:p w:rsidR="004E36B8" w:rsidRDefault="004E36B8" w:rsidP="004E36B8">
      <w:pPr>
        <w:spacing w:before="120" w:after="120"/>
        <w:ind w:firstLine="567"/>
        <w:jc w:val="both"/>
        <w:rPr>
          <w:spacing w:val="-4"/>
          <w:sz w:val="28"/>
          <w:szCs w:val="28"/>
          <w:lang w:val="nl-NL"/>
        </w:rPr>
      </w:pPr>
      <w:r>
        <w:rPr>
          <w:sz w:val="28"/>
          <w:szCs w:val="28"/>
          <w:lang w:val="nl-NL"/>
        </w:rPr>
        <w:t xml:space="preserve">- Tổ chức xét công nhận gia đình văn hóa, ấp (kp) văn hóa, cơ sở tín ngưỡng tôn giáo văn minh; </w:t>
      </w:r>
      <w:r>
        <w:rPr>
          <w:spacing w:val="-4"/>
          <w:sz w:val="28"/>
          <w:szCs w:val="28"/>
          <w:lang w:val="nl-NL"/>
        </w:rPr>
        <w:t>đánh giá hộ gia đình tiêu biểu toàn diện, ấp</w:t>
      </w:r>
      <w:r w:rsidR="0013029C">
        <w:rPr>
          <w:spacing w:val="-4"/>
          <w:sz w:val="28"/>
          <w:szCs w:val="28"/>
          <w:lang w:val="nl-NL"/>
        </w:rPr>
        <w:t xml:space="preserve"> (kp), xã (p,tt) thực hiện tốt C</w:t>
      </w:r>
      <w:r>
        <w:rPr>
          <w:spacing w:val="-4"/>
          <w:sz w:val="28"/>
          <w:szCs w:val="28"/>
          <w:lang w:val="nl-NL"/>
        </w:rPr>
        <w:t xml:space="preserve">uộc vận động </w:t>
      </w:r>
      <w:r>
        <w:rPr>
          <w:sz w:val="28"/>
          <w:szCs w:val="28"/>
          <w:lang w:val="nl-NL"/>
        </w:rPr>
        <w:t xml:space="preserve">“Toàn dân đoàn kết xây dựng nông thôn mới, đô thị văn minh”, </w:t>
      </w:r>
      <w:r>
        <w:rPr>
          <w:color w:val="000000"/>
          <w:spacing w:val="-6"/>
          <w:sz w:val="28"/>
          <w:szCs w:val="28"/>
          <w:lang w:val="da-DK"/>
        </w:rPr>
        <w:t xml:space="preserve">xã </w:t>
      </w:r>
      <w:r>
        <w:rPr>
          <w:color w:val="000000"/>
          <w:spacing w:val="-6"/>
          <w:sz w:val="28"/>
          <w:szCs w:val="28"/>
          <w:lang w:val="da-DK"/>
        </w:rPr>
        <w:lastRenderedPageBreak/>
        <w:t>(p,tt) thực hiện tốt Cuộc vận động</w:t>
      </w:r>
      <w:r>
        <w:rPr>
          <w:spacing w:val="-4"/>
          <w:sz w:val="28"/>
          <w:szCs w:val="28"/>
          <w:lang w:val="nl-NL"/>
        </w:rPr>
        <w:t xml:space="preserve"> và khen thưởng thực hiện Cuộc vận động "Toàn dân đoàn kết xây dựng nông thôn </w:t>
      </w:r>
      <w:r w:rsidR="0074585E">
        <w:rPr>
          <w:spacing w:val="-4"/>
          <w:sz w:val="28"/>
          <w:szCs w:val="28"/>
          <w:lang w:val="nl-NL"/>
        </w:rPr>
        <w:t xml:space="preserve">mới, đô thị văn minh"; </w:t>
      </w:r>
      <w:r>
        <w:rPr>
          <w:spacing w:val="-4"/>
          <w:sz w:val="28"/>
          <w:szCs w:val="28"/>
          <w:lang w:val="nl-NL"/>
        </w:rPr>
        <w:t>tổ chức lấy ý kiến đánh giá sự hài lỏng của người dân về kết quả xây dựng nông thôn mới tại các xã điểm.</w:t>
      </w:r>
      <w:r>
        <w:rPr>
          <w:sz w:val="28"/>
          <w:szCs w:val="28"/>
          <w:lang w:val="da-DK"/>
        </w:rPr>
        <w:t xml:space="preserve"> </w:t>
      </w:r>
    </w:p>
    <w:p w:rsidR="004E36B8" w:rsidRDefault="004E36B8" w:rsidP="004E36B8">
      <w:pPr>
        <w:spacing w:before="120" w:after="120"/>
        <w:ind w:firstLine="567"/>
        <w:jc w:val="both"/>
        <w:rPr>
          <w:sz w:val="28"/>
          <w:szCs w:val="28"/>
          <w:lang w:val="nl-NL"/>
        </w:rPr>
      </w:pPr>
      <w:r>
        <w:rPr>
          <w:sz w:val="28"/>
          <w:szCs w:val="28"/>
          <w:lang w:val="nl-NL"/>
        </w:rPr>
        <w:t>- Tăng cường công tác kiểm tra, giám sát của MTTQ trong việc thực hiện quy hoạch xây dựng, vấn đề thu chi tài chính, đền bù giải phóng mặt bằng, sự đóng góp của nhân dân, bảo đảm công khai minh bạch. Coi trọng việc giám sát của cộng đồng, thanh tra nhân dân, phát hiện những sai sót để kiến nghị, khắc phục chấn chỉnh kịp thời.</w:t>
      </w:r>
    </w:p>
    <w:p w:rsidR="004E36B8" w:rsidRPr="0033207E" w:rsidRDefault="004E36B8" w:rsidP="004E36B8">
      <w:pPr>
        <w:spacing w:before="120" w:after="120"/>
        <w:ind w:firstLine="567"/>
        <w:jc w:val="both"/>
        <w:rPr>
          <w:position w:val="4"/>
          <w:sz w:val="28"/>
          <w:szCs w:val="28"/>
          <w:lang w:val="it-IT"/>
        </w:rPr>
      </w:pPr>
      <w:r w:rsidRPr="0033207E">
        <w:rPr>
          <w:sz w:val="28"/>
          <w:szCs w:val="28"/>
          <w:lang w:val="nl-NL"/>
        </w:rPr>
        <w:t xml:space="preserve"> - </w:t>
      </w:r>
      <w:r w:rsidRPr="0033207E">
        <w:rPr>
          <w:spacing w:val="-6"/>
          <w:sz w:val="28"/>
          <w:szCs w:val="28"/>
          <w:lang w:val="nl-NL"/>
        </w:rPr>
        <w:t>Hằng năm, hướng dẫn, tổ chức các hoạt động nhân kỷ niệm Ngày truyền thống của Mặt trận Tổ quốc Việt Nam và Ngày hội đại đoàn kết toàn dân tộc ở khu dân cư (18/11); s</w:t>
      </w:r>
      <w:r w:rsidRPr="0033207E">
        <w:rPr>
          <w:sz w:val="28"/>
          <w:szCs w:val="28"/>
          <w:lang w:val="nl-NL"/>
        </w:rPr>
        <w:t>ơ, tổng kết việc thực hiện Cuộc vận động “Toàn dân đoàn kết xây dựng nông thôn mới, đô thị văn minh”; t</w:t>
      </w:r>
      <w:r w:rsidRPr="0033207E">
        <w:rPr>
          <w:sz w:val="28"/>
          <w:szCs w:val="28"/>
          <w:lang w:val="pt-BR"/>
        </w:rPr>
        <w:t>iếp tục nâng cao hiệu quả hoạt động các mô hình tốt, cách làm hay trong việc thực hiện Cuộc vận động đối với các xã (p,tt) và ấp (kp) được tỉnh, huyện chọn làm điểm; kịp thời biểu dương, khen thưởng các tổ chức, cá nhân thực hiện tốt các phong trào, các cuộc vận động,... .</w:t>
      </w:r>
      <w:r w:rsidRPr="0033207E">
        <w:rPr>
          <w:position w:val="4"/>
          <w:sz w:val="28"/>
          <w:szCs w:val="28"/>
          <w:lang w:val="it-IT"/>
        </w:rPr>
        <w:t xml:space="preserve"> </w:t>
      </w:r>
    </w:p>
    <w:p w:rsidR="005476B5" w:rsidRDefault="004E36B8" w:rsidP="005476B5">
      <w:pPr>
        <w:spacing w:before="120" w:after="120"/>
        <w:ind w:firstLine="567"/>
        <w:jc w:val="both"/>
        <w:rPr>
          <w:sz w:val="28"/>
          <w:szCs w:val="28"/>
          <w:lang w:val="nl-NL"/>
        </w:rPr>
      </w:pPr>
      <w:r>
        <w:rPr>
          <w:sz w:val="28"/>
          <w:szCs w:val="28"/>
          <w:lang w:val="nl-NL"/>
        </w:rPr>
        <w:t>Trên đây là b</w:t>
      </w:r>
      <w:r w:rsidR="005808BA">
        <w:rPr>
          <w:sz w:val="28"/>
          <w:szCs w:val="28"/>
          <w:lang w:val="nl-NL"/>
        </w:rPr>
        <w:t xml:space="preserve">áo cáo </w:t>
      </w:r>
      <w:r w:rsidR="00E40B8E">
        <w:rPr>
          <w:sz w:val="28"/>
          <w:szCs w:val="28"/>
          <w:lang w:val="nl-NL"/>
        </w:rPr>
        <w:t xml:space="preserve">tổng kết </w:t>
      </w:r>
      <w:r w:rsidR="005808BA">
        <w:rPr>
          <w:sz w:val="28"/>
          <w:szCs w:val="28"/>
          <w:lang w:val="nl-NL"/>
        </w:rPr>
        <w:t xml:space="preserve">10 năm </w:t>
      </w:r>
      <w:r>
        <w:rPr>
          <w:sz w:val="28"/>
          <w:szCs w:val="28"/>
          <w:lang w:val="nl-NL"/>
        </w:rPr>
        <w:t xml:space="preserve">thực hiện Chương trình mục tiêu </w:t>
      </w:r>
      <w:r w:rsidR="00073E56">
        <w:rPr>
          <w:sz w:val="28"/>
          <w:szCs w:val="28"/>
          <w:lang w:val="nl-NL"/>
        </w:rPr>
        <w:t>quốc gia xây dựng nông thôn mới giai đoạn 2010-2020, gắn với Phong trào thi đua "Tây Ninh chung sức xây dựng nông thôn mới" giai đoạn 2010-2020</w:t>
      </w:r>
      <w:r>
        <w:rPr>
          <w:sz w:val="28"/>
          <w:szCs w:val="28"/>
          <w:lang w:val="nl-NL"/>
        </w:rPr>
        <w:t xml:space="preserve"> của Ban Thường trực Ủy ban MTTQ Việt Nam tỉnh Tây Ninh./.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8"/>
        <w:gridCol w:w="4838"/>
      </w:tblGrid>
      <w:tr w:rsidR="005476B5" w:rsidTr="00805601">
        <w:tc>
          <w:tcPr>
            <w:tcW w:w="5058" w:type="dxa"/>
          </w:tcPr>
          <w:p w:rsidR="005476B5" w:rsidRDefault="005476B5" w:rsidP="00805601">
            <w:pPr>
              <w:spacing w:before="120"/>
              <w:jc w:val="both"/>
              <w:rPr>
                <w:b/>
                <w:i/>
                <w:sz w:val="24"/>
                <w:szCs w:val="24"/>
              </w:rPr>
            </w:pPr>
          </w:p>
          <w:p w:rsidR="005476B5" w:rsidRDefault="005476B5" w:rsidP="00805601">
            <w:pPr>
              <w:spacing w:before="120"/>
              <w:jc w:val="both"/>
              <w:rPr>
                <w:b/>
                <w:spacing w:val="-4"/>
                <w:sz w:val="28"/>
                <w:szCs w:val="28"/>
              </w:rPr>
            </w:pPr>
            <w:r>
              <w:rPr>
                <w:b/>
                <w:i/>
                <w:sz w:val="24"/>
                <w:szCs w:val="24"/>
              </w:rPr>
              <w:t>Nơi nhận:</w:t>
            </w:r>
          </w:p>
        </w:tc>
        <w:tc>
          <w:tcPr>
            <w:tcW w:w="5058" w:type="dxa"/>
            <w:hideMark/>
          </w:tcPr>
          <w:p w:rsidR="005476B5" w:rsidRDefault="005476B5" w:rsidP="00805601">
            <w:pPr>
              <w:jc w:val="center"/>
              <w:rPr>
                <w:sz w:val="28"/>
                <w:szCs w:val="28"/>
              </w:rPr>
            </w:pPr>
            <w:r>
              <w:rPr>
                <w:sz w:val="28"/>
                <w:szCs w:val="28"/>
              </w:rPr>
              <w:t>TM. BAN THƯỜNG TRỰC</w:t>
            </w:r>
          </w:p>
          <w:p w:rsidR="005476B5" w:rsidRDefault="005476B5" w:rsidP="00805601">
            <w:pPr>
              <w:jc w:val="center"/>
              <w:rPr>
                <w:spacing w:val="-4"/>
                <w:sz w:val="28"/>
                <w:szCs w:val="28"/>
              </w:rPr>
            </w:pPr>
            <w:r>
              <w:rPr>
                <w:b/>
                <w:sz w:val="28"/>
                <w:szCs w:val="28"/>
              </w:rPr>
              <w:t>PHÓ CHỦ TỊCH</w:t>
            </w:r>
          </w:p>
        </w:tc>
      </w:tr>
      <w:tr w:rsidR="005476B5" w:rsidTr="00805601">
        <w:tc>
          <w:tcPr>
            <w:tcW w:w="5058" w:type="dxa"/>
            <w:hideMark/>
          </w:tcPr>
          <w:p w:rsidR="005476B5" w:rsidRPr="00414BFD" w:rsidRDefault="00414BFD" w:rsidP="00805601">
            <w:pPr>
              <w:tabs>
                <w:tab w:val="center" w:pos="6663"/>
              </w:tabs>
              <w:jc w:val="both"/>
            </w:pPr>
            <w:r>
              <w:t>- MTTW, Ban PT MTTW;</w:t>
            </w:r>
            <w:r w:rsidR="005476B5">
              <w:t xml:space="preserve"> </w:t>
            </w:r>
          </w:p>
          <w:p w:rsidR="00C55ACB" w:rsidRDefault="005476B5" w:rsidP="00805601">
            <w:pPr>
              <w:jc w:val="both"/>
            </w:pPr>
            <w:r>
              <w:t xml:space="preserve">- VP Ban CTPN (T176); </w:t>
            </w:r>
          </w:p>
          <w:p w:rsidR="0083181C" w:rsidRDefault="0083181C" w:rsidP="00805601">
            <w:pPr>
              <w:jc w:val="both"/>
            </w:pPr>
            <w:r>
              <w:t>- TT.TU;</w:t>
            </w:r>
          </w:p>
          <w:p w:rsidR="0083181C" w:rsidRDefault="0083181C" w:rsidP="00805601">
            <w:pPr>
              <w:jc w:val="both"/>
            </w:pPr>
            <w:r>
              <w:t>- BDV.TU;</w:t>
            </w:r>
          </w:p>
          <w:p w:rsidR="0083181C" w:rsidRDefault="0083181C" w:rsidP="00805601">
            <w:pPr>
              <w:jc w:val="both"/>
            </w:pPr>
            <w:r>
              <w:t>- TT.BCĐCTMTQGXDNTM tỉnh (VPĐP);</w:t>
            </w:r>
          </w:p>
          <w:p w:rsidR="0083181C" w:rsidRDefault="0083181C" w:rsidP="00805601">
            <w:pPr>
              <w:jc w:val="both"/>
            </w:pPr>
            <w:r>
              <w:t>- Ban TĐ-KT tỉnh;</w:t>
            </w:r>
          </w:p>
          <w:p w:rsidR="005476B5" w:rsidRDefault="005476B5" w:rsidP="00805601">
            <w:pPr>
              <w:jc w:val="both"/>
            </w:pPr>
            <w:r>
              <w:t xml:space="preserve">- </w:t>
            </w:r>
            <w:r w:rsidR="00810187">
              <w:t>BTT.UBMTTQVN tỉnh;</w:t>
            </w:r>
          </w:p>
          <w:p w:rsidR="005476B5" w:rsidRPr="00D943E7" w:rsidRDefault="000D655F" w:rsidP="00805601">
            <w:pPr>
              <w:jc w:val="both"/>
            </w:pPr>
            <w:r>
              <w:t>- Lưu: VP-</w:t>
            </w:r>
            <w:r w:rsidR="005476B5">
              <w:t>BPT.</w:t>
            </w:r>
          </w:p>
        </w:tc>
        <w:tc>
          <w:tcPr>
            <w:tcW w:w="5058" w:type="dxa"/>
          </w:tcPr>
          <w:p w:rsidR="005476B5" w:rsidRPr="00E65000" w:rsidRDefault="00E65000" w:rsidP="00E65000">
            <w:pPr>
              <w:spacing w:before="120"/>
              <w:jc w:val="center"/>
              <w:rPr>
                <w:i/>
                <w:sz w:val="28"/>
                <w:szCs w:val="28"/>
              </w:rPr>
            </w:pPr>
            <w:r w:rsidRPr="00E65000">
              <w:rPr>
                <w:i/>
                <w:sz w:val="28"/>
                <w:szCs w:val="28"/>
              </w:rPr>
              <w:t>(Đã ký)</w:t>
            </w:r>
          </w:p>
          <w:p w:rsidR="005476B5" w:rsidRDefault="005476B5" w:rsidP="00805601">
            <w:pPr>
              <w:spacing w:before="120"/>
              <w:jc w:val="both"/>
              <w:rPr>
                <w:b/>
                <w:sz w:val="28"/>
                <w:szCs w:val="28"/>
              </w:rPr>
            </w:pPr>
          </w:p>
          <w:p w:rsidR="005476B5" w:rsidRDefault="005476B5" w:rsidP="00805601">
            <w:pPr>
              <w:spacing w:before="120"/>
              <w:jc w:val="center"/>
              <w:rPr>
                <w:spacing w:val="-4"/>
                <w:sz w:val="28"/>
                <w:szCs w:val="28"/>
              </w:rPr>
            </w:pPr>
            <w:r>
              <w:rPr>
                <w:b/>
                <w:sz w:val="28"/>
                <w:szCs w:val="28"/>
              </w:rPr>
              <w:t>Nguyễn Văn Vy</w:t>
            </w:r>
          </w:p>
        </w:tc>
      </w:tr>
    </w:tbl>
    <w:p w:rsidR="005476B5" w:rsidRDefault="005476B5" w:rsidP="00CD6B01">
      <w:pPr>
        <w:spacing w:before="120" w:after="120"/>
        <w:ind w:firstLine="567"/>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878"/>
      </w:tblGrid>
      <w:tr w:rsidR="00D943E7" w:rsidTr="00D943E7">
        <w:tc>
          <w:tcPr>
            <w:tcW w:w="5058" w:type="dxa"/>
          </w:tcPr>
          <w:p w:rsidR="00D943E7" w:rsidRDefault="00D943E7">
            <w:pPr>
              <w:spacing w:before="120"/>
              <w:jc w:val="both"/>
              <w:rPr>
                <w:b/>
                <w:spacing w:val="-4"/>
                <w:sz w:val="28"/>
                <w:szCs w:val="28"/>
              </w:rPr>
            </w:pPr>
          </w:p>
        </w:tc>
        <w:tc>
          <w:tcPr>
            <w:tcW w:w="5058" w:type="dxa"/>
            <w:hideMark/>
          </w:tcPr>
          <w:p w:rsidR="00D943E7" w:rsidRDefault="00D943E7">
            <w:pPr>
              <w:jc w:val="center"/>
              <w:rPr>
                <w:spacing w:val="-4"/>
                <w:sz w:val="28"/>
                <w:szCs w:val="28"/>
              </w:rPr>
            </w:pPr>
          </w:p>
        </w:tc>
      </w:tr>
      <w:tr w:rsidR="00D943E7" w:rsidTr="00D943E7">
        <w:tc>
          <w:tcPr>
            <w:tcW w:w="5058" w:type="dxa"/>
            <w:hideMark/>
          </w:tcPr>
          <w:p w:rsidR="00D943E7" w:rsidRPr="00D943E7" w:rsidRDefault="00D943E7" w:rsidP="00D943E7">
            <w:pPr>
              <w:jc w:val="both"/>
            </w:pPr>
          </w:p>
        </w:tc>
        <w:tc>
          <w:tcPr>
            <w:tcW w:w="5058" w:type="dxa"/>
          </w:tcPr>
          <w:p w:rsidR="00D943E7" w:rsidRDefault="00D943E7">
            <w:pPr>
              <w:spacing w:before="120"/>
              <w:jc w:val="center"/>
              <w:rPr>
                <w:spacing w:val="-4"/>
                <w:sz w:val="28"/>
                <w:szCs w:val="28"/>
              </w:rPr>
            </w:pPr>
          </w:p>
        </w:tc>
      </w:tr>
    </w:tbl>
    <w:p w:rsidR="006D2B82" w:rsidRDefault="006D2B82" w:rsidP="006D2B82">
      <w:pPr>
        <w:tabs>
          <w:tab w:val="left" w:pos="851"/>
          <w:tab w:val="center" w:pos="7194"/>
        </w:tabs>
        <w:jc w:val="both"/>
        <w:rPr>
          <w:sz w:val="28"/>
          <w:szCs w:val="28"/>
          <w:lang w:val="nl-NL"/>
        </w:rPr>
      </w:pPr>
      <w:r>
        <w:rPr>
          <w:sz w:val="28"/>
          <w:szCs w:val="28"/>
          <w:lang w:val="nl-NL"/>
        </w:rPr>
        <w:tab/>
      </w:r>
    </w:p>
    <w:p w:rsidR="006D2B82" w:rsidRDefault="006D2B82" w:rsidP="006D2B82">
      <w:pPr>
        <w:tabs>
          <w:tab w:val="left" w:pos="851"/>
          <w:tab w:val="center" w:pos="7194"/>
        </w:tabs>
        <w:jc w:val="both"/>
        <w:rPr>
          <w:sz w:val="28"/>
          <w:szCs w:val="28"/>
          <w:lang w:val="nl-NL"/>
        </w:rPr>
      </w:pPr>
      <w:r>
        <w:rPr>
          <w:sz w:val="28"/>
          <w:szCs w:val="28"/>
          <w:lang w:val="nl-NL"/>
        </w:rPr>
        <w:t xml:space="preserve">                               </w:t>
      </w:r>
      <w:r>
        <w:rPr>
          <w:sz w:val="28"/>
          <w:szCs w:val="28"/>
          <w:lang w:val="nl-NL"/>
        </w:rPr>
        <w:tab/>
      </w:r>
    </w:p>
    <w:p w:rsidR="006D2B82" w:rsidRDefault="006D2B82" w:rsidP="006D2B82"/>
    <w:p w:rsidR="004E36B8" w:rsidRDefault="004E36B8" w:rsidP="004E36B8">
      <w:pPr>
        <w:ind w:left="-432" w:firstLine="547"/>
        <w:jc w:val="both"/>
        <w:rPr>
          <w:sz w:val="28"/>
          <w:szCs w:val="28"/>
          <w:lang w:val="nl-NL"/>
        </w:rPr>
      </w:pPr>
    </w:p>
    <w:p w:rsidR="004E36B8" w:rsidRDefault="004E36B8" w:rsidP="004E36B8">
      <w:pPr>
        <w:tabs>
          <w:tab w:val="left" w:pos="851"/>
          <w:tab w:val="center" w:pos="7194"/>
        </w:tabs>
        <w:jc w:val="both"/>
        <w:rPr>
          <w:b/>
          <w:sz w:val="28"/>
          <w:lang w:val="nl-NL"/>
        </w:rPr>
      </w:pPr>
      <w:r>
        <w:rPr>
          <w:lang w:val="nl-NL"/>
        </w:rPr>
        <w:t xml:space="preserve">                               </w:t>
      </w:r>
      <w:r>
        <w:rPr>
          <w:lang w:val="nl-NL"/>
        </w:rPr>
        <w:tab/>
      </w:r>
    </w:p>
    <w:p w:rsidR="004E36B8" w:rsidRDefault="004E36B8" w:rsidP="004E36B8">
      <w:pPr>
        <w:tabs>
          <w:tab w:val="left" w:pos="851"/>
          <w:tab w:val="center" w:pos="7194"/>
        </w:tabs>
        <w:jc w:val="both"/>
        <w:rPr>
          <w:lang w:val="nl-NL"/>
        </w:rPr>
      </w:pPr>
    </w:p>
    <w:p w:rsidR="0090247E" w:rsidRDefault="0090247E" w:rsidP="004E36B8">
      <w:pPr>
        <w:rPr>
          <w:b/>
        </w:rPr>
      </w:pPr>
    </w:p>
    <w:p w:rsidR="0090247E" w:rsidRDefault="0090247E" w:rsidP="004E36B8">
      <w:pPr>
        <w:rPr>
          <w:b/>
        </w:rPr>
      </w:pPr>
    </w:p>
    <w:p w:rsidR="0090247E" w:rsidRDefault="0090247E" w:rsidP="004E36B8">
      <w:pPr>
        <w:rPr>
          <w:b/>
        </w:rPr>
      </w:pPr>
    </w:p>
    <w:p w:rsidR="0074214D" w:rsidRDefault="0074214D" w:rsidP="004E36B8">
      <w:pPr>
        <w:rPr>
          <w:b/>
        </w:rPr>
      </w:pPr>
    </w:p>
    <w:sectPr w:rsidR="0074214D" w:rsidSect="00141022">
      <w:footerReference w:type="default" r:id="rId8"/>
      <w:pgSz w:w="12240" w:h="15840"/>
      <w:pgMar w:top="270" w:right="126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78" w:rsidRDefault="004B3978" w:rsidP="004E36B8">
      <w:r>
        <w:separator/>
      </w:r>
    </w:p>
  </w:endnote>
  <w:endnote w:type="continuationSeparator" w:id="1">
    <w:p w:rsidR="004B3978" w:rsidRDefault="004B3978" w:rsidP="004E3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470668"/>
      <w:docPartObj>
        <w:docPartGallery w:val="Page Numbers (Bottom of Page)"/>
        <w:docPartUnique/>
      </w:docPartObj>
    </w:sdtPr>
    <w:sdtContent>
      <w:p w:rsidR="00C6185C" w:rsidRDefault="00B6419B">
        <w:pPr>
          <w:pStyle w:val="Footer"/>
          <w:jc w:val="center"/>
        </w:pPr>
        <w:fldSimple w:instr=" PAGE   \* MERGEFORMAT ">
          <w:r w:rsidR="0074451E">
            <w:rPr>
              <w:noProof/>
            </w:rPr>
            <w:t>10</w:t>
          </w:r>
        </w:fldSimple>
      </w:p>
    </w:sdtContent>
  </w:sdt>
  <w:p w:rsidR="00C6185C" w:rsidRDefault="00C61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78" w:rsidRDefault="004B3978" w:rsidP="004E36B8">
      <w:r>
        <w:separator/>
      </w:r>
    </w:p>
  </w:footnote>
  <w:footnote w:type="continuationSeparator" w:id="1">
    <w:p w:rsidR="004B3978" w:rsidRDefault="004B3978" w:rsidP="004E36B8">
      <w:r>
        <w:continuationSeparator/>
      </w:r>
    </w:p>
  </w:footnote>
  <w:footnote w:id="2">
    <w:p w:rsidR="00C6185C" w:rsidRDefault="00C6185C" w:rsidP="004E36B8">
      <w:pPr>
        <w:pStyle w:val="FootnoteText"/>
        <w:jc w:val="both"/>
        <w:rPr>
          <w:rFonts w:ascii="Times New Roman" w:hAnsi="Times New Roman"/>
          <w:sz w:val="18"/>
          <w:szCs w:val="18"/>
        </w:rPr>
      </w:pPr>
      <w:r>
        <w:rPr>
          <w:rFonts w:ascii="Times New Roman" w:hAnsi="Times New Roman"/>
        </w:rPr>
        <w:t xml:space="preserve">          </w:t>
      </w:r>
      <w:r>
        <w:rPr>
          <w:rFonts w:ascii="Times New Roman" w:hAnsi="Times New Roman"/>
          <w:b/>
          <w:sz w:val="18"/>
          <w:szCs w:val="18"/>
        </w:rPr>
        <w:t>(</w:t>
      </w:r>
      <w:r>
        <w:rPr>
          <w:rStyle w:val="FootnoteReference"/>
          <w:rFonts w:ascii="Times New Roman" w:hAnsi="Times New Roman"/>
          <w:b/>
          <w:sz w:val="18"/>
          <w:szCs w:val="18"/>
        </w:rPr>
        <w:footnoteRef/>
      </w:r>
      <w:r>
        <w:rPr>
          <w:rFonts w:ascii="Times New Roman" w:hAnsi="Times New Roman"/>
          <w:b/>
          <w:sz w:val="18"/>
          <w:szCs w:val="18"/>
        </w:rPr>
        <w:t>)</w:t>
      </w:r>
      <w:r>
        <w:rPr>
          <w:rFonts w:ascii="Times New Roman" w:hAnsi="Times New Roman"/>
          <w:b/>
          <w:sz w:val="18"/>
          <w:szCs w:val="18"/>
          <w:lang w:val="nl-NL"/>
        </w:rPr>
        <w:t xml:space="preserve"> </w:t>
      </w:r>
      <w:r>
        <w:rPr>
          <w:rFonts w:ascii="Times New Roman" w:hAnsi="Times New Roman"/>
          <w:sz w:val="18"/>
          <w:szCs w:val="18"/>
          <w:lang w:val="nl-NL"/>
        </w:rPr>
        <w:t>Quyết định số 41/2016/QĐ-TTg ngày 10/10/2016 của Thủ tướng Chính phủ ban hành Quy chế quản lý, điều hành thực hiện Chương trình MTQG; Quyết định số 1600/QĐ-TTg ngày 16/8/2016 của Thủ tướng Chính phủ về phê duyệt Chương trình MTQG xây dựng nông thôn mới giai đoạn 2016-2020; Quyết định số 1760/QĐ-TTg ngày 10/11/2017 của Thủ tướng Chính phủ về điều chỉnh, bổ sung Quyết định số 1600/QĐ-TTg ngày 16/8/2016 của Thủ tướng Chính phủ về phê duyệt Chương trình MTQG xây dựng nông thôn mới giai đoạn 2016-2020; Quyết định số 31/QĐ-BCĐCTMTQG ngày 05/3/2019 của Ban chỉ đạo Trung ương các Chương trình MTQG xây dựng nông thôn mới giai đoạn 2010-2020; Hướng dẫn số 748/HD-BTĐKT ngày 24/4/2019 của Ban Thi đua - Khen thưởng Trung ương về tổng kết phong trào thi đua "Cả nước chung sức xây dựng nông thôn mới" giai đoạn 2011-2020; Quyết định số 1392/QĐ-UBND ngày 31/5/2018 của Ủy ban nhân dân tỉnh ban hành Kế hoạch thực hiện Chương trình MTQG xây dựng nông thôn mới tỉnh Tây Ninh giai đoạn 2016-2020,... .</w:t>
      </w:r>
    </w:p>
  </w:footnote>
  <w:footnote w:id="3">
    <w:p w:rsidR="00C6185C" w:rsidRDefault="00C6185C" w:rsidP="004E36B8">
      <w:pPr>
        <w:spacing w:before="120" w:after="120"/>
        <w:ind w:firstLine="567"/>
        <w:jc w:val="both"/>
        <w:rPr>
          <w:bCs/>
          <w:sz w:val="18"/>
          <w:szCs w:val="18"/>
          <w:lang w:val="nl-NL" w:eastAsia="vi-VN" w:bidi="th-TH"/>
        </w:rPr>
      </w:pPr>
      <w:r>
        <w:rPr>
          <w:b/>
          <w:sz w:val="18"/>
          <w:szCs w:val="18"/>
        </w:rPr>
        <w:t>(</w:t>
      </w:r>
      <w:r>
        <w:rPr>
          <w:rStyle w:val="FootnoteReference"/>
          <w:b/>
          <w:sz w:val="18"/>
          <w:szCs w:val="18"/>
        </w:rPr>
        <w:footnoteRef/>
      </w:r>
      <w:r>
        <w:rPr>
          <w:b/>
          <w:sz w:val="18"/>
          <w:szCs w:val="18"/>
        </w:rPr>
        <w:t xml:space="preserve">) </w:t>
      </w:r>
      <w:r>
        <w:rPr>
          <w:sz w:val="18"/>
          <w:szCs w:val="18"/>
          <w:lang w:val="nl-NL"/>
        </w:rPr>
        <w:t>Kế hoạch số 386/KH-MTTQ-BTT, ngày 29/3/2017 về thực hiện Cuộc vận động "Toàn dân đoàn kết</w:t>
      </w:r>
      <w:r>
        <w:rPr>
          <w:bCs/>
          <w:sz w:val="18"/>
          <w:szCs w:val="18"/>
          <w:lang w:val="nl-NL" w:eastAsia="vi-VN" w:bidi="th-TH"/>
        </w:rPr>
        <w:t xml:space="preserve"> xây dựng nông thôn mới, đô thị văn minh" năm 2017; </w:t>
      </w:r>
      <w:r>
        <w:rPr>
          <w:sz w:val="18"/>
          <w:szCs w:val="18"/>
          <w:lang w:val="nl-NL"/>
        </w:rPr>
        <w:t>Kế hoạch số 208/KH- MTTQ-BTT, ngày 12/4/2017 về thực hiện Phong trào thi đua “Tây Ninh chung sức xây dựng nông thôn mới" giai đoạn 2016 - 2020</w:t>
      </w:r>
      <w:r>
        <w:rPr>
          <w:sz w:val="18"/>
          <w:szCs w:val="18"/>
          <w:lang w:val="nl-NL" w:eastAsia="vi-VN" w:bidi="th-TH"/>
        </w:rPr>
        <w:t xml:space="preserve">; </w:t>
      </w:r>
      <w:r>
        <w:rPr>
          <w:sz w:val="18"/>
          <w:szCs w:val="18"/>
          <w:lang w:val="nl-NL"/>
        </w:rPr>
        <w:t xml:space="preserve">Chương trình phối hợp số 2417/CTPH-UBND-UBMTTQVN ngày 11/9/2017 </w:t>
      </w:r>
      <w:r>
        <w:rPr>
          <w:bCs/>
          <w:sz w:val="18"/>
          <w:szCs w:val="18"/>
          <w:lang w:val="nl-NL"/>
        </w:rPr>
        <w:t xml:space="preserve">Giữa Uỷ ban Nhân dân tỉnh và </w:t>
      </w:r>
      <w:r>
        <w:rPr>
          <w:bCs/>
          <w:sz w:val="18"/>
          <w:szCs w:val="18"/>
          <w:shd w:val="clear" w:color="auto" w:fill="FFFFFF"/>
          <w:lang w:val="nl-NL"/>
        </w:rPr>
        <w:t xml:space="preserve">Ủy ban Mặt trận Tổ quốc Việt Nam tỉnh </w:t>
      </w:r>
      <w:r>
        <w:rPr>
          <w:bCs/>
          <w:sz w:val="18"/>
          <w:szCs w:val="18"/>
          <w:lang w:val="nl-NL"/>
        </w:rPr>
        <w:t xml:space="preserve">thực hiện Nghị quyết Liên tịch số 88/NQLT/CP-ĐCTUBTWMTTQVN ngày 7/10/2016 giữa Chính phủ và Đoàn Chủ tịch UBTW Mặt trận Tổ quốc Việt Nam về phối hợp thực hiện giảm nghèo bền vững, xây dựng nông thôn mới, đô thị văn minh; </w:t>
      </w:r>
      <w:r>
        <w:rPr>
          <w:spacing w:val="-4"/>
          <w:sz w:val="18"/>
          <w:szCs w:val="18"/>
          <w:lang w:val="nl-NL"/>
        </w:rPr>
        <w:t xml:space="preserve">Kế hoạch 237 /KHPH-MTTQ-BTT ngày 12/9/2017 </w:t>
      </w:r>
      <w:r>
        <w:rPr>
          <w:bCs/>
          <w:sz w:val="18"/>
          <w:szCs w:val="18"/>
          <w:lang w:val="nl-NL"/>
        </w:rPr>
        <w:t xml:space="preserve">giữa MTTQ Việt Nam tỉnh với các tổ chức thành viên trong việc thực hiện Cuộc vận động “Toàn dân đoàn kết xây dựng nông thôn mới, đô thị văn minh"; </w:t>
      </w:r>
      <w:r>
        <w:rPr>
          <w:spacing w:val="-4"/>
          <w:sz w:val="18"/>
          <w:szCs w:val="18"/>
          <w:lang w:val="nl-NL"/>
        </w:rPr>
        <w:t xml:space="preserve">Hướng dẫn số 69 ngày 05/3/2018 về tiêu chí đánh giá hộ gia đình, ấp (kp) và khen thưởng thực hiện CVĐ "Toàn dân đoàn kết xây dựng nông thôn mới, đô thị văn minh"; </w:t>
      </w:r>
      <w:r>
        <w:rPr>
          <w:sz w:val="18"/>
          <w:szCs w:val="18"/>
          <w:lang w:val="nl-NL"/>
        </w:rPr>
        <w:t xml:space="preserve">gắn với thực hiện Chương trình mục tiêu Quốc gia xây dựng nông thôn mới và hướng dẫn triển khai trong toàn hệ thống Mặt trận; </w:t>
      </w:r>
      <w:r>
        <w:rPr>
          <w:spacing w:val="-4"/>
          <w:sz w:val="18"/>
          <w:szCs w:val="18"/>
          <w:lang w:val="nl-NL"/>
        </w:rPr>
        <w:t xml:space="preserve">Kế hoạch 295/KH-MTTQ-BTT ngày 04/5/2018 về xây dựng thực hiện Nghị quyết 06-NQ/TU ngày 11/4/2018 của Tỉnh ủy về tăng cường chỉ đạo thực hiện chương trình giảm nghèo bền vững đến năm 2020; Kế hoạch số 348/KH-MTTQ-BTT ngày 14/2/2019 về việc thực hiện CVĐ "TDĐKXDNTMĐTVM" năm 2019; Kế hoạch phối hợp số 350/KHPH-MTTQ-SNNPTNT ngày 02/4/2019 giữa Ban Thường trực Ủy ban MTTQ Việt Nam tỉnh với Sở Nông nghiệp và Phát triển Nông thôn tỉnh về việc lấy ý kiến đánh giá sự hài lòng của người dân về kết quả xây dựng nông thôn mới trên địa bàn tỉnh; </w:t>
      </w:r>
      <w:r>
        <w:rPr>
          <w:bCs/>
          <w:color w:val="000000"/>
          <w:sz w:val="18"/>
          <w:szCs w:val="18"/>
          <w:lang w:val="nl-NL" w:eastAsia="vi-VN" w:bidi="th-TH"/>
        </w:rPr>
        <w:t xml:space="preserve">Tổ chức </w:t>
      </w:r>
      <w:r>
        <w:rPr>
          <w:sz w:val="18"/>
          <w:szCs w:val="18"/>
          <w:lang w:val="nl-NL"/>
        </w:rPr>
        <w:t xml:space="preserve">Sơ kết 03 năm giữa MTTQ Việt Nam tỉnh với các tổ chức chính trị - xã hội tỉnh trong việc thực hiện Cuộc vận động  </w:t>
      </w:r>
      <w:r>
        <w:rPr>
          <w:bCs/>
          <w:sz w:val="18"/>
          <w:szCs w:val="18"/>
          <w:lang w:val="nl-NL"/>
        </w:rPr>
        <w:t>“Toàn dân đoàn kết xây dựng</w:t>
      </w:r>
      <w:r>
        <w:rPr>
          <w:sz w:val="18"/>
          <w:szCs w:val="18"/>
          <w:lang w:val="nl-NL"/>
        </w:rPr>
        <w:t xml:space="preserve"> </w:t>
      </w:r>
      <w:r>
        <w:rPr>
          <w:bCs/>
          <w:sz w:val="18"/>
          <w:szCs w:val="18"/>
          <w:lang w:val="nl-NL"/>
        </w:rPr>
        <w:t xml:space="preserve">nông thôn mới, đô thị văn minh" (10/2016-10/2018); </w:t>
      </w:r>
      <w:r>
        <w:rPr>
          <w:bCs/>
          <w:color w:val="000000"/>
          <w:sz w:val="18"/>
          <w:szCs w:val="18"/>
          <w:lang w:val="nl-NL" w:eastAsia="vi-VN" w:bidi="th-TH"/>
        </w:rPr>
        <w:t>Tổ chức tập huấn</w:t>
      </w:r>
      <w:r>
        <w:rPr>
          <w:bCs/>
          <w:color w:val="000000"/>
          <w:sz w:val="20"/>
          <w:szCs w:val="20"/>
          <w:lang w:val="nl-NL" w:eastAsia="vi-VN" w:bidi="th-TH"/>
        </w:rPr>
        <w:t xml:space="preserve"> </w:t>
      </w:r>
      <w:r>
        <w:rPr>
          <w:bCs/>
          <w:color w:val="000000"/>
          <w:sz w:val="18"/>
          <w:szCs w:val="18"/>
          <w:lang w:val="nl-NL" w:eastAsia="vi-VN" w:bidi="th-TH"/>
        </w:rPr>
        <w:t>cho hệ thống Mặt trận từ tỉnh đến ban công</w:t>
      </w:r>
      <w:r>
        <w:rPr>
          <w:bCs/>
          <w:color w:val="000000"/>
          <w:sz w:val="20"/>
          <w:szCs w:val="20"/>
          <w:lang w:val="nl-NL" w:eastAsia="vi-VN" w:bidi="th-TH"/>
        </w:rPr>
        <w:t xml:space="preserve"> </w:t>
      </w:r>
      <w:r>
        <w:rPr>
          <w:bCs/>
          <w:color w:val="000000"/>
          <w:sz w:val="18"/>
          <w:szCs w:val="18"/>
          <w:lang w:val="nl-NL" w:eastAsia="vi-VN" w:bidi="th-TH"/>
        </w:rPr>
        <w:t>tác MT và các tổ chức chính trị - xã hội ở 09 huyện, thành phố về</w:t>
      </w:r>
      <w:r>
        <w:rPr>
          <w:spacing w:val="-4"/>
          <w:sz w:val="18"/>
          <w:szCs w:val="18"/>
          <w:lang w:val="nl-NL"/>
        </w:rPr>
        <w:t xml:space="preserve"> thực hiện CVĐ "Toàn dân đoàn kết xây dựng nông thôn mới, đô thị văn minh"</w:t>
      </w:r>
      <w:r>
        <w:rPr>
          <w:bCs/>
          <w:color w:val="000000"/>
          <w:sz w:val="18"/>
          <w:szCs w:val="18"/>
          <w:lang w:val="nl-NL" w:eastAsia="vi-VN" w:bidi="th-TH"/>
        </w:rPr>
        <w:t xml:space="preserve"> (có 691 học viên tham dự),... .</w:t>
      </w:r>
    </w:p>
    <w:p w:rsidR="00C6185C" w:rsidRDefault="00C6185C" w:rsidP="004E36B8">
      <w:pPr>
        <w:pStyle w:val="FootnoteText"/>
        <w:rPr>
          <w:sz w:val="18"/>
          <w:szCs w:val="18"/>
        </w:rPr>
      </w:pPr>
    </w:p>
  </w:footnote>
  <w:footnote w:id="4">
    <w:p w:rsidR="00AB6BAC" w:rsidRDefault="00AB6BAC" w:rsidP="00AB6BAC">
      <w:pPr>
        <w:spacing w:before="60" w:after="60"/>
        <w:ind w:firstLine="545"/>
        <w:jc w:val="both"/>
        <w:rPr>
          <w:sz w:val="18"/>
          <w:szCs w:val="18"/>
        </w:rPr>
      </w:pPr>
      <w:r>
        <w:rPr>
          <w:b/>
          <w:sz w:val="18"/>
          <w:szCs w:val="18"/>
        </w:rPr>
        <w:t>(</w:t>
      </w:r>
      <w:r>
        <w:rPr>
          <w:rStyle w:val="FootnoteReference"/>
          <w:b/>
          <w:sz w:val="18"/>
          <w:szCs w:val="18"/>
        </w:rPr>
        <w:footnoteRef/>
      </w:r>
      <w:r>
        <w:rPr>
          <w:b/>
          <w:sz w:val="18"/>
          <w:szCs w:val="18"/>
        </w:rPr>
        <w:t>)</w:t>
      </w:r>
      <w:r>
        <w:rPr>
          <w:sz w:val="18"/>
          <w:szCs w:val="18"/>
        </w:rPr>
        <w:t xml:space="preserve"> </w:t>
      </w:r>
      <w:r>
        <w:rPr>
          <w:i/>
          <w:sz w:val="18"/>
          <w:szCs w:val="18"/>
        </w:rPr>
        <w:t xml:space="preserve">Năm 2010 xây 2.586 căn trị giá 53,820 tỷ đồng; năm 2011 xây 1.813 căn trị giá 48,329 tỷ đồng; năm 2012 xây 701 căn trị giá 21,332 tỷ đồng; năm 2013 xây 578 căn trị giá </w:t>
      </w:r>
      <w:r w:rsidR="003A4D29">
        <w:rPr>
          <w:i/>
          <w:sz w:val="18"/>
          <w:szCs w:val="18"/>
        </w:rPr>
        <w:t>18,295 tỷ đồng; năm 2014 xây 546 căn trị giá 18,639</w:t>
      </w:r>
      <w:r>
        <w:rPr>
          <w:i/>
          <w:sz w:val="18"/>
          <w:szCs w:val="18"/>
        </w:rPr>
        <w:t xml:space="preserve"> tỷ đồng; năm 2015 xây 760 trị giá 29,689 tỷ đồng; năm 2016 xây 860 căn trị giá 41,927 tỷ đồng; năm 2017 xây 1.059 căn trị giá 43,293 tỷ đồng; năm 2018 xây 964 căn trị giá 42,309 tỷ đồng</w:t>
      </w:r>
      <w:r w:rsidR="00704374">
        <w:rPr>
          <w:i/>
          <w:sz w:val="18"/>
          <w:szCs w:val="18"/>
        </w:rPr>
        <w:t xml:space="preserve"> và 6 tháng đầu năm 2019 xây 118 căn trị giá 5,11</w:t>
      </w:r>
      <w:r>
        <w:rPr>
          <w:i/>
          <w:sz w:val="18"/>
          <w:szCs w:val="18"/>
        </w:rPr>
        <w:t>0 tỷ đồng</w:t>
      </w:r>
      <w:r w:rsidR="005829F9">
        <w:rPr>
          <w:i/>
          <w:sz w:val="18"/>
          <w:szCs w:val="18"/>
        </w:rPr>
        <w:t>; sửa chữa 401 căn, trị giá 3,34 tỷ đồng</w:t>
      </w:r>
      <w:r>
        <w:rPr>
          <w:i/>
          <w:sz w:val="18"/>
          <w:szCs w:val="18"/>
        </w:rPr>
        <w:t>,... .</w:t>
      </w:r>
    </w:p>
    <w:p w:rsidR="00AB6BAC" w:rsidRDefault="00AB6BAC" w:rsidP="00AB6BAC">
      <w:pPr>
        <w:pStyle w:val="FootnoteText"/>
        <w:rPr>
          <w:sz w:val="18"/>
          <w:szCs w:val="18"/>
        </w:rPr>
      </w:pPr>
    </w:p>
  </w:footnote>
  <w:footnote w:id="5">
    <w:p w:rsidR="00367F58" w:rsidRPr="00F4288E" w:rsidRDefault="00367F58" w:rsidP="00F4288E">
      <w:pPr>
        <w:pStyle w:val="FootnoteText"/>
        <w:jc w:val="both"/>
        <w:rPr>
          <w:rFonts w:ascii="Times New Roman" w:hAnsi="Times New Roman"/>
          <w:sz w:val="18"/>
          <w:szCs w:val="18"/>
        </w:rPr>
      </w:pPr>
      <w:r>
        <w:rPr>
          <w:rFonts w:ascii="Times New Roman" w:hAnsi="Times New Roman"/>
          <w:b/>
          <w:i/>
          <w:sz w:val="18"/>
          <w:szCs w:val="18"/>
        </w:rPr>
        <w:tab/>
      </w:r>
      <w:r w:rsidRPr="00F4288E">
        <w:rPr>
          <w:rFonts w:ascii="Times New Roman" w:hAnsi="Times New Roman"/>
          <w:b/>
          <w:i/>
          <w:sz w:val="18"/>
          <w:szCs w:val="18"/>
        </w:rPr>
        <w:t>(4)</w:t>
      </w:r>
      <w:r w:rsidRPr="00F4288E">
        <w:rPr>
          <w:rFonts w:ascii="Times New Roman" w:hAnsi="Times New Roman"/>
          <w:sz w:val="18"/>
          <w:szCs w:val="18"/>
        </w:rPr>
        <w:t xml:space="preserve"> </w:t>
      </w:r>
      <w:r w:rsidRPr="00F4288E">
        <w:rPr>
          <w:rFonts w:ascii="Times New Roman" w:hAnsi="Times New Roman"/>
          <w:i/>
          <w:sz w:val="18"/>
          <w:szCs w:val="18"/>
        </w:rPr>
        <w:t xml:space="preserve">Năm 2015 tỷ lệ hộ nghèo giảm còn 4,32% và đến cuối năm 2018 giảm xuống còn 2,54%, bình quân mỗi năm giảm 0,44%.  </w:t>
      </w:r>
    </w:p>
  </w:footnote>
  <w:footnote w:id="6">
    <w:p w:rsidR="008A09F1" w:rsidRDefault="008A09F1">
      <w:pPr>
        <w:pStyle w:val="FootnoteText"/>
      </w:pPr>
    </w:p>
  </w:footnote>
  <w:footnote w:id="7">
    <w:p w:rsidR="008A09F1" w:rsidRPr="008A09F1" w:rsidRDefault="008A09F1" w:rsidP="004E36B8">
      <w:pPr>
        <w:tabs>
          <w:tab w:val="center" w:pos="1820"/>
          <w:tab w:val="center" w:pos="6720"/>
        </w:tabs>
        <w:ind w:firstLine="360"/>
        <w:jc w:val="both"/>
        <w:rPr>
          <w:b/>
          <w:sz w:val="18"/>
          <w:szCs w:val="18"/>
        </w:rPr>
      </w:pPr>
      <w:r w:rsidRPr="00C32A67">
        <w:rPr>
          <w:b/>
          <w:color w:val="000000"/>
          <w:sz w:val="18"/>
          <w:szCs w:val="18"/>
        </w:rPr>
        <w:t>(</w:t>
      </w:r>
      <w:r w:rsidR="00F4288E">
        <w:rPr>
          <w:rStyle w:val="FootnoteReference"/>
          <w:b/>
          <w:color w:val="000000"/>
          <w:sz w:val="18"/>
          <w:szCs w:val="18"/>
        </w:rPr>
        <w:t>5</w:t>
      </w:r>
      <w:r w:rsidRPr="00C32A67">
        <w:rPr>
          <w:b/>
          <w:color w:val="000000"/>
          <w:sz w:val="18"/>
          <w:szCs w:val="18"/>
        </w:rPr>
        <w:t>)</w:t>
      </w:r>
      <w:r w:rsidR="00C32A67">
        <w:rPr>
          <w:color w:val="000000"/>
          <w:sz w:val="18"/>
          <w:szCs w:val="18"/>
        </w:rPr>
        <w:t xml:space="preserve"> </w:t>
      </w:r>
      <w:r w:rsidR="005E7D7B">
        <w:rPr>
          <w:color w:val="000000"/>
          <w:sz w:val="18"/>
          <w:szCs w:val="18"/>
        </w:rPr>
        <w:t xml:space="preserve">Công nhận </w:t>
      </w:r>
      <w:r w:rsidRPr="008A09F1">
        <w:rPr>
          <w:color w:val="000000"/>
          <w:sz w:val="18"/>
          <w:szCs w:val="18"/>
        </w:rPr>
        <w:t>Ấp, k</w:t>
      </w:r>
      <w:r w:rsidR="00C917BF">
        <w:rPr>
          <w:color w:val="000000"/>
          <w:sz w:val="18"/>
          <w:szCs w:val="18"/>
        </w:rPr>
        <w:t xml:space="preserve">hu phố </w:t>
      </w:r>
      <w:r w:rsidRPr="008A09F1">
        <w:rPr>
          <w:color w:val="000000"/>
          <w:sz w:val="18"/>
          <w:szCs w:val="18"/>
        </w:rPr>
        <w:t xml:space="preserve">văn hóa: </w:t>
      </w:r>
      <w:r w:rsidRPr="008A09F1">
        <w:rPr>
          <w:i/>
          <w:color w:val="000000"/>
          <w:sz w:val="18"/>
          <w:szCs w:val="18"/>
        </w:rPr>
        <w:t>(năm 2010: 436/495, đạt 88,08%; năm 2011: 455/495, đạt 91,92%; năm 2012: 476/495, đạt 96,16%; năm 2013: 491/542, đạt 90,59%; năm 2014: 522/542, đạt 96,31%; năm 2015: 526/542, đạt 97,05%; năm 2016: 524/542, đạt 96,68%; năm 2017: 486/542, đạt 89,67%; năm 2018: 504/542, đạt 92,98%)</w:t>
      </w:r>
      <w:r w:rsidRPr="008A09F1">
        <w:rPr>
          <w:color w:val="000000"/>
          <w:sz w:val="18"/>
          <w:szCs w:val="18"/>
        </w:rPr>
        <w:t xml:space="preserve">. </w:t>
      </w:r>
      <w:r w:rsidR="005E7D7B">
        <w:rPr>
          <w:color w:val="000000"/>
          <w:sz w:val="18"/>
          <w:szCs w:val="18"/>
        </w:rPr>
        <w:t xml:space="preserve">Công nhận </w:t>
      </w:r>
      <w:r w:rsidRPr="008A09F1">
        <w:rPr>
          <w:color w:val="000000"/>
          <w:sz w:val="18"/>
          <w:szCs w:val="18"/>
        </w:rPr>
        <w:t>Hộ gi</w:t>
      </w:r>
      <w:r w:rsidR="00C917BF">
        <w:rPr>
          <w:color w:val="000000"/>
          <w:sz w:val="18"/>
          <w:szCs w:val="18"/>
        </w:rPr>
        <w:t xml:space="preserve">a đình </w:t>
      </w:r>
      <w:r w:rsidRPr="008A09F1">
        <w:rPr>
          <w:color w:val="000000"/>
          <w:sz w:val="18"/>
          <w:szCs w:val="18"/>
        </w:rPr>
        <w:t xml:space="preserve">văn hóa: </w:t>
      </w:r>
      <w:r w:rsidRPr="008A09F1">
        <w:rPr>
          <w:i/>
          <w:color w:val="000000"/>
          <w:sz w:val="18"/>
          <w:szCs w:val="18"/>
        </w:rPr>
        <w:t>(năm 2010: 245.056</w:t>
      </w:r>
      <w:r w:rsidR="00CA7D37">
        <w:rPr>
          <w:i/>
          <w:color w:val="000000"/>
          <w:sz w:val="18"/>
          <w:szCs w:val="18"/>
        </w:rPr>
        <w:t>/259.017</w:t>
      </w:r>
      <w:r w:rsidRPr="008A09F1">
        <w:rPr>
          <w:i/>
          <w:color w:val="000000"/>
          <w:sz w:val="18"/>
          <w:szCs w:val="18"/>
        </w:rPr>
        <w:t>, đạt 94,61%; năm 2011: 249.873</w:t>
      </w:r>
      <w:r w:rsidR="00CA7D37">
        <w:rPr>
          <w:i/>
          <w:color w:val="000000"/>
          <w:sz w:val="18"/>
          <w:szCs w:val="18"/>
        </w:rPr>
        <w:t>/266.502</w:t>
      </w:r>
      <w:r w:rsidRPr="008A09F1">
        <w:rPr>
          <w:i/>
          <w:color w:val="000000"/>
          <w:sz w:val="18"/>
          <w:szCs w:val="18"/>
        </w:rPr>
        <w:t>, đạt 93,76%; năm 2012: 264.625</w:t>
      </w:r>
      <w:r w:rsidR="00CA7D37">
        <w:rPr>
          <w:i/>
          <w:color w:val="000000"/>
          <w:sz w:val="18"/>
          <w:szCs w:val="18"/>
        </w:rPr>
        <w:t>/272.163</w:t>
      </w:r>
      <w:r w:rsidRPr="008A09F1">
        <w:rPr>
          <w:i/>
          <w:color w:val="000000"/>
          <w:sz w:val="18"/>
          <w:szCs w:val="18"/>
        </w:rPr>
        <w:t>, đạt 97,23%; năm 2013: 262.320</w:t>
      </w:r>
      <w:r w:rsidR="00CA7D37">
        <w:rPr>
          <w:i/>
          <w:color w:val="000000"/>
          <w:sz w:val="18"/>
          <w:szCs w:val="18"/>
        </w:rPr>
        <w:t>/275.257</w:t>
      </w:r>
      <w:r w:rsidRPr="008A09F1">
        <w:rPr>
          <w:i/>
          <w:color w:val="000000"/>
          <w:sz w:val="18"/>
          <w:szCs w:val="18"/>
        </w:rPr>
        <w:t>, đạt 95,30%; năm 2014: 260.977</w:t>
      </w:r>
      <w:r w:rsidR="00CA7D37">
        <w:rPr>
          <w:i/>
          <w:color w:val="000000"/>
          <w:sz w:val="18"/>
          <w:szCs w:val="18"/>
        </w:rPr>
        <w:t>/278.940</w:t>
      </w:r>
      <w:r w:rsidRPr="008A09F1">
        <w:rPr>
          <w:i/>
          <w:color w:val="000000"/>
          <w:sz w:val="18"/>
          <w:szCs w:val="18"/>
        </w:rPr>
        <w:t>, đạt 93,56%; năm 2015: 241.264</w:t>
      </w:r>
      <w:r w:rsidR="00CA7D37">
        <w:rPr>
          <w:i/>
          <w:color w:val="000000"/>
          <w:sz w:val="18"/>
          <w:szCs w:val="18"/>
        </w:rPr>
        <w:t>/280.768</w:t>
      </w:r>
      <w:r w:rsidRPr="008A09F1">
        <w:rPr>
          <w:i/>
          <w:color w:val="000000"/>
          <w:sz w:val="18"/>
          <w:szCs w:val="18"/>
        </w:rPr>
        <w:t>, đạt 85,93%; năm 2016: 235.299</w:t>
      </w:r>
      <w:r w:rsidR="00CA7D37">
        <w:rPr>
          <w:i/>
          <w:color w:val="000000"/>
          <w:sz w:val="18"/>
          <w:szCs w:val="18"/>
        </w:rPr>
        <w:t>/286.985</w:t>
      </w:r>
      <w:r w:rsidRPr="008A09F1">
        <w:rPr>
          <w:i/>
          <w:color w:val="000000"/>
          <w:sz w:val="18"/>
          <w:szCs w:val="18"/>
        </w:rPr>
        <w:t>, đạt 81,99%; năm 2017: 239.063</w:t>
      </w:r>
      <w:r w:rsidR="00CA7D37">
        <w:rPr>
          <w:i/>
          <w:color w:val="000000"/>
          <w:sz w:val="18"/>
          <w:szCs w:val="18"/>
        </w:rPr>
        <w:t>/297.527</w:t>
      </w:r>
      <w:r w:rsidRPr="008A09F1">
        <w:rPr>
          <w:i/>
          <w:color w:val="000000"/>
          <w:sz w:val="18"/>
          <w:szCs w:val="18"/>
        </w:rPr>
        <w:t>, đạt 80,35%; năm 2018: 235.206</w:t>
      </w:r>
      <w:r w:rsidR="00CA7D37">
        <w:rPr>
          <w:i/>
          <w:color w:val="000000"/>
          <w:sz w:val="18"/>
          <w:szCs w:val="18"/>
        </w:rPr>
        <w:t>/297.456</w:t>
      </w:r>
      <w:r w:rsidRPr="008A09F1">
        <w:rPr>
          <w:i/>
          <w:color w:val="000000"/>
          <w:sz w:val="18"/>
          <w:szCs w:val="18"/>
        </w:rPr>
        <w:t>, đạt 79,07%)</w:t>
      </w:r>
      <w:r w:rsidRPr="008A09F1">
        <w:rPr>
          <w:color w:val="000000"/>
          <w:sz w:val="18"/>
          <w:szCs w:val="18"/>
        </w:rPr>
        <w:t xml:space="preserve">. </w:t>
      </w:r>
      <w:r w:rsidR="005E7D7B">
        <w:rPr>
          <w:color w:val="000000"/>
          <w:sz w:val="18"/>
          <w:szCs w:val="18"/>
        </w:rPr>
        <w:t xml:space="preserve">Công nhận </w:t>
      </w:r>
      <w:r w:rsidRPr="008A09F1">
        <w:rPr>
          <w:color w:val="000000"/>
          <w:sz w:val="18"/>
          <w:szCs w:val="18"/>
        </w:rPr>
        <w:t>Cơ s</w:t>
      </w:r>
      <w:r w:rsidR="00C917BF">
        <w:rPr>
          <w:color w:val="000000"/>
          <w:sz w:val="18"/>
          <w:szCs w:val="18"/>
        </w:rPr>
        <w:t xml:space="preserve">ở tín ngưỡng tôn giáo </w:t>
      </w:r>
      <w:r w:rsidR="00CA1ECF">
        <w:rPr>
          <w:color w:val="000000"/>
          <w:sz w:val="18"/>
          <w:szCs w:val="18"/>
        </w:rPr>
        <w:t>văn minh: có 68 cơ sở h</w:t>
      </w:r>
      <w:r w:rsidRPr="008A09F1">
        <w:rPr>
          <w:color w:val="000000"/>
          <w:sz w:val="18"/>
          <w:szCs w:val="18"/>
        </w:rPr>
        <w:t>ằng năm</w:t>
      </w:r>
      <w:r w:rsidR="00CA1ECF">
        <w:rPr>
          <w:color w:val="000000"/>
          <w:sz w:val="18"/>
          <w:szCs w:val="18"/>
        </w:rPr>
        <w:t xml:space="preserve"> được công nhận</w:t>
      </w:r>
      <w:r w:rsidRPr="008A09F1">
        <w:rPr>
          <w:color w:val="000000"/>
          <w:sz w:val="18"/>
          <w:szCs w:val="18"/>
        </w:rPr>
        <w:t xml:space="preserve"> đạt từ</w:t>
      </w:r>
      <w:r w:rsidR="00392A69">
        <w:rPr>
          <w:color w:val="000000"/>
          <w:sz w:val="18"/>
          <w:szCs w:val="18"/>
        </w:rPr>
        <w:t xml:space="preserve"> 97</w:t>
      </w:r>
      <w:r w:rsidRPr="008A09F1">
        <w:rPr>
          <w:color w:val="000000"/>
          <w:sz w:val="18"/>
          <w:szCs w:val="18"/>
        </w:rPr>
        <w:t xml:space="preserve">% trở lên </w:t>
      </w:r>
      <w:r w:rsidRPr="008A09F1">
        <w:rPr>
          <w:i/>
          <w:color w:val="000000"/>
          <w:sz w:val="18"/>
          <w:szCs w:val="18"/>
        </w:rPr>
        <w:t>(năm 2018 có 362/368, đạt 98,36%).</w:t>
      </w:r>
    </w:p>
    <w:p w:rsidR="00C6185C" w:rsidRDefault="00C6185C" w:rsidP="004E36B8">
      <w:pPr>
        <w:tabs>
          <w:tab w:val="center" w:pos="1820"/>
          <w:tab w:val="center" w:pos="6720"/>
        </w:tabs>
        <w:ind w:firstLine="360"/>
        <w:jc w:val="both"/>
        <w:rPr>
          <w:color w:val="000000"/>
          <w:spacing w:val="-6"/>
          <w:sz w:val="18"/>
          <w:szCs w:val="18"/>
          <w:lang w:val="da-DK"/>
        </w:rPr>
      </w:pPr>
      <w:r>
        <w:rPr>
          <w:b/>
          <w:sz w:val="18"/>
          <w:szCs w:val="18"/>
        </w:rPr>
        <w:t>(</w:t>
      </w:r>
      <w:r w:rsidR="00F4288E">
        <w:rPr>
          <w:rStyle w:val="FootnoteReference"/>
          <w:b/>
          <w:sz w:val="18"/>
          <w:szCs w:val="18"/>
        </w:rPr>
        <w:t>6</w:t>
      </w:r>
      <w:r>
        <w:rPr>
          <w:b/>
          <w:sz w:val="18"/>
          <w:szCs w:val="18"/>
        </w:rPr>
        <w:t>)</w:t>
      </w:r>
      <w:r>
        <w:rPr>
          <w:b/>
          <w:color w:val="000000"/>
          <w:spacing w:val="-6"/>
          <w:sz w:val="18"/>
          <w:szCs w:val="18"/>
          <w:lang w:val="da-DK"/>
        </w:rPr>
        <w:t xml:space="preserve"> </w:t>
      </w:r>
      <w:r>
        <w:rPr>
          <w:color w:val="000000"/>
          <w:spacing w:val="-6"/>
          <w:sz w:val="18"/>
          <w:szCs w:val="18"/>
          <w:lang w:val="da-DK"/>
        </w:rPr>
        <w:t xml:space="preserve">Hộ gia đình tiêu biểu toàn diện: 56.191/294.134 gia đình, đạt 19,10%; Ấp (kp) thực hiện tốt Cuộc vận động 413/542 ấp (kp), đạt 76,19%; Xã (p,tt) thực hiện tốt Cuộc vận động: 92/95 xã (p,tt), đạt 96,84%.  </w:t>
      </w:r>
    </w:p>
  </w:footnote>
  <w:footnote w:id="8">
    <w:p w:rsidR="00C6185C" w:rsidRDefault="00C6185C" w:rsidP="004E36B8">
      <w:pPr>
        <w:tabs>
          <w:tab w:val="center" w:pos="1820"/>
          <w:tab w:val="center" w:pos="6720"/>
        </w:tabs>
        <w:ind w:firstLine="360"/>
        <w:jc w:val="both"/>
        <w:rPr>
          <w:i/>
          <w:color w:val="000000"/>
          <w:spacing w:val="-6"/>
          <w:sz w:val="20"/>
          <w:szCs w:val="20"/>
          <w:lang w:val="da-DK"/>
        </w:rPr>
      </w:pPr>
      <w:r>
        <w:rPr>
          <w:b/>
          <w:color w:val="000000"/>
          <w:spacing w:val="-6"/>
          <w:sz w:val="20"/>
          <w:szCs w:val="20"/>
          <w:lang w:val="da-DK"/>
        </w:rPr>
        <w:t>(</w:t>
      </w:r>
      <w:r w:rsidR="00F4288E">
        <w:rPr>
          <w:rStyle w:val="FootnoteReference"/>
          <w:b/>
          <w:color w:val="000000"/>
          <w:spacing w:val="-6"/>
          <w:sz w:val="20"/>
          <w:szCs w:val="20"/>
          <w:lang w:val="da-DK"/>
        </w:rPr>
        <w:t>7</w:t>
      </w:r>
      <w:r>
        <w:rPr>
          <w:b/>
          <w:color w:val="000000"/>
          <w:spacing w:val="-6"/>
          <w:sz w:val="20"/>
          <w:szCs w:val="20"/>
          <w:lang w:val="da-DK"/>
        </w:rPr>
        <w:t xml:space="preserve">)  </w:t>
      </w:r>
      <w:r>
        <w:rPr>
          <w:i/>
          <w:color w:val="000000"/>
          <w:spacing w:val="-6"/>
          <w:sz w:val="20"/>
          <w:szCs w:val="20"/>
          <w:lang w:val="da-DK"/>
        </w:rPr>
        <w:t>4.530 gia đình văn hóa/906 triệu đồng; 9.920 gia đình tiêu biểu toàn diện/1,984 tỷ đồng; 4.020 gia đình khuyến học, khuyến tài/804 triệu đồng; 5.810 tổ dân cư tự quản thực hiện tốt CVĐ/1,162 tỷ đồng; 1.420 ấp, khu phố thực hiện tốt CVĐ/266 triệu đồng; 150 xã, phường, thị trấn thực hiện tốt CVĐ/ 52 triệu đồng; 26 xã, phường, thị trấn đạt chuẩn văn hóa nông thôn mới/28 triệu đồng; 260 cơ sở tín ngưỡng tôn giáo văn minh/52 triệu đồng; 4.030 cán bộ Ban CTMT tiêu biểu/5.472 triệu đồng; 27.360 ông bà mẫu mực/5.472 triệu đồng; 26.030 con cháu thảo hiền/5.206 triệu đồng; 3.010 nông dân sản xuất</w:t>
      </w:r>
      <w:r w:rsidR="00C03781">
        <w:rPr>
          <w:i/>
          <w:color w:val="000000"/>
          <w:spacing w:val="-6"/>
          <w:sz w:val="20"/>
          <w:szCs w:val="20"/>
          <w:lang w:val="da-DK"/>
        </w:rPr>
        <w:t>, chăn nuôi giỏi/602 triệu đồng</w:t>
      </w:r>
      <w:r>
        <w:rPr>
          <w:i/>
          <w:color w:val="000000"/>
          <w:spacing w:val="-6"/>
          <w:sz w:val="20"/>
          <w:szCs w:val="20"/>
          <w:lang w:val="da-DK"/>
        </w:rPr>
        <w:t>.</w:t>
      </w:r>
    </w:p>
    <w:p w:rsidR="00C6185C" w:rsidRDefault="00C6185C" w:rsidP="004E36B8">
      <w:pPr>
        <w:pStyle w:val="FootnoteText"/>
      </w:pPr>
    </w:p>
  </w:footnote>
  <w:footnote w:id="9">
    <w:p w:rsidR="00B778E5" w:rsidRPr="003C5F47" w:rsidRDefault="00B778E5" w:rsidP="00B778E5">
      <w:pPr>
        <w:tabs>
          <w:tab w:val="left" w:pos="567"/>
        </w:tabs>
        <w:spacing w:before="60"/>
        <w:jc w:val="both"/>
        <w:rPr>
          <w:sz w:val="18"/>
          <w:szCs w:val="18"/>
          <w:lang w:val="nl-NL"/>
        </w:rPr>
      </w:pPr>
      <w:r>
        <w:rPr>
          <w:sz w:val="18"/>
          <w:szCs w:val="18"/>
        </w:rPr>
        <w:t xml:space="preserve">      </w:t>
      </w:r>
      <w:r w:rsidRPr="003C5F47">
        <w:rPr>
          <w:b/>
          <w:sz w:val="18"/>
          <w:szCs w:val="18"/>
        </w:rPr>
        <w:t>(</w:t>
      </w:r>
      <w:r w:rsidRPr="003C5F47">
        <w:rPr>
          <w:rStyle w:val="FootnoteReference"/>
          <w:b/>
          <w:sz w:val="18"/>
          <w:szCs w:val="18"/>
        </w:rPr>
        <w:footnoteRef/>
      </w:r>
      <w:r w:rsidRPr="003C5F47">
        <w:rPr>
          <w:b/>
          <w:sz w:val="18"/>
          <w:szCs w:val="18"/>
        </w:rPr>
        <w:t>)</w:t>
      </w:r>
      <w:r w:rsidRPr="003C5F47">
        <w:rPr>
          <w:sz w:val="18"/>
          <w:szCs w:val="18"/>
        </w:rPr>
        <w:t xml:space="preserve"> </w:t>
      </w:r>
      <w:r w:rsidRPr="003C5F47">
        <w:rPr>
          <w:sz w:val="18"/>
          <w:szCs w:val="18"/>
          <w:lang w:val="nl-NL"/>
        </w:rPr>
        <w:t>xã Phước Trạch, xã Phước Đông, xã Bàu Đồn, xã Thanh Phước và xã Phước Thạnh, huyện Gò Dầu; xã Thạnh Bình, xã Tân Lập, xã Tân Phong, xã Mỏ Công và xã Hòa Hiệp, huyện Tân Biên; xã Long Thành Trung, xã Long Thành Bắc, xã Long Thành Nam, xã Trường Tây và xã Trường Đông,huyện Hòa Thành; xã An Tịnh, xã An Hòa, xã Lộc Hưng, xã Gia Lộc và xã Bình Thạnh, huyện Trảng Bàng; xã Bến Củi, xã Chà Là, xã Phước Ninh và xã Cầu Khởi, huyện Dương Minh Châu; xã Long Khánh, xã Long Phước, xã Long Thuận và xã Long Chữ, huyện Bến Cầu; xã An Bình, xã Thanh Điền, xã Thái Bình và xã Hòa Hội, huyện Châu Thành; xã Thạnh Đông, xã Tân Hưng và xã Tân Hà, huyện Tân Châu; xã Bình Minh, thành phố Tây Ninh.</w:t>
      </w:r>
    </w:p>
  </w:footnote>
  <w:footnote w:id="10">
    <w:p w:rsidR="00C6185C" w:rsidRPr="006C4F4E" w:rsidRDefault="00C6185C" w:rsidP="006C4F4E">
      <w:pPr>
        <w:tabs>
          <w:tab w:val="center" w:pos="1820"/>
          <w:tab w:val="center" w:pos="6720"/>
        </w:tabs>
        <w:ind w:firstLine="360"/>
        <w:jc w:val="both"/>
        <w:rPr>
          <w:sz w:val="18"/>
          <w:szCs w:val="18"/>
          <w:lang w:val="da-DK"/>
        </w:rPr>
      </w:pPr>
      <w:r>
        <w:rPr>
          <w:b/>
          <w:sz w:val="18"/>
          <w:szCs w:val="18"/>
        </w:rPr>
        <w:t>(</w:t>
      </w:r>
      <w:r>
        <w:rPr>
          <w:rStyle w:val="FootnoteReference"/>
          <w:b/>
          <w:sz w:val="18"/>
          <w:szCs w:val="18"/>
        </w:rPr>
        <w:footnoteRef/>
      </w:r>
      <w:r>
        <w:rPr>
          <w:b/>
          <w:sz w:val="18"/>
          <w:szCs w:val="18"/>
        </w:rPr>
        <w:t xml:space="preserve">) </w:t>
      </w:r>
      <w:r>
        <w:rPr>
          <w:i/>
          <w:sz w:val="18"/>
          <w:szCs w:val="18"/>
          <w:lang w:val="da-DK"/>
        </w:rPr>
        <w:t>(thành phố Tây Ninh 17,3 tiêu chí/xã và các huyện: Tân Biên 16,3 tiêu chí/xã; Tân Châu 13,6 tiêu chí/xã; Dương Minh Châu 15,2 tiêu chí/xã; Châu Thành 16,1 tiêu chí/xã; Hòa Thành 19 tiêu chí/xã; Gò Dầu 17,8 tiêu chí/xã; Bến Cầu 17.4 tiêu chí/xã; Trảng Bàng 16,4 tiêu chí/xã)</w:t>
      </w:r>
      <w:r>
        <w:rPr>
          <w:sz w:val="18"/>
          <w:szCs w:val="18"/>
          <w:lang w:val="da-DK"/>
        </w:rPr>
        <w:t xml:space="preserve">. </w:t>
      </w:r>
    </w:p>
  </w:footnote>
  <w:footnote w:id="11">
    <w:p w:rsidR="00C6185C" w:rsidRDefault="00C6185C" w:rsidP="004E36B8">
      <w:pPr>
        <w:tabs>
          <w:tab w:val="center" w:pos="1820"/>
          <w:tab w:val="center" w:pos="6720"/>
        </w:tabs>
        <w:ind w:firstLine="360"/>
        <w:jc w:val="both"/>
        <w:rPr>
          <w:sz w:val="18"/>
          <w:szCs w:val="18"/>
          <w:lang w:val="it-IT"/>
        </w:rPr>
      </w:pPr>
      <w:r>
        <w:rPr>
          <w:b/>
          <w:sz w:val="18"/>
          <w:szCs w:val="18"/>
        </w:rPr>
        <w:t>(</w:t>
      </w:r>
      <w:r>
        <w:rPr>
          <w:rStyle w:val="FootnoteReference"/>
          <w:b/>
          <w:sz w:val="18"/>
          <w:szCs w:val="18"/>
        </w:rPr>
        <w:footnoteRef/>
      </w:r>
      <w:r>
        <w:rPr>
          <w:b/>
          <w:sz w:val="18"/>
          <w:szCs w:val="18"/>
        </w:rPr>
        <w:t>)</w:t>
      </w:r>
      <w:r>
        <w:rPr>
          <w:sz w:val="18"/>
          <w:szCs w:val="18"/>
        </w:rPr>
        <w:t xml:space="preserve"> Các mô hình: </w:t>
      </w:r>
      <w:r>
        <w:rPr>
          <w:i/>
          <w:sz w:val="18"/>
          <w:szCs w:val="18"/>
          <w:lang w:val="it-IT"/>
        </w:rPr>
        <w:t>"Giám sát cán bộ, đảng viên sinh hoạt nơi cư trú"; "Phát huy vai trò của Ban Cai quản họ đạo Cao đài Tòa thánh Tây Ninh về đảm bảo trật tự an toàn giao thông và công tác phòng, chống tội phạm, mua bán người trên địa bàn tỉnh"; "Sổ tay công tác Mặt trận và tuyên truyền về an toàn giao thông" trong hệ thống Mặt trận tỉnh; "Hỗ trợ trâu, bò sinh sản cho hộ nghèo, hộ cận nghèo trên địa bàn tỉnh giai đoạn 2016-2020"; "Nâng cao hiệu quả công tác tuyên truyền, vận động các nguồn lực chăm lo cho hộ nghèo thông qua Chương trình Ngôi nhà Đại đoàn kết năm 2018"; "Phát triển kinh tế, giúp nhau giảm nghèo bền vững"; "Xây dựng gia đình hạnh phúc"; "Bảo vệ môi trường, ứng phó với biến đổi khí hậu trên địa bàn khu dân cư"; "Toàn dân bảo vệ an ninh Tổ quốc trong tình hình mới"; "Giám sát và phản biện xã hội của MTTQ và các tổ chức đoàn thể các cấp</w:t>
      </w:r>
      <w:r>
        <w:rPr>
          <w:i/>
          <w:spacing w:val="-6"/>
          <w:sz w:val="18"/>
          <w:szCs w:val="18"/>
        </w:rPr>
        <w:t>"; Phân công đảng viên hỗ trợ giúp đỡ hộ nghèo thoát nghèo bền vững"; "Phát huy vai trò của các chức sắc tôn giáo Cao Đài tham gia đảm bảo trật tự an toàn giao thông và phòng, chống tội phạm"; "Thu gom rác thải, bảo vệ môi trường và bán BHYT trả góp"; "Phân công cán bộ Mặt trận xã, ấp theo dõi cảm hóa, giáo dục cho người lầm lỗi sau khi trở về địa phương hòa nhập cộng đồng"; "Nâng cao hiệu quả công tác giáo dục, cảm hóa đối tượng vi phạm pháp luật ở KDC"; "Phân công cán bộ, đảng viên tham gia giúp đỡ, hỗ trợ hộ nghèo thoát nghèo bền vững"; "KDC kiểu mẫu" ; "Phối hợp Họ đạo hỗ trợ thường xuyên cho hộ nghèo, hộ có hoàn cảnh khó khăn đặc biệt"; "KDC an toàn về ANTT"; "Khu phố không có bạo lực gia đình"; "Hỗ trợ giáo dục đạo đức học đường"; "Tự quản về phòng chống tội phạm và an ninh trật tự"; " Tổ tự quản, tổ tuần tra nhân dân"; "Vận động toàn dân tham gia tố giác truy bắt tội phạm ở cộng đồng dân cư"; "Tổ công nhân công trình đô thị tham gia giữ gìn ANTT"; "Vận động Họ đạo Cao đài tham gia giữ gìn ANTT"; "Vận động đồng bào dân tộc khmer tham gia giữ gìn ANTT"; " Đội xe ôm tham gia giữ gìn ANTT";  "Công nhân tự phòng, tự quản"; "Tự phòng, tự quản về ANTT tại Trường học và vườn Quốc gia Lò Gò - Xa Mát"; "Khu dân cư và Tổ tự quản đảm bảo vệ sinh môi trường"; "Liên kết sản xuất, chăn nuôi"; "Nâng cao chất lượng công tác tuyên truyền chủ trương của đảng, chính sách pháp luật của nhà nước trong các tôn giáo"; "phòng chống tội phạm, ma túy, mại dâm, HIV/AIDS, mua bán người, an toàn giao thông, an ninh trật tự"; "Tự quản về A</w:t>
      </w:r>
      <w:r w:rsidR="000E235B">
        <w:rPr>
          <w:i/>
          <w:spacing w:val="-6"/>
          <w:sz w:val="18"/>
          <w:szCs w:val="18"/>
        </w:rPr>
        <w:t>NTT và bảo vệ môi trường ở KDC"</w:t>
      </w:r>
      <w:r>
        <w:rPr>
          <w:i/>
          <w:spacing w:val="-6"/>
          <w:sz w:val="18"/>
          <w:szCs w:val="18"/>
        </w:rPr>
        <w:t>,... .</w:t>
      </w:r>
    </w:p>
    <w:p w:rsidR="00C6185C" w:rsidRDefault="00C6185C" w:rsidP="004E36B8">
      <w:pPr>
        <w:pStyle w:val="FootnoteText"/>
        <w:rPr>
          <w:rFonts w:ascii="Times New Roman" w:hAnsi="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00DB"/>
    <w:multiLevelType w:val="hybridMultilevel"/>
    <w:tmpl w:val="5FDAA0C2"/>
    <w:lvl w:ilvl="0" w:tplc="843C7238">
      <w:start w:val="1"/>
      <w:numFmt w:val="decimal"/>
      <w:lvlText w:val="%1."/>
      <w:lvlJc w:val="left"/>
      <w:pPr>
        <w:tabs>
          <w:tab w:val="num" w:pos="905"/>
        </w:tabs>
        <w:ind w:left="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E36B8"/>
    <w:rsid w:val="000028C2"/>
    <w:rsid w:val="00041116"/>
    <w:rsid w:val="00044024"/>
    <w:rsid w:val="00044DF6"/>
    <w:rsid w:val="0005750E"/>
    <w:rsid w:val="00066FA3"/>
    <w:rsid w:val="00070142"/>
    <w:rsid w:val="00073E56"/>
    <w:rsid w:val="000A0438"/>
    <w:rsid w:val="000A2E36"/>
    <w:rsid w:val="000A51F9"/>
    <w:rsid w:val="000A7E0A"/>
    <w:rsid w:val="000B75B9"/>
    <w:rsid w:val="000D1049"/>
    <w:rsid w:val="000D132A"/>
    <w:rsid w:val="000D655F"/>
    <w:rsid w:val="000E235B"/>
    <w:rsid w:val="000E7811"/>
    <w:rsid w:val="000F47A5"/>
    <w:rsid w:val="00107059"/>
    <w:rsid w:val="001078A3"/>
    <w:rsid w:val="00120013"/>
    <w:rsid w:val="0013029C"/>
    <w:rsid w:val="00133F5F"/>
    <w:rsid w:val="0013592F"/>
    <w:rsid w:val="00141022"/>
    <w:rsid w:val="00141418"/>
    <w:rsid w:val="00146EC9"/>
    <w:rsid w:val="00157F82"/>
    <w:rsid w:val="00160124"/>
    <w:rsid w:val="0017349C"/>
    <w:rsid w:val="001740DE"/>
    <w:rsid w:val="00186B21"/>
    <w:rsid w:val="001A6912"/>
    <w:rsid w:val="001B5D3C"/>
    <w:rsid w:val="001B7779"/>
    <w:rsid w:val="001C7469"/>
    <w:rsid w:val="001C775E"/>
    <w:rsid w:val="001C7F52"/>
    <w:rsid w:val="001D0C2F"/>
    <w:rsid w:val="001E5526"/>
    <w:rsid w:val="001E7245"/>
    <w:rsid w:val="001F0E07"/>
    <w:rsid w:val="001F3F5B"/>
    <w:rsid w:val="00236E91"/>
    <w:rsid w:val="002443FF"/>
    <w:rsid w:val="002764FF"/>
    <w:rsid w:val="00277950"/>
    <w:rsid w:val="00291121"/>
    <w:rsid w:val="002957CA"/>
    <w:rsid w:val="002A666A"/>
    <w:rsid w:val="002B273A"/>
    <w:rsid w:val="002B51A9"/>
    <w:rsid w:val="002D6563"/>
    <w:rsid w:val="002E3B0B"/>
    <w:rsid w:val="002F7728"/>
    <w:rsid w:val="00305506"/>
    <w:rsid w:val="00314023"/>
    <w:rsid w:val="0032155E"/>
    <w:rsid w:val="00324159"/>
    <w:rsid w:val="00326EF7"/>
    <w:rsid w:val="0033207E"/>
    <w:rsid w:val="003379B5"/>
    <w:rsid w:val="00351FC8"/>
    <w:rsid w:val="00362424"/>
    <w:rsid w:val="00362D27"/>
    <w:rsid w:val="003640F9"/>
    <w:rsid w:val="00367F58"/>
    <w:rsid w:val="00373FF2"/>
    <w:rsid w:val="00381078"/>
    <w:rsid w:val="00382B0A"/>
    <w:rsid w:val="0039103B"/>
    <w:rsid w:val="00391C47"/>
    <w:rsid w:val="00392A69"/>
    <w:rsid w:val="003931D2"/>
    <w:rsid w:val="003A4D29"/>
    <w:rsid w:val="003C1D69"/>
    <w:rsid w:val="003C465F"/>
    <w:rsid w:val="003E0BC4"/>
    <w:rsid w:val="003E5A5A"/>
    <w:rsid w:val="003E63CF"/>
    <w:rsid w:val="003F3F60"/>
    <w:rsid w:val="003F46EB"/>
    <w:rsid w:val="003F4B5D"/>
    <w:rsid w:val="0040142C"/>
    <w:rsid w:val="004034A8"/>
    <w:rsid w:val="004104E9"/>
    <w:rsid w:val="00414BFD"/>
    <w:rsid w:val="00422912"/>
    <w:rsid w:val="00425B32"/>
    <w:rsid w:val="00426391"/>
    <w:rsid w:val="00431477"/>
    <w:rsid w:val="00434867"/>
    <w:rsid w:val="00437732"/>
    <w:rsid w:val="004445DD"/>
    <w:rsid w:val="00477302"/>
    <w:rsid w:val="00481A94"/>
    <w:rsid w:val="004A0BDF"/>
    <w:rsid w:val="004B3978"/>
    <w:rsid w:val="004C1AE2"/>
    <w:rsid w:val="004D0805"/>
    <w:rsid w:val="004D4AC7"/>
    <w:rsid w:val="004D5155"/>
    <w:rsid w:val="004D7FB5"/>
    <w:rsid w:val="004E36B8"/>
    <w:rsid w:val="00503929"/>
    <w:rsid w:val="005130CF"/>
    <w:rsid w:val="00533096"/>
    <w:rsid w:val="005476B5"/>
    <w:rsid w:val="005721B2"/>
    <w:rsid w:val="005749C5"/>
    <w:rsid w:val="005808BA"/>
    <w:rsid w:val="005829F9"/>
    <w:rsid w:val="00596907"/>
    <w:rsid w:val="005A52E3"/>
    <w:rsid w:val="005B02D1"/>
    <w:rsid w:val="005B63F4"/>
    <w:rsid w:val="005B6A43"/>
    <w:rsid w:val="005C0162"/>
    <w:rsid w:val="005C02C5"/>
    <w:rsid w:val="005D3D8E"/>
    <w:rsid w:val="005D43F7"/>
    <w:rsid w:val="005E7D7B"/>
    <w:rsid w:val="005F0611"/>
    <w:rsid w:val="005F29D1"/>
    <w:rsid w:val="006045AC"/>
    <w:rsid w:val="00614D98"/>
    <w:rsid w:val="00614F0C"/>
    <w:rsid w:val="006169E6"/>
    <w:rsid w:val="006364E9"/>
    <w:rsid w:val="00642B40"/>
    <w:rsid w:val="00643B20"/>
    <w:rsid w:val="00651A42"/>
    <w:rsid w:val="00653A9B"/>
    <w:rsid w:val="006745BF"/>
    <w:rsid w:val="006761D6"/>
    <w:rsid w:val="006832A8"/>
    <w:rsid w:val="006A04BA"/>
    <w:rsid w:val="006A7E01"/>
    <w:rsid w:val="006B0912"/>
    <w:rsid w:val="006C4F4E"/>
    <w:rsid w:val="006D0497"/>
    <w:rsid w:val="006D1DA0"/>
    <w:rsid w:val="006D2B82"/>
    <w:rsid w:val="006D68F6"/>
    <w:rsid w:val="006E6806"/>
    <w:rsid w:val="006F2274"/>
    <w:rsid w:val="006F57EB"/>
    <w:rsid w:val="00704374"/>
    <w:rsid w:val="00741750"/>
    <w:rsid w:val="0074214D"/>
    <w:rsid w:val="0074451E"/>
    <w:rsid w:val="0074585E"/>
    <w:rsid w:val="0075669D"/>
    <w:rsid w:val="00762A01"/>
    <w:rsid w:val="007717A9"/>
    <w:rsid w:val="00782E6B"/>
    <w:rsid w:val="007847D7"/>
    <w:rsid w:val="00793373"/>
    <w:rsid w:val="00794490"/>
    <w:rsid w:val="007956A5"/>
    <w:rsid w:val="007A488D"/>
    <w:rsid w:val="007A612D"/>
    <w:rsid w:val="007B19C8"/>
    <w:rsid w:val="007B4645"/>
    <w:rsid w:val="007B7304"/>
    <w:rsid w:val="007C5D61"/>
    <w:rsid w:val="007C7719"/>
    <w:rsid w:val="007D4F02"/>
    <w:rsid w:val="007F0995"/>
    <w:rsid w:val="00800D4D"/>
    <w:rsid w:val="00803554"/>
    <w:rsid w:val="0080489F"/>
    <w:rsid w:val="00810187"/>
    <w:rsid w:val="0081223A"/>
    <w:rsid w:val="0083181C"/>
    <w:rsid w:val="00832058"/>
    <w:rsid w:val="00833F86"/>
    <w:rsid w:val="00846435"/>
    <w:rsid w:val="008475E5"/>
    <w:rsid w:val="008576F1"/>
    <w:rsid w:val="00867FB2"/>
    <w:rsid w:val="00875309"/>
    <w:rsid w:val="008A09F1"/>
    <w:rsid w:val="008B1B2E"/>
    <w:rsid w:val="008C2F53"/>
    <w:rsid w:val="008C498C"/>
    <w:rsid w:val="008D097E"/>
    <w:rsid w:val="008D6EEB"/>
    <w:rsid w:val="008E1366"/>
    <w:rsid w:val="008F2382"/>
    <w:rsid w:val="0090247E"/>
    <w:rsid w:val="00924935"/>
    <w:rsid w:val="00926DDA"/>
    <w:rsid w:val="00927466"/>
    <w:rsid w:val="0095433B"/>
    <w:rsid w:val="0097104B"/>
    <w:rsid w:val="00974A6B"/>
    <w:rsid w:val="00976292"/>
    <w:rsid w:val="00984DDF"/>
    <w:rsid w:val="0098595E"/>
    <w:rsid w:val="00990DFF"/>
    <w:rsid w:val="009915FE"/>
    <w:rsid w:val="009A6110"/>
    <w:rsid w:val="009B2E8D"/>
    <w:rsid w:val="009C7F6E"/>
    <w:rsid w:val="009D041A"/>
    <w:rsid w:val="009D2456"/>
    <w:rsid w:val="009D7323"/>
    <w:rsid w:val="009E304D"/>
    <w:rsid w:val="009E3D33"/>
    <w:rsid w:val="009E7736"/>
    <w:rsid w:val="00A01FD5"/>
    <w:rsid w:val="00A06C1B"/>
    <w:rsid w:val="00A215F6"/>
    <w:rsid w:val="00A21E28"/>
    <w:rsid w:val="00A23FB1"/>
    <w:rsid w:val="00A26572"/>
    <w:rsid w:val="00A31BC8"/>
    <w:rsid w:val="00A45319"/>
    <w:rsid w:val="00A454FC"/>
    <w:rsid w:val="00A4550A"/>
    <w:rsid w:val="00A53FC7"/>
    <w:rsid w:val="00A624A0"/>
    <w:rsid w:val="00A649E1"/>
    <w:rsid w:val="00A72B35"/>
    <w:rsid w:val="00A757AE"/>
    <w:rsid w:val="00A83389"/>
    <w:rsid w:val="00A8444E"/>
    <w:rsid w:val="00A965ED"/>
    <w:rsid w:val="00AA79F1"/>
    <w:rsid w:val="00AB6BAC"/>
    <w:rsid w:val="00AB727E"/>
    <w:rsid w:val="00AC4F5E"/>
    <w:rsid w:val="00AC6D84"/>
    <w:rsid w:val="00AD109E"/>
    <w:rsid w:val="00AD7655"/>
    <w:rsid w:val="00AE568B"/>
    <w:rsid w:val="00AF1B2C"/>
    <w:rsid w:val="00AF372F"/>
    <w:rsid w:val="00B31EAA"/>
    <w:rsid w:val="00B3589D"/>
    <w:rsid w:val="00B45DE6"/>
    <w:rsid w:val="00B51156"/>
    <w:rsid w:val="00B52366"/>
    <w:rsid w:val="00B6419B"/>
    <w:rsid w:val="00B702E8"/>
    <w:rsid w:val="00B778E5"/>
    <w:rsid w:val="00B9249A"/>
    <w:rsid w:val="00BB4890"/>
    <w:rsid w:val="00BC6093"/>
    <w:rsid w:val="00BD15B3"/>
    <w:rsid w:val="00BE0DFE"/>
    <w:rsid w:val="00BE3F37"/>
    <w:rsid w:val="00BF1F46"/>
    <w:rsid w:val="00BF32DC"/>
    <w:rsid w:val="00C01444"/>
    <w:rsid w:val="00C03781"/>
    <w:rsid w:val="00C04DF8"/>
    <w:rsid w:val="00C07C0A"/>
    <w:rsid w:val="00C32A67"/>
    <w:rsid w:val="00C43EBC"/>
    <w:rsid w:val="00C5093B"/>
    <w:rsid w:val="00C55ACB"/>
    <w:rsid w:val="00C569EB"/>
    <w:rsid w:val="00C61670"/>
    <w:rsid w:val="00C6185C"/>
    <w:rsid w:val="00C63DC1"/>
    <w:rsid w:val="00C7459D"/>
    <w:rsid w:val="00C75246"/>
    <w:rsid w:val="00C82798"/>
    <w:rsid w:val="00C9079D"/>
    <w:rsid w:val="00C917BF"/>
    <w:rsid w:val="00CA1ECF"/>
    <w:rsid w:val="00CA7D37"/>
    <w:rsid w:val="00CC0600"/>
    <w:rsid w:val="00CD6B01"/>
    <w:rsid w:val="00CE33B6"/>
    <w:rsid w:val="00CF749F"/>
    <w:rsid w:val="00CF76FC"/>
    <w:rsid w:val="00D058A9"/>
    <w:rsid w:val="00D07F77"/>
    <w:rsid w:val="00D122FE"/>
    <w:rsid w:val="00D15610"/>
    <w:rsid w:val="00D15B82"/>
    <w:rsid w:val="00D1791F"/>
    <w:rsid w:val="00D25146"/>
    <w:rsid w:val="00D2776E"/>
    <w:rsid w:val="00D427BE"/>
    <w:rsid w:val="00D526A3"/>
    <w:rsid w:val="00D62C4C"/>
    <w:rsid w:val="00D84416"/>
    <w:rsid w:val="00D9324F"/>
    <w:rsid w:val="00D943E7"/>
    <w:rsid w:val="00DB1D1F"/>
    <w:rsid w:val="00DB4DC6"/>
    <w:rsid w:val="00DC1AD5"/>
    <w:rsid w:val="00DC29AA"/>
    <w:rsid w:val="00DD5CBA"/>
    <w:rsid w:val="00DF214E"/>
    <w:rsid w:val="00DF372B"/>
    <w:rsid w:val="00DF7453"/>
    <w:rsid w:val="00DF74AA"/>
    <w:rsid w:val="00E01A9C"/>
    <w:rsid w:val="00E05E13"/>
    <w:rsid w:val="00E1692E"/>
    <w:rsid w:val="00E2153A"/>
    <w:rsid w:val="00E405B7"/>
    <w:rsid w:val="00E40B8E"/>
    <w:rsid w:val="00E44A63"/>
    <w:rsid w:val="00E65000"/>
    <w:rsid w:val="00E77D97"/>
    <w:rsid w:val="00E82812"/>
    <w:rsid w:val="00E95917"/>
    <w:rsid w:val="00EA3F82"/>
    <w:rsid w:val="00ED0DDE"/>
    <w:rsid w:val="00ED154F"/>
    <w:rsid w:val="00ED76EA"/>
    <w:rsid w:val="00EE327C"/>
    <w:rsid w:val="00EE4C7E"/>
    <w:rsid w:val="00EF5B19"/>
    <w:rsid w:val="00EF6101"/>
    <w:rsid w:val="00F02671"/>
    <w:rsid w:val="00F10474"/>
    <w:rsid w:val="00F16D5C"/>
    <w:rsid w:val="00F22802"/>
    <w:rsid w:val="00F30094"/>
    <w:rsid w:val="00F4288E"/>
    <w:rsid w:val="00F476BC"/>
    <w:rsid w:val="00F5648B"/>
    <w:rsid w:val="00F72D1E"/>
    <w:rsid w:val="00F72D6D"/>
    <w:rsid w:val="00F95886"/>
    <w:rsid w:val="00FA0AE1"/>
    <w:rsid w:val="00FA4481"/>
    <w:rsid w:val="00FA4FE5"/>
    <w:rsid w:val="00FB2191"/>
    <w:rsid w:val="00FB28E3"/>
    <w:rsid w:val="00FC1CE1"/>
    <w:rsid w:val="00FD1C85"/>
    <w:rsid w:val="00FD2235"/>
    <w:rsid w:val="00FD7163"/>
    <w:rsid w:val="00FE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6B8"/>
    <w:rPr>
      <w:rFonts w:ascii="VNI-Times" w:hAnsi="VNI-Times"/>
      <w:sz w:val="20"/>
      <w:szCs w:val="20"/>
    </w:rPr>
  </w:style>
  <w:style w:type="character" w:customStyle="1" w:styleId="FootnoteTextChar">
    <w:name w:val="Footnote Text Char"/>
    <w:basedOn w:val="DefaultParagraphFont"/>
    <w:link w:val="FootnoteText"/>
    <w:uiPriority w:val="99"/>
    <w:semiHidden/>
    <w:rsid w:val="004E36B8"/>
    <w:rPr>
      <w:rFonts w:ascii="VNI-Times" w:eastAsia="Times New Roman" w:hAnsi="VNI-Times" w:cs="Times New Roman"/>
      <w:sz w:val="20"/>
      <w:szCs w:val="20"/>
    </w:rPr>
  </w:style>
  <w:style w:type="paragraph" w:styleId="Footer">
    <w:name w:val="footer"/>
    <w:basedOn w:val="Normal"/>
    <w:link w:val="FooterChar"/>
    <w:uiPriority w:val="99"/>
    <w:unhideWhenUsed/>
    <w:rsid w:val="004E36B8"/>
    <w:pPr>
      <w:tabs>
        <w:tab w:val="center" w:pos="4680"/>
        <w:tab w:val="right" w:pos="9360"/>
      </w:tabs>
    </w:pPr>
  </w:style>
  <w:style w:type="character" w:customStyle="1" w:styleId="FooterChar">
    <w:name w:val="Footer Char"/>
    <w:basedOn w:val="DefaultParagraphFont"/>
    <w:link w:val="Footer"/>
    <w:uiPriority w:val="99"/>
    <w:rsid w:val="004E36B8"/>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E36B8"/>
    <w:pPr>
      <w:spacing w:before="100" w:beforeAutospacing="1" w:after="100" w:afterAutospacing="1"/>
    </w:pPr>
  </w:style>
  <w:style w:type="character" w:customStyle="1" w:styleId="BodyTextIndentChar">
    <w:name w:val="Body Text Indent Char"/>
    <w:basedOn w:val="DefaultParagraphFont"/>
    <w:link w:val="BodyTextIndent"/>
    <w:semiHidden/>
    <w:rsid w:val="004E36B8"/>
    <w:rPr>
      <w:rFonts w:ascii="Times New Roman" w:eastAsia="Times New Roman" w:hAnsi="Times New Roman" w:cs="Times New Roman"/>
      <w:sz w:val="24"/>
      <w:szCs w:val="24"/>
    </w:rPr>
  </w:style>
  <w:style w:type="character" w:styleId="FootnoteReference">
    <w:name w:val="footnote reference"/>
    <w:semiHidden/>
    <w:unhideWhenUsed/>
    <w:rsid w:val="004E36B8"/>
    <w:rPr>
      <w:vertAlign w:val="superscript"/>
    </w:rPr>
  </w:style>
  <w:style w:type="table" w:styleId="TableGrid">
    <w:name w:val="Table Grid"/>
    <w:basedOn w:val="TableNormal"/>
    <w:uiPriority w:val="59"/>
    <w:rsid w:val="004E3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51A9"/>
    <w:pPr>
      <w:tabs>
        <w:tab w:val="center" w:pos="4680"/>
        <w:tab w:val="right" w:pos="9360"/>
      </w:tabs>
    </w:pPr>
  </w:style>
  <w:style w:type="character" w:customStyle="1" w:styleId="HeaderChar">
    <w:name w:val="Header Char"/>
    <w:basedOn w:val="DefaultParagraphFont"/>
    <w:link w:val="Header"/>
    <w:uiPriority w:val="99"/>
    <w:semiHidden/>
    <w:rsid w:val="002B51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30452">
      <w:bodyDiv w:val="1"/>
      <w:marLeft w:val="0"/>
      <w:marRight w:val="0"/>
      <w:marTop w:val="0"/>
      <w:marBottom w:val="0"/>
      <w:divBdr>
        <w:top w:val="none" w:sz="0" w:space="0" w:color="auto"/>
        <w:left w:val="none" w:sz="0" w:space="0" w:color="auto"/>
        <w:bottom w:val="none" w:sz="0" w:space="0" w:color="auto"/>
        <w:right w:val="none" w:sz="0" w:space="0" w:color="auto"/>
      </w:divBdr>
    </w:div>
    <w:div w:id="829448452">
      <w:bodyDiv w:val="1"/>
      <w:marLeft w:val="0"/>
      <w:marRight w:val="0"/>
      <w:marTop w:val="0"/>
      <w:marBottom w:val="0"/>
      <w:divBdr>
        <w:top w:val="none" w:sz="0" w:space="0" w:color="auto"/>
        <w:left w:val="none" w:sz="0" w:space="0" w:color="auto"/>
        <w:bottom w:val="none" w:sz="0" w:space="0" w:color="auto"/>
        <w:right w:val="none" w:sz="0" w:space="0" w:color="auto"/>
      </w:divBdr>
    </w:div>
    <w:div w:id="1641423282">
      <w:bodyDiv w:val="1"/>
      <w:marLeft w:val="0"/>
      <w:marRight w:val="0"/>
      <w:marTop w:val="0"/>
      <w:marBottom w:val="0"/>
      <w:divBdr>
        <w:top w:val="none" w:sz="0" w:space="0" w:color="auto"/>
        <w:left w:val="none" w:sz="0" w:space="0" w:color="auto"/>
        <w:bottom w:val="none" w:sz="0" w:space="0" w:color="auto"/>
        <w:right w:val="none" w:sz="0" w:space="0" w:color="auto"/>
      </w:divBdr>
    </w:div>
    <w:div w:id="2023775846">
      <w:bodyDiv w:val="1"/>
      <w:marLeft w:val="0"/>
      <w:marRight w:val="0"/>
      <w:marTop w:val="0"/>
      <w:marBottom w:val="0"/>
      <w:divBdr>
        <w:top w:val="none" w:sz="0" w:space="0" w:color="auto"/>
        <w:left w:val="none" w:sz="0" w:space="0" w:color="auto"/>
        <w:bottom w:val="none" w:sz="0" w:space="0" w:color="auto"/>
        <w:right w:val="none" w:sz="0" w:space="0" w:color="auto"/>
      </w:divBdr>
    </w:div>
    <w:div w:id="20369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E838-A801-44D6-81C5-081EBBF7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2019-07-05T02:38:00Z</cp:lastPrinted>
  <dcterms:created xsi:type="dcterms:W3CDTF">2019-08-28T07:11:00Z</dcterms:created>
  <dcterms:modified xsi:type="dcterms:W3CDTF">2019-08-28T07:11:00Z</dcterms:modified>
</cp:coreProperties>
</file>