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A9" w:rsidRPr="009633D2" w:rsidRDefault="00562CA9" w:rsidP="00562C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MTTQ xã Mỏ Công: Vận động nhân dân trong ấp </w:t>
      </w:r>
    </w:p>
    <w:p w:rsidR="0042088E" w:rsidRPr="009633D2" w:rsidRDefault="00562CA9" w:rsidP="00562C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3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hỗ trợ gia đình bị thiệt hại do lốc xoáy</w:t>
      </w:r>
    </w:p>
    <w:p w:rsidR="002D32D5" w:rsidRPr="00562CA9" w:rsidRDefault="002D32D5" w:rsidP="00562CA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62CA9" w:rsidRDefault="00562CA9" w:rsidP="00963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Chiề</w:t>
      </w:r>
      <w:r w:rsidR="00185463">
        <w:rPr>
          <w:rFonts w:ascii="Times New Roman" w:hAnsi="Times New Roman" w:cs="Times New Roman"/>
          <w:sz w:val="28"/>
          <w:szCs w:val="28"/>
        </w:rPr>
        <w:t>u 27</w:t>
      </w:r>
      <w:r w:rsidR="009633D2">
        <w:rPr>
          <w:rFonts w:ascii="Times New Roman" w:hAnsi="Times New Roman" w:cs="Times New Roman"/>
          <w:sz w:val="28"/>
          <w:szCs w:val="28"/>
        </w:rPr>
        <w:t>.</w:t>
      </w:r>
      <w:r w:rsidR="00185463">
        <w:rPr>
          <w:rFonts w:ascii="Times New Roman" w:hAnsi="Times New Roman" w:cs="Times New Roman"/>
          <w:sz w:val="28"/>
          <w:szCs w:val="28"/>
        </w:rPr>
        <w:t xml:space="preserve">6, MTTQ </w:t>
      </w:r>
      <w:r>
        <w:rPr>
          <w:rFonts w:ascii="Times New Roman" w:hAnsi="Times New Roman" w:cs="Times New Roman"/>
          <w:sz w:val="28"/>
          <w:szCs w:val="28"/>
        </w:rPr>
        <w:t>xã Mỏ Công</w:t>
      </w:r>
      <w:r w:rsidR="009633D2">
        <w:rPr>
          <w:rFonts w:ascii="Times New Roman" w:hAnsi="Times New Roman" w:cs="Times New Roman"/>
          <w:sz w:val="28"/>
          <w:szCs w:val="28"/>
        </w:rPr>
        <w:t>, huyện Tân Biên</w:t>
      </w:r>
      <w:r>
        <w:rPr>
          <w:rFonts w:ascii="Times New Roman" w:hAnsi="Times New Roman" w:cs="Times New Roman"/>
          <w:sz w:val="28"/>
          <w:szCs w:val="28"/>
        </w:rPr>
        <w:t xml:space="preserve"> phối hợp với Chi bộ, Ban CTMT ấp </w:t>
      </w:r>
      <w:r w:rsidR="009633D2">
        <w:rPr>
          <w:rFonts w:ascii="Times New Roman" w:hAnsi="Times New Roman" w:cs="Times New Roman"/>
          <w:sz w:val="28"/>
          <w:szCs w:val="28"/>
        </w:rPr>
        <w:t>Thanh An</w:t>
      </w:r>
      <w:r w:rsidR="0096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vận động nhân dân hỗ trợ gia đình ông Phan Thanh Dân – Tổ trưởng Tổ tự quản số 11, ấp Thanh An số tiền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3.500.000 đồng để sửa chữa phần thiệt hại của căn nhà do lốc xoáy đêm ngày 21/6 gây ra.</w:t>
      </w:r>
    </w:p>
    <w:p w:rsidR="00562CA9" w:rsidRPr="009633D2" w:rsidRDefault="00562CA9" w:rsidP="009633D2">
      <w:pPr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3D2">
        <w:rPr>
          <w:rFonts w:ascii="Times New Roman" w:hAnsi="Times New Roman" w:cs="Times New Roman"/>
          <w:b/>
          <w:sz w:val="28"/>
          <w:szCs w:val="28"/>
        </w:rPr>
        <w:t>Nguyễn Ngọc Linh – MTTQ xã Mỏ Công</w:t>
      </w:r>
    </w:p>
    <w:sectPr w:rsidR="00562CA9" w:rsidRPr="009633D2" w:rsidSect="00562CA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9"/>
    <w:rsid w:val="00185463"/>
    <w:rsid w:val="002D32D5"/>
    <w:rsid w:val="0042088E"/>
    <w:rsid w:val="00562CA9"/>
    <w:rsid w:val="0096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2019-06-30T14:59:00Z</dcterms:created>
  <dcterms:modified xsi:type="dcterms:W3CDTF">2019-06-30T14:59:00Z</dcterms:modified>
</cp:coreProperties>
</file>