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jc w:val="center"/>
        <w:tblLook w:val="01E0" w:firstRow="1" w:lastRow="1" w:firstColumn="1" w:lastColumn="1" w:noHBand="0" w:noVBand="0"/>
      </w:tblPr>
      <w:tblGrid>
        <w:gridCol w:w="3686"/>
        <w:gridCol w:w="6095"/>
      </w:tblGrid>
      <w:tr w:rsidR="009206F4" w:rsidRPr="00EC2E10" w:rsidTr="007B4809">
        <w:trPr>
          <w:jc w:val="center"/>
        </w:trPr>
        <w:tc>
          <w:tcPr>
            <w:tcW w:w="3686" w:type="dxa"/>
          </w:tcPr>
          <w:p w:rsidR="009206F4" w:rsidRPr="00EC2E10" w:rsidRDefault="009206F4" w:rsidP="009206F4">
            <w:pPr>
              <w:spacing w:after="0"/>
              <w:jc w:val="center"/>
              <w:rPr>
                <w:sz w:val="26"/>
                <w:szCs w:val="26"/>
              </w:rPr>
            </w:pPr>
            <w:bookmarkStart w:id="0" w:name="_GoBack"/>
            <w:bookmarkEnd w:id="0"/>
            <w:r w:rsidRPr="00EC2E10">
              <w:rPr>
                <w:sz w:val="26"/>
                <w:szCs w:val="26"/>
              </w:rPr>
              <w:t>ỦY BAN MTTQ VIỆT NAM</w:t>
            </w:r>
          </w:p>
          <w:p w:rsidR="009206F4" w:rsidRPr="00EC2E10" w:rsidRDefault="009206F4" w:rsidP="009206F4">
            <w:pPr>
              <w:spacing w:after="0"/>
              <w:jc w:val="center"/>
              <w:rPr>
                <w:sz w:val="26"/>
                <w:szCs w:val="26"/>
              </w:rPr>
            </w:pPr>
            <w:r w:rsidRPr="00EC2E10">
              <w:rPr>
                <w:sz w:val="26"/>
                <w:szCs w:val="26"/>
              </w:rPr>
              <w:t>TỈNH TÂY NINH</w:t>
            </w:r>
          </w:p>
          <w:p w:rsidR="009206F4" w:rsidRPr="00EC2E10" w:rsidRDefault="009206F4" w:rsidP="009206F4">
            <w:pPr>
              <w:spacing w:after="0"/>
              <w:jc w:val="center"/>
              <w:rPr>
                <w:b/>
                <w:bCs/>
                <w:sz w:val="26"/>
                <w:szCs w:val="26"/>
              </w:rPr>
            </w:pPr>
            <w:r w:rsidRPr="00EC2E10">
              <w:rPr>
                <w:noProof/>
                <w:sz w:val="26"/>
                <w:szCs w:val="26"/>
              </w:rPr>
              <mc:AlternateContent>
                <mc:Choice Requires="wps">
                  <w:drawing>
                    <wp:anchor distT="4294967295" distB="4294967295" distL="114300" distR="114300" simplePos="0" relativeHeight="251660288" behindDoc="0" locked="0" layoutInCell="1" allowOverlap="1" wp14:anchorId="242DF89A" wp14:editId="12A6F1C8">
                      <wp:simplePos x="0" y="0"/>
                      <wp:positionH relativeFrom="column">
                        <wp:posOffset>276225</wp:posOffset>
                      </wp:positionH>
                      <wp:positionV relativeFrom="paragraph">
                        <wp:posOffset>194309</wp:posOffset>
                      </wp:positionV>
                      <wp:extent cx="164782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FBD78"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75pt,15.3pt" to="15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"/>
                  </w:pict>
                </mc:Fallback>
              </mc:AlternateContent>
            </w:r>
            <w:r w:rsidRPr="00EC2E10">
              <w:rPr>
                <w:b/>
                <w:bCs/>
                <w:sz w:val="26"/>
                <w:szCs w:val="26"/>
              </w:rPr>
              <w:t>BAN THƯỜNG TRỰC</w:t>
            </w:r>
          </w:p>
          <w:p w:rsidR="009206F4" w:rsidRPr="00EC2E10" w:rsidRDefault="009206F4" w:rsidP="009206F4">
            <w:pPr>
              <w:spacing w:after="0"/>
              <w:jc w:val="center"/>
              <w:rPr>
                <w:sz w:val="26"/>
                <w:szCs w:val="26"/>
              </w:rPr>
            </w:pPr>
          </w:p>
          <w:p w:rsidR="009206F4" w:rsidRPr="00EC2E10" w:rsidRDefault="009206F4" w:rsidP="00553029">
            <w:pPr>
              <w:spacing w:after="0"/>
              <w:jc w:val="center"/>
              <w:rPr>
                <w:sz w:val="26"/>
                <w:szCs w:val="26"/>
              </w:rPr>
            </w:pPr>
            <w:r w:rsidRPr="00EC2E10">
              <w:rPr>
                <w:sz w:val="26"/>
                <w:szCs w:val="26"/>
              </w:rPr>
              <w:t xml:space="preserve">Số: </w:t>
            </w:r>
            <w:r w:rsidRPr="00EC2E10">
              <w:rPr>
                <w:b/>
                <w:sz w:val="26"/>
                <w:szCs w:val="26"/>
              </w:rPr>
              <w:t xml:space="preserve"> </w:t>
            </w:r>
            <w:r w:rsidR="00553029">
              <w:rPr>
                <w:b/>
                <w:sz w:val="26"/>
                <w:szCs w:val="26"/>
              </w:rPr>
              <w:t xml:space="preserve"> 108  </w:t>
            </w:r>
            <w:r w:rsidRPr="00EC2E10">
              <w:rPr>
                <w:b/>
                <w:sz w:val="26"/>
                <w:szCs w:val="26"/>
              </w:rPr>
              <w:t xml:space="preserve"> </w:t>
            </w:r>
            <w:r w:rsidR="00703292">
              <w:rPr>
                <w:sz w:val="26"/>
                <w:szCs w:val="26"/>
              </w:rPr>
              <w:t>/KH</w:t>
            </w:r>
            <w:r w:rsidRPr="00EC2E10">
              <w:rPr>
                <w:sz w:val="26"/>
                <w:szCs w:val="26"/>
              </w:rPr>
              <w:t>-MTTQ-BTT</w:t>
            </w:r>
          </w:p>
        </w:tc>
        <w:tc>
          <w:tcPr>
            <w:tcW w:w="6095" w:type="dxa"/>
          </w:tcPr>
          <w:p w:rsidR="009206F4" w:rsidRPr="00EC2E10" w:rsidRDefault="009206F4" w:rsidP="009206F4">
            <w:pPr>
              <w:spacing w:after="0"/>
              <w:jc w:val="center"/>
              <w:rPr>
                <w:b/>
                <w:sz w:val="26"/>
                <w:szCs w:val="26"/>
              </w:rPr>
            </w:pPr>
            <w:r w:rsidRPr="00EC2E10">
              <w:rPr>
                <w:b/>
                <w:sz w:val="26"/>
                <w:szCs w:val="26"/>
              </w:rPr>
              <w:t>CỘNG HÒA XÃ HỘI CHỦ NGHĨA VIỆT NAM</w:t>
            </w:r>
          </w:p>
          <w:p w:rsidR="009206F4" w:rsidRPr="00EC2E10" w:rsidRDefault="009206F4" w:rsidP="009206F4">
            <w:pPr>
              <w:spacing w:after="0"/>
              <w:jc w:val="center"/>
              <w:rPr>
                <w:b/>
                <w:sz w:val="28"/>
                <w:szCs w:val="28"/>
              </w:rPr>
            </w:pPr>
            <w:r w:rsidRPr="00EC2E10">
              <w:rPr>
                <w:noProof/>
                <w:sz w:val="28"/>
                <w:szCs w:val="28"/>
              </w:rPr>
              <mc:AlternateContent>
                <mc:Choice Requires="wps">
                  <w:drawing>
                    <wp:anchor distT="4294967295" distB="4294967295" distL="114300" distR="114300" simplePos="0" relativeHeight="251659264" behindDoc="0" locked="0" layoutInCell="1" allowOverlap="1" wp14:anchorId="29964439" wp14:editId="04C40BE3">
                      <wp:simplePos x="0" y="0"/>
                      <wp:positionH relativeFrom="column">
                        <wp:posOffset>802640</wp:posOffset>
                      </wp:positionH>
                      <wp:positionV relativeFrom="paragraph">
                        <wp:posOffset>231139</wp:posOffset>
                      </wp:positionV>
                      <wp:extent cx="2133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FFC5F"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2pt,18.2pt" to="231.2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It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"/>
                  </w:pict>
                </mc:Fallback>
              </mc:AlternateContent>
            </w:r>
            <w:r w:rsidRPr="00EC2E10">
              <w:rPr>
                <w:b/>
                <w:sz w:val="28"/>
                <w:szCs w:val="28"/>
              </w:rPr>
              <w:t>Độc lập - Tự do - Hạnh phúc</w:t>
            </w:r>
          </w:p>
          <w:p w:rsidR="009206F4" w:rsidRPr="00EC2E10" w:rsidRDefault="009206F4" w:rsidP="009206F4">
            <w:pPr>
              <w:spacing w:after="0"/>
              <w:jc w:val="center"/>
              <w:rPr>
                <w:b/>
                <w:sz w:val="26"/>
                <w:szCs w:val="26"/>
              </w:rPr>
            </w:pPr>
          </w:p>
          <w:p w:rsidR="009206F4" w:rsidRPr="00EC2E10" w:rsidRDefault="009206F4" w:rsidP="009206F4">
            <w:pPr>
              <w:spacing w:after="0"/>
              <w:jc w:val="center"/>
              <w:rPr>
                <w:b/>
                <w:sz w:val="26"/>
                <w:szCs w:val="26"/>
              </w:rPr>
            </w:pPr>
          </w:p>
          <w:p w:rsidR="009206F4" w:rsidRPr="00EC2E10" w:rsidRDefault="009206F4" w:rsidP="00553029">
            <w:pPr>
              <w:spacing w:after="0"/>
              <w:jc w:val="center"/>
              <w:rPr>
                <w:i/>
                <w:sz w:val="26"/>
                <w:szCs w:val="26"/>
              </w:rPr>
            </w:pPr>
            <w:r w:rsidRPr="00EC2E10">
              <w:rPr>
                <w:i/>
                <w:sz w:val="26"/>
                <w:szCs w:val="26"/>
              </w:rPr>
              <w:t>Tây Ninh,</w:t>
            </w:r>
            <w:r w:rsidRPr="00EC2E10">
              <w:rPr>
                <w:b/>
                <w:i/>
                <w:sz w:val="26"/>
                <w:szCs w:val="26"/>
              </w:rPr>
              <w:t xml:space="preserve"> </w:t>
            </w:r>
            <w:r w:rsidRPr="00EC2E10">
              <w:rPr>
                <w:i/>
                <w:sz w:val="26"/>
                <w:szCs w:val="26"/>
              </w:rPr>
              <w:t xml:space="preserve">ngày </w:t>
            </w:r>
            <w:r w:rsidR="00553029">
              <w:rPr>
                <w:i/>
                <w:sz w:val="26"/>
                <w:szCs w:val="26"/>
              </w:rPr>
              <w:t xml:space="preserve"> 09</w:t>
            </w:r>
            <w:r w:rsidR="00703292">
              <w:rPr>
                <w:i/>
                <w:sz w:val="26"/>
                <w:szCs w:val="26"/>
              </w:rPr>
              <w:t xml:space="preserve">  tháng </w:t>
            </w:r>
            <w:r w:rsidR="00553029">
              <w:rPr>
                <w:i/>
                <w:sz w:val="26"/>
                <w:szCs w:val="26"/>
              </w:rPr>
              <w:t xml:space="preserve">  02 </w:t>
            </w:r>
            <w:r w:rsidR="00703292">
              <w:rPr>
                <w:i/>
                <w:sz w:val="26"/>
                <w:szCs w:val="26"/>
              </w:rPr>
              <w:t xml:space="preserve"> </w:t>
            </w:r>
            <w:r w:rsidRPr="00EC2E10">
              <w:rPr>
                <w:i/>
                <w:sz w:val="26"/>
                <w:szCs w:val="26"/>
              </w:rPr>
              <w:t>năm 2021</w:t>
            </w:r>
          </w:p>
        </w:tc>
      </w:tr>
    </w:tbl>
    <w:p w:rsidR="009206F4" w:rsidRPr="009206F4" w:rsidRDefault="009206F4" w:rsidP="009206F4"/>
    <w:p w:rsidR="009206F4" w:rsidRPr="00BF3A84" w:rsidRDefault="009206F4" w:rsidP="009206F4">
      <w:pPr>
        <w:spacing w:after="0"/>
        <w:jc w:val="center"/>
        <w:rPr>
          <w:b/>
          <w:sz w:val="28"/>
          <w:szCs w:val="28"/>
        </w:rPr>
      </w:pPr>
      <w:r w:rsidRPr="00BF3A84">
        <w:rPr>
          <w:b/>
          <w:sz w:val="28"/>
          <w:szCs w:val="28"/>
        </w:rPr>
        <w:t>KẾ HOẠCH</w:t>
      </w:r>
    </w:p>
    <w:p w:rsidR="009206F4" w:rsidRPr="00BF3A84" w:rsidRDefault="009206F4" w:rsidP="009206F4">
      <w:pPr>
        <w:spacing w:after="0"/>
        <w:jc w:val="center"/>
        <w:rPr>
          <w:b/>
          <w:sz w:val="28"/>
          <w:szCs w:val="28"/>
        </w:rPr>
      </w:pPr>
      <w:r w:rsidRPr="00BF3A84">
        <w:rPr>
          <w:b/>
          <w:sz w:val="28"/>
          <w:szCs w:val="28"/>
        </w:rPr>
        <w:t>Triển khai, hướng dẫn cơ quan, tổ chức, đơn vị giới thiệu người ứng cử</w:t>
      </w:r>
    </w:p>
    <w:p w:rsidR="009206F4" w:rsidRPr="00BF3A84" w:rsidRDefault="009206F4" w:rsidP="009206F4">
      <w:pPr>
        <w:spacing w:after="0"/>
        <w:jc w:val="center"/>
        <w:rPr>
          <w:b/>
          <w:sz w:val="28"/>
          <w:szCs w:val="28"/>
        </w:rPr>
      </w:pPr>
      <w:r w:rsidRPr="00BF3A84">
        <w:rPr>
          <w:b/>
          <w:sz w:val="28"/>
          <w:szCs w:val="28"/>
        </w:rPr>
        <w:t xml:space="preserve"> đại biểu Quốc hội</w:t>
      </w:r>
      <w:r w:rsidR="00156301">
        <w:rPr>
          <w:b/>
          <w:sz w:val="28"/>
          <w:szCs w:val="28"/>
        </w:rPr>
        <w:t xml:space="preserve"> khoá XV</w:t>
      </w:r>
      <w:r w:rsidRPr="00BF3A84">
        <w:rPr>
          <w:b/>
          <w:sz w:val="28"/>
          <w:szCs w:val="28"/>
        </w:rPr>
        <w:t>, đại biểu HĐND tỉnh nhiệm kỳ 2021-2026</w:t>
      </w:r>
    </w:p>
    <w:p w:rsidR="009206F4" w:rsidRPr="009206F4" w:rsidRDefault="004C066B" w:rsidP="009206F4">
      <w:r w:rsidRPr="00BF3A84">
        <w:rPr>
          <w:noProof/>
          <w:sz w:val="28"/>
          <w:szCs w:val="28"/>
        </w:rPr>
        <mc:AlternateContent>
          <mc:Choice Requires="wps">
            <w:drawing>
              <wp:anchor distT="0" distB="0" distL="114300" distR="114300" simplePos="0" relativeHeight="251661312" behindDoc="0" locked="0" layoutInCell="1" allowOverlap="1" wp14:anchorId="23B6CAF1" wp14:editId="36943F9E">
                <wp:simplePos x="0" y="0"/>
                <wp:positionH relativeFrom="margin">
                  <wp:posOffset>2348865</wp:posOffset>
                </wp:positionH>
                <wp:positionV relativeFrom="paragraph">
                  <wp:posOffset>176530</wp:posOffset>
                </wp:positionV>
                <wp:extent cx="1039495" cy="0"/>
                <wp:effectExtent l="0" t="0" r="2730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9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7151DB" id="_x0000_t32" coordsize="21600,21600" o:spt="32" o:oned="t" path="m,l21600,21600e" filled="f">
                <v:path arrowok="t" fillok="f" o:connecttype="none"/>
                <o:lock v:ext="edit" shapetype="t"/>
              </v:shapetype>
              <v:shape id="Straight Arrow Connector 1" o:spid="_x0000_s1026" type="#_x0000_t32" style="position:absolute;margin-left:184.95pt;margin-top:13.9pt;width:81.85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">
                <w10:wrap anchorx="margin"/>
              </v:shape>
            </w:pict>
          </mc:Fallback>
        </mc:AlternateContent>
      </w:r>
    </w:p>
    <w:p w:rsidR="009206F4" w:rsidRDefault="009206F4" w:rsidP="009206F4"/>
    <w:p w:rsidR="009206F4" w:rsidRDefault="009206F4" w:rsidP="00B75163">
      <w:pPr>
        <w:spacing w:after="60" w:line="240" w:lineRule="auto"/>
        <w:ind w:firstLine="720"/>
        <w:jc w:val="both"/>
        <w:rPr>
          <w:sz w:val="28"/>
          <w:szCs w:val="28"/>
        </w:rPr>
      </w:pPr>
      <w:r w:rsidRPr="00C254BF">
        <w:rPr>
          <w:sz w:val="28"/>
          <w:szCs w:val="28"/>
        </w:rPr>
        <w:t xml:space="preserve">Căn cứ Điều 40, </w:t>
      </w:r>
      <w:r w:rsidR="004E7B40" w:rsidRPr="00C254BF">
        <w:rPr>
          <w:sz w:val="28"/>
          <w:szCs w:val="28"/>
        </w:rPr>
        <w:t xml:space="preserve">Điều </w:t>
      </w:r>
      <w:r w:rsidRPr="00C254BF">
        <w:rPr>
          <w:sz w:val="28"/>
          <w:szCs w:val="28"/>
        </w:rPr>
        <w:t>51 Luật Bầu cử đạ</w:t>
      </w:r>
      <w:r w:rsidR="004E7B40" w:rsidRPr="00C254BF">
        <w:rPr>
          <w:sz w:val="28"/>
          <w:szCs w:val="28"/>
        </w:rPr>
        <w:t>i</w:t>
      </w:r>
      <w:r w:rsidRPr="00C254BF">
        <w:rPr>
          <w:sz w:val="28"/>
          <w:szCs w:val="28"/>
        </w:rPr>
        <w:t xml:space="preserve"> biểu Quốc hội và đại biểu Hội đồng nhân dân (Thời gian chậm nhấ</w:t>
      </w:r>
      <w:r w:rsidR="00A845CE" w:rsidRPr="00C254BF">
        <w:rPr>
          <w:sz w:val="28"/>
          <w:szCs w:val="28"/>
        </w:rPr>
        <w:t>t UBTVQH và TT</w:t>
      </w:r>
      <w:r w:rsidRPr="00C254BF">
        <w:rPr>
          <w:sz w:val="28"/>
          <w:szCs w:val="28"/>
        </w:rPr>
        <w:t xml:space="preserve">HĐND cùng cấp phải có văn bản điều chỉnh lần thứ nhất cơ cấu, thành phần, số lượng gửi cho MTTQ là 90 </w:t>
      </w:r>
      <w:r w:rsidR="005F745A">
        <w:rPr>
          <w:sz w:val="28"/>
          <w:szCs w:val="28"/>
        </w:rPr>
        <w:t xml:space="preserve">ngày </w:t>
      </w:r>
      <w:r w:rsidRPr="00C254BF">
        <w:rPr>
          <w:sz w:val="28"/>
          <w:szCs w:val="28"/>
        </w:rPr>
        <w:t>trước ngày bầu cử:</w:t>
      </w:r>
      <w:r w:rsidR="00DA5063" w:rsidRPr="00C254BF">
        <w:rPr>
          <w:sz w:val="28"/>
          <w:szCs w:val="28"/>
        </w:rPr>
        <w:t xml:space="preserve"> </w:t>
      </w:r>
      <w:r w:rsidRPr="00C254BF">
        <w:rPr>
          <w:sz w:val="28"/>
          <w:szCs w:val="28"/>
        </w:rPr>
        <w:t>chậm nhất ngày 22/02/2021); Chương I, Nghị quyết 1186/2021/UBTVQH14, ngày 11/01/2021 của Ủy ban Thường vụ Quốc hộ</w:t>
      </w:r>
      <w:r w:rsidR="00DA5063" w:rsidRPr="00C254BF">
        <w:rPr>
          <w:sz w:val="28"/>
          <w:szCs w:val="28"/>
        </w:rPr>
        <w:t>i (</w:t>
      </w:r>
      <w:r w:rsidRPr="00C254BF">
        <w:rPr>
          <w:sz w:val="28"/>
          <w:szCs w:val="28"/>
        </w:rPr>
        <w:t>Quy định chi tiết, hướng dẫn việc tổ chức hội nghị cử tri</w:t>
      </w:r>
      <w:r w:rsidR="00067121" w:rsidRPr="00C254BF">
        <w:rPr>
          <w:sz w:val="28"/>
          <w:szCs w:val="28"/>
        </w:rPr>
        <w:t xml:space="preserve"> nơi công tác đối với cơ quan, tổ chức, đơn vị giới thiệu người ra ứng cử đại biểu Quốc hội và đại biểu HĐND</w:t>
      </w:r>
      <w:r w:rsidR="005D4515" w:rsidRPr="00C254BF">
        <w:rPr>
          <w:sz w:val="28"/>
          <w:szCs w:val="28"/>
        </w:rPr>
        <w:t>)</w:t>
      </w:r>
      <w:r w:rsidR="00684738">
        <w:rPr>
          <w:sz w:val="28"/>
          <w:szCs w:val="28"/>
        </w:rPr>
        <w:t>;</w:t>
      </w:r>
      <w:r w:rsidR="00B728D1" w:rsidRPr="00C254BF">
        <w:rPr>
          <w:sz w:val="28"/>
          <w:szCs w:val="28"/>
        </w:rPr>
        <w:t xml:space="preserve"> Nghị quyết liên tịch số 09/2021/NQLT-UBTVQH14-CP-ĐCTUBTWMTTQVN ngày </w:t>
      </w:r>
      <w:r w:rsidR="00C254BF" w:rsidRPr="00C254BF">
        <w:rPr>
          <w:sz w:val="28"/>
          <w:szCs w:val="28"/>
        </w:rPr>
        <w:t>15/01/2021 của Uỷ ban Thường vụ Quốc hội, Chính phủ, Đoàn Chủ tịch Uỷ ban Trung ương MTTQ Việt Nam, Hướng dẫn quy trình hiệp thương, giới thiệu người ứng cử đại biểu Quốc hội khoá XV, đại biểu Hội đồng nhân dân các cấp nhiệm kỳ 2021-2026.</w:t>
      </w:r>
    </w:p>
    <w:p w:rsidR="00684738" w:rsidRPr="00C254BF" w:rsidRDefault="00684738" w:rsidP="00B75163">
      <w:pPr>
        <w:spacing w:after="60" w:line="240" w:lineRule="auto"/>
        <w:ind w:firstLine="720"/>
        <w:jc w:val="both"/>
        <w:rPr>
          <w:sz w:val="28"/>
          <w:szCs w:val="28"/>
        </w:rPr>
      </w:pPr>
      <w:r>
        <w:rPr>
          <w:sz w:val="28"/>
          <w:szCs w:val="28"/>
        </w:rPr>
        <w:t xml:space="preserve">Ban Thường trực Uỷ ban MTTQ Việt Nam tỉnh xây dựng kế hoạch </w:t>
      </w:r>
      <w:r w:rsidR="00D03BFB">
        <w:rPr>
          <w:sz w:val="28"/>
          <w:szCs w:val="28"/>
        </w:rPr>
        <w:t>triển khai, hướng dẫn cơ quan, tổ chức, đơn vị giới thiệu người ứng cử đại biểu Quốc hội khoá XV, đại biểu HĐND tỉnh nhiệm kỳ 2021-2026</w:t>
      </w:r>
      <w:r w:rsidR="00A640DB">
        <w:rPr>
          <w:sz w:val="28"/>
          <w:szCs w:val="28"/>
        </w:rPr>
        <w:t xml:space="preserve"> (</w:t>
      </w:r>
      <w:r>
        <w:rPr>
          <w:sz w:val="28"/>
          <w:szCs w:val="28"/>
        </w:rPr>
        <w:t>bước 2</w:t>
      </w:r>
      <w:r w:rsidR="00A640DB">
        <w:rPr>
          <w:sz w:val="28"/>
          <w:szCs w:val="28"/>
        </w:rPr>
        <w:t>)</w:t>
      </w:r>
      <w:r>
        <w:rPr>
          <w:sz w:val="28"/>
          <w:szCs w:val="28"/>
        </w:rPr>
        <w:t xml:space="preserve"> như sau:</w:t>
      </w:r>
    </w:p>
    <w:p w:rsidR="00067121" w:rsidRPr="00C56E20" w:rsidRDefault="00067121" w:rsidP="00B75163">
      <w:pPr>
        <w:spacing w:after="60" w:line="240" w:lineRule="auto"/>
        <w:ind w:firstLine="720"/>
        <w:jc w:val="both"/>
        <w:rPr>
          <w:b/>
          <w:sz w:val="28"/>
          <w:szCs w:val="28"/>
        </w:rPr>
      </w:pPr>
      <w:r w:rsidRPr="00C56E20">
        <w:rPr>
          <w:b/>
          <w:sz w:val="28"/>
          <w:szCs w:val="28"/>
        </w:rPr>
        <w:t>I.</w:t>
      </w:r>
      <w:r w:rsidR="002D11C5">
        <w:rPr>
          <w:b/>
          <w:sz w:val="28"/>
          <w:szCs w:val="28"/>
        </w:rPr>
        <w:t xml:space="preserve"> </w:t>
      </w:r>
      <w:r w:rsidR="002D11C5" w:rsidRPr="00C56E20">
        <w:rPr>
          <w:b/>
          <w:sz w:val="28"/>
          <w:szCs w:val="28"/>
        </w:rPr>
        <w:t>MỤC ĐÍCH, YÊU CẦ</w:t>
      </w:r>
      <w:r w:rsidR="002D11C5">
        <w:rPr>
          <w:b/>
          <w:sz w:val="28"/>
          <w:szCs w:val="28"/>
        </w:rPr>
        <w:t>U</w:t>
      </w:r>
    </w:p>
    <w:p w:rsidR="00067121" w:rsidRPr="00C56E20" w:rsidRDefault="00067121" w:rsidP="00B75163">
      <w:pPr>
        <w:spacing w:after="60" w:line="240" w:lineRule="auto"/>
        <w:ind w:firstLine="720"/>
        <w:jc w:val="both"/>
        <w:rPr>
          <w:b/>
          <w:sz w:val="28"/>
          <w:szCs w:val="28"/>
        </w:rPr>
      </w:pPr>
      <w:r w:rsidRPr="00C56E20">
        <w:rPr>
          <w:b/>
          <w:sz w:val="28"/>
          <w:szCs w:val="28"/>
        </w:rPr>
        <w:t>1.</w:t>
      </w:r>
      <w:r w:rsidR="005922F3">
        <w:rPr>
          <w:b/>
          <w:sz w:val="28"/>
          <w:szCs w:val="28"/>
        </w:rPr>
        <w:t xml:space="preserve"> </w:t>
      </w:r>
      <w:r w:rsidRPr="00C56E20">
        <w:rPr>
          <w:b/>
          <w:sz w:val="28"/>
          <w:szCs w:val="28"/>
        </w:rPr>
        <w:t>Mụ</w:t>
      </w:r>
      <w:r w:rsidR="005922F3">
        <w:rPr>
          <w:b/>
          <w:sz w:val="28"/>
          <w:szCs w:val="28"/>
        </w:rPr>
        <w:t>c đích</w:t>
      </w:r>
    </w:p>
    <w:p w:rsidR="00067121" w:rsidRPr="00C56E20" w:rsidRDefault="002F0BFC" w:rsidP="00B75163">
      <w:pPr>
        <w:spacing w:after="60" w:line="240" w:lineRule="auto"/>
        <w:ind w:firstLine="720"/>
        <w:jc w:val="both"/>
        <w:rPr>
          <w:sz w:val="28"/>
          <w:szCs w:val="28"/>
        </w:rPr>
      </w:pPr>
      <w:r>
        <w:rPr>
          <w:sz w:val="28"/>
          <w:szCs w:val="28"/>
        </w:rPr>
        <w:t>T</w:t>
      </w:r>
      <w:r w:rsidR="00067121" w:rsidRPr="00C56E20">
        <w:rPr>
          <w:sz w:val="28"/>
          <w:szCs w:val="28"/>
        </w:rPr>
        <w:t>hực hiện</w:t>
      </w:r>
      <w:r w:rsidR="00C61D14">
        <w:rPr>
          <w:sz w:val="28"/>
          <w:szCs w:val="28"/>
        </w:rPr>
        <w:t xml:space="preserve"> khẩn trương, </w:t>
      </w:r>
      <w:r w:rsidR="00067121" w:rsidRPr="00C56E20">
        <w:rPr>
          <w:sz w:val="28"/>
          <w:szCs w:val="28"/>
        </w:rPr>
        <w:t>ngay sau khi Ủy ban Thường vụ Quốc hội có văn bản điều chỉnh lần thứ nhất</w:t>
      </w:r>
      <w:r w:rsidR="002B541D">
        <w:rPr>
          <w:sz w:val="28"/>
          <w:szCs w:val="28"/>
        </w:rPr>
        <w:t xml:space="preserve"> c</w:t>
      </w:r>
      <w:r w:rsidR="00067121" w:rsidRPr="00C56E20">
        <w:rPr>
          <w:sz w:val="28"/>
          <w:szCs w:val="28"/>
        </w:rPr>
        <w:t>ơ cấu, số lượng, thành phần</w:t>
      </w:r>
      <w:r w:rsidR="00C427C2">
        <w:rPr>
          <w:sz w:val="28"/>
          <w:szCs w:val="28"/>
        </w:rPr>
        <w:t xml:space="preserve"> </w:t>
      </w:r>
      <w:r w:rsidR="002B541D">
        <w:rPr>
          <w:sz w:val="28"/>
          <w:szCs w:val="28"/>
        </w:rPr>
        <w:t>(</w:t>
      </w:r>
      <w:r w:rsidR="00C427C2">
        <w:rPr>
          <w:sz w:val="28"/>
          <w:szCs w:val="28"/>
        </w:rPr>
        <w:t>theo Điều 40</w:t>
      </w:r>
      <w:r w:rsidR="00FF0335">
        <w:rPr>
          <w:sz w:val="28"/>
          <w:szCs w:val="28"/>
        </w:rPr>
        <w:t>, Luật Bầu cử đại biểu Quốc hội</w:t>
      </w:r>
      <w:r w:rsidR="00C427C2">
        <w:rPr>
          <w:sz w:val="28"/>
          <w:szCs w:val="28"/>
        </w:rPr>
        <w:t xml:space="preserve"> và đại biểu </w:t>
      </w:r>
      <w:r w:rsidR="00983935">
        <w:rPr>
          <w:sz w:val="28"/>
          <w:szCs w:val="28"/>
        </w:rPr>
        <w:t>Hội đồng nhân dân</w:t>
      </w:r>
      <w:r w:rsidR="002B541D">
        <w:rPr>
          <w:sz w:val="28"/>
          <w:szCs w:val="28"/>
        </w:rPr>
        <w:t>) và</w:t>
      </w:r>
      <w:r w:rsidR="00067121" w:rsidRPr="00C56E20">
        <w:rPr>
          <w:sz w:val="28"/>
          <w:szCs w:val="28"/>
        </w:rPr>
        <w:t xml:space="preserve"> Thường trực Hội đồng nhân dân tỉnh có văn bản điều chỉnh lần thứ nhất cơ cấu, số lượng, thành phần</w:t>
      </w:r>
      <w:r w:rsidR="002B541D">
        <w:rPr>
          <w:sz w:val="28"/>
          <w:szCs w:val="28"/>
        </w:rPr>
        <w:t xml:space="preserve"> (theo Điều 51</w:t>
      </w:r>
      <w:r w:rsidR="002A6BD1">
        <w:rPr>
          <w:sz w:val="28"/>
          <w:szCs w:val="28"/>
        </w:rPr>
        <w:t>m</w:t>
      </w:r>
      <w:r w:rsidR="002B541D">
        <w:rPr>
          <w:sz w:val="28"/>
          <w:szCs w:val="28"/>
        </w:rPr>
        <w:t xml:space="preserve"> Luật Bầu cử đạ</w:t>
      </w:r>
      <w:r w:rsidR="000A46F7">
        <w:rPr>
          <w:sz w:val="28"/>
          <w:szCs w:val="28"/>
        </w:rPr>
        <w:t xml:space="preserve">i biểu </w:t>
      </w:r>
      <w:r w:rsidR="002A6BD1">
        <w:rPr>
          <w:sz w:val="28"/>
          <w:szCs w:val="28"/>
        </w:rPr>
        <w:t>Quốc hội và đại biểu Hội đồng nhân dân</w:t>
      </w:r>
      <w:r w:rsidR="000A46F7">
        <w:rPr>
          <w:sz w:val="28"/>
          <w:szCs w:val="28"/>
        </w:rPr>
        <w:t>),</w:t>
      </w:r>
      <w:r w:rsidR="002B541D">
        <w:rPr>
          <w:sz w:val="28"/>
          <w:szCs w:val="28"/>
        </w:rPr>
        <w:t xml:space="preserve"> </w:t>
      </w:r>
      <w:r w:rsidR="00067121" w:rsidRPr="00C56E20">
        <w:rPr>
          <w:sz w:val="28"/>
          <w:szCs w:val="28"/>
        </w:rPr>
        <w:t>chậm nhấ</w:t>
      </w:r>
      <w:r w:rsidR="00652460">
        <w:rPr>
          <w:sz w:val="28"/>
          <w:szCs w:val="28"/>
        </w:rPr>
        <w:t>t này 22/01/2021</w:t>
      </w:r>
      <w:r w:rsidR="002B541D">
        <w:rPr>
          <w:sz w:val="28"/>
          <w:szCs w:val="28"/>
        </w:rPr>
        <w:t>;</w:t>
      </w:r>
      <w:r w:rsidR="00652460">
        <w:rPr>
          <w:sz w:val="28"/>
          <w:szCs w:val="28"/>
        </w:rPr>
        <w:t xml:space="preserve"> quá trình thực hiện</w:t>
      </w:r>
      <w:r w:rsidR="002B541D">
        <w:rPr>
          <w:sz w:val="28"/>
          <w:szCs w:val="28"/>
        </w:rPr>
        <w:t xml:space="preserve"> </w:t>
      </w:r>
      <w:r w:rsidR="00067121" w:rsidRPr="00C56E20">
        <w:rPr>
          <w:sz w:val="28"/>
          <w:szCs w:val="28"/>
        </w:rPr>
        <w:t>đảm bảo nội dung, trình tự, thủ tục, thời gian đúng theo quy định của Luật Bầu cử đại biểu Quốc hội và đại biể</w:t>
      </w:r>
      <w:r w:rsidR="004E4B24" w:rsidRPr="00C56E20">
        <w:rPr>
          <w:sz w:val="28"/>
          <w:szCs w:val="28"/>
        </w:rPr>
        <w:t xml:space="preserve">u HĐND và Nghị quyết </w:t>
      </w:r>
      <w:r w:rsidR="001C1D40">
        <w:rPr>
          <w:sz w:val="28"/>
          <w:szCs w:val="28"/>
        </w:rPr>
        <w:t xml:space="preserve">số </w:t>
      </w:r>
      <w:r w:rsidR="00316BAF">
        <w:rPr>
          <w:sz w:val="28"/>
          <w:szCs w:val="28"/>
        </w:rPr>
        <w:t xml:space="preserve">1186/2021/UBTVQH14, </w:t>
      </w:r>
      <w:r w:rsidR="00316BAF" w:rsidRPr="00C254BF">
        <w:rPr>
          <w:sz w:val="28"/>
          <w:szCs w:val="28"/>
        </w:rPr>
        <w:t>Nghị quyết liên tịch số 09/2021/NQLT-UBTVQH14-CP-ĐCTUBTWMTTQVN</w:t>
      </w:r>
      <w:r w:rsidR="00316BAF">
        <w:rPr>
          <w:sz w:val="28"/>
          <w:szCs w:val="28"/>
        </w:rPr>
        <w:t>.</w:t>
      </w:r>
    </w:p>
    <w:p w:rsidR="00067121" w:rsidRPr="00C56E20" w:rsidRDefault="00067121" w:rsidP="00B75163">
      <w:pPr>
        <w:spacing w:after="60" w:line="240" w:lineRule="auto"/>
        <w:ind w:firstLine="720"/>
        <w:jc w:val="both"/>
        <w:rPr>
          <w:b/>
          <w:sz w:val="28"/>
          <w:szCs w:val="28"/>
        </w:rPr>
      </w:pPr>
      <w:r w:rsidRPr="00C56E20">
        <w:rPr>
          <w:b/>
          <w:sz w:val="28"/>
          <w:szCs w:val="28"/>
        </w:rPr>
        <w:t>2. Yêu cầ</w:t>
      </w:r>
      <w:r w:rsidR="00FF05BE">
        <w:rPr>
          <w:b/>
          <w:sz w:val="28"/>
          <w:szCs w:val="28"/>
        </w:rPr>
        <w:t>u</w:t>
      </w:r>
    </w:p>
    <w:p w:rsidR="00067121" w:rsidRPr="00C56E20" w:rsidRDefault="00067121" w:rsidP="00B75163">
      <w:pPr>
        <w:spacing w:after="60" w:line="240" w:lineRule="auto"/>
        <w:ind w:firstLine="720"/>
        <w:jc w:val="both"/>
        <w:rPr>
          <w:sz w:val="28"/>
          <w:szCs w:val="28"/>
        </w:rPr>
      </w:pPr>
      <w:r w:rsidRPr="00C56E20">
        <w:rPr>
          <w:sz w:val="28"/>
          <w:szCs w:val="28"/>
        </w:rPr>
        <w:t xml:space="preserve">- Tổ chức hội nghị hướng dẫn nội dung, thủ tục, trình tự giới thiệu người ứng cử, làm hồ sơ ứng cử đại biểu Quốc hội khóa XV và đại biểu HĐND tỉnh nhiệm kỳ </w:t>
      </w:r>
      <w:r w:rsidR="00805DA7">
        <w:rPr>
          <w:sz w:val="28"/>
          <w:szCs w:val="28"/>
        </w:rPr>
        <w:t>2021-2026</w:t>
      </w:r>
      <w:r w:rsidRPr="00C56E20">
        <w:rPr>
          <w:sz w:val="28"/>
          <w:szCs w:val="28"/>
        </w:rPr>
        <w:t xml:space="preserve"> (Tùy điều kiện phòng, chống dịch COVID-19 cụ thể ở địa phương, có thể không tổ chức Hội nghị nhưng gửi tài liệu hướng dẫn và phân </w:t>
      </w:r>
      <w:r w:rsidRPr="00C56E20">
        <w:rPr>
          <w:sz w:val="28"/>
          <w:szCs w:val="28"/>
        </w:rPr>
        <w:lastRenderedPageBreak/>
        <w:t>công cán bộ, công chức MTTQ tỉnh theo dõi, hướng dẫn cụ thể). Đả</w:t>
      </w:r>
      <w:r w:rsidR="00E3431D">
        <w:rPr>
          <w:sz w:val="28"/>
          <w:szCs w:val="28"/>
        </w:rPr>
        <w:t>m bảo</w:t>
      </w:r>
      <w:r w:rsidRPr="00C56E20">
        <w:rPr>
          <w:sz w:val="28"/>
          <w:szCs w:val="28"/>
        </w:rPr>
        <w:t xml:space="preserve"> việc giới thiệu và lập hồ sơ gửi về Ban Thường trực Ủy ban MTTQ Việt Nam tỉnh sớm hơn từ </w:t>
      </w:r>
      <w:r w:rsidR="002A5B9A">
        <w:rPr>
          <w:sz w:val="28"/>
          <w:szCs w:val="28"/>
        </w:rPr>
        <w:t>hai</w:t>
      </w:r>
      <w:r w:rsidRPr="00C56E20">
        <w:rPr>
          <w:sz w:val="28"/>
          <w:szCs w:val="28"/>
        </w:rPr>
        <w:t xml:space="preserve"> đến </w:t>
      </w:r>
      <w:r w:rsidR="002A5B9A">
        <w:rPr>
          <w:sz w:val="28"/>
          <w:szCs w:val="28"/>
        </w:rPr>
        <w:t>ba</w:t>
      </w:r>
      <w:r w:rsidRPr="00C56E20">
        <w:rPr>
          <w:sz w:val="28"/>
          <w:szCs w:val="28"/>
        </w:rPr>
        <w:t xml:space="preserve"> ngày so với thời gian quy định chậm nhấ</w:t>
      </w:r>
      <w:r w:rsidR="00C820E9" w:rsidRPr="00C56E20">
        <w:rPr>
          <w:sz w:val="28"/>
          <w:szCs w:val="28"/>
        </w:rPr>
        <w:t>t (</w:t>
      </w:r>
      <w:r w:rsidRPr="00C56E20">
        <w:rPr>
          <w:sz w:val="28"/>
          <w:szCs w:val="28"/>
        </w:rPr>
        <w:t>thời gian quy định thực hiện từ ngày 24/02</w:t>
      </w:r>
      <w:r w:rsidR="004A2034">
        <w:rPr>
          <w:sz w:val="28"/>
          <w:szCs w:val="28"/>
        </w:rPr>
        <w:t>/2021</w:t>
      </w:r>
      <w:r w:rsidRPr="00C56E20">
        <w:rPr>
          <w:sz w:val="28"/>
          <w:szCs w:val="28"/>
        </w:rPr>
        <w:t xml:space="preserve"> đến</w:t>
      </w:r>
      <w:r w:rsidR="00361158">
        <w:rPr>
          <w:sz w:val="28"/>
          <w:szCs w:val="28"/>
        </w:rPr>
        <w:t xml:space="preserve"> ngày</w:t>
      </w:r>
      <w:r w:rsidRPr="00C56E20">
        <w:rPr>
          <w:sz w:val="28"/>
          <w:szCs w:val="28"/>
        </w:rPr>
        <w:t xml:space="preserve"> 11/3/2021)</w:t>
      </w:r>
      <w:r w:rsidR="0001783D">
        <w:rPr>
          <w:sz w:val="28"/>
          <w:szCs w:val="28"/>
        </w:rPr>
        <w:t>.</w:t>
      </w:r>
    </w:p>
    <w:p w:rsidR="004E4B24" w:rsidRPr="00C56E20" w:rsidRDefault="004E4B24" w:rsidP="00B75163">
      <w:pPr>
        <w:spacing w:after="60" w:line="240" w:lineRule="auto"/>
        <w:ind w:firstLine="720"/>
        <w:jc w:val="both"/>
        <w:rPr>
          <w:sz w:val="28"/>
          <w:szCs w:val="28"/>
        </w:rPr>
      </w:pPr>
      <w:r w:rsidRPr="00C56E20">
        <w:rPr>
          <w:sz w:val="28"/>
          <w:szCs w:val="28"/>
        </w:rPr>
        <w:t xml:space="preserve">- </w:t>
      </w:r>
      <w:r w:rsidR="00C3684C">
        <w:rPr>
          <w:sz w:val="28"/>
          <w:szCs w:val="28"/>
        </w:rPr>
        <w:t>Ban Thường trực Uỷ ban MTTQ Việt Nam tỉnh hướng dẫn thực hiện c</w:t>
      </w:r>
      <w:r w:rsidRPr="00C56E20">
        <w:rPr>
          <w:sz w:val="28"/>
          <w:szCs w:val="28"/>
        </w:rPr>
        <w:t>ác mẫu biên bả</w:t>
      </w:r>
      <w:r w:rsidR="00D55DF0">
        <w:rPr>
          <w:sz w:val="28"/>
          <w:szCs w:val="28"/>
        </w:rPr>
        <w:t xml:space="preserve">n </w:t>
      </w:r>
      <w:r w:rsidRPr="00C56E20">
        <w:rPr>
          <w:sz w:val="28"/>
          <w:szCs w:val="28"/>
        </w:rPr>
        <w:t>hội nghị</w:t>
      </w:r>
      <w:r w:rsidR="00D55DF0">
        <w:rPr>
          <w:sz w:val="28"/>
          <w:szCs w:val="28"/>
        </w:rPr>
        <w:t xml:space="preserve"> (03 hội nghị)</w:t>
      </w:r>
      <w:r w:rsidR="00C3684C">
        <w:rPr>
          <w:sz w:val="28"/>
          <w:szCs w:val="28"/>
        </w:rPr>
        <w:t xml:space="preserve"> và</w:t>
      </w:r>
      <w:r w:rsidRPr="00C56E20">
        <w:rPr>
          <w:sz w:val="28"/>
          <w:szCs w:val="28"/>
        </w:rPr>
        <w:t xml:space="preserve"> danh sách trích ngang; </w:t>
      </w:r>
      <w:r w:rsidR="00C3684C">
        <w:rPr>
          <w:sz w:val="28"/>
          <w:szCs w:val="28"/>
        </w:rPr>
        <w:t>phối hợp Sở Nội vụ hướng dẫn lập hồ sơ người ứng cử</w:t>
      </w:r>
      <w:r w:rsidR="00BB6130">
        <w:rPr>
          <w:sz w:val="28"/>
          <w:szCs w:val="28"/>
        </w:rPr>
        <w:t xml:space="preserve"> </w:t>
      </w:r>
      <w:r w:rsidRPr="00C56E20">
        <w:rPr>
          <w:sz w:val="28"/>
          <w:szCs w:val="28"/>
        </w:rPr>
        <w:t xml:space="preserve">theo </w:t>
      </w:r>
      <w:r w:rsidR="00CF3E3D">
        <w:rPr>
          <w:sz w:val="28"/>
          <w:szCs w:val="28"/>
        </w:rPr>
        <w:t>Hướng dẫn số 41/NQ-HĐBCQG ngày 18/01/2021 của Hội đồng bầu cử quốc gia, hướng dẫn mẫu hồ sơ ứng cử, mẫu phiếu bầu cử, nội quy phòng bỏ phiếu và các mẫu văn bản sử dụng trong công tác bầu cử đại biểu Quốc hội khoá XV và đại biểu Hội đồng nhân dân các cấp nhiệm kỳ 2021-2026.</w:t>
      </w:r>
    </w:p>
    <w:p w:rsidR="00C820E9" w:rsidRPr="00C56E20" w:rsidRDefault="00C820E9" w:rsidP="00B75163">
      <w:pPr>
        <w:spacing w:after="60" w:line="240" w:lineRule="auto"/>
        <w:ind w:firstLine="720"/>
        <w:jc w:val="both"/>
        <w:rPr>
          <w:b/>
          <w:sz w:val="28"/>
          <w:szCs w:val="28"/>
        </w:rPr>
      </w:pPr>
      <w:r w:rsidRPr="00C56E20">
        <w:rPr>
          <w:b/>
          <w:sz w:val="28"/>
          <w:szCs w:val="28"/>
        </w:rPr>
        <w:t xml:space="preserve">II. </w:t>
      </w:r>
      <w:r w:rsidR="00066171" w:rsidRPr="00C56E20">
        <w:rPr>
          <w:b/>
          <w:sz w:val="28"/>
          <w:szCs w:val="28"/>
        </w:rPr>
        <w:t>NỘI DUNG</w:t>
      </w:r>
      <w:r w:rsidR="00435C52">
        <w:rPr>
          <w:b/>
          <w:sz w:val="28"/>
          <w:szCs w:val="28"/>
        </w:rPr>
        <w:t>, THỜI GIAN VÀ KHẨU HIỆU HỘI NGHỊ</w:t>
      </w:r>
    </w:p>
    <w:p w:rsidR="001E1F09" w:rsidRDefault="001E1F09" w:rsidP="00B75163">
      <w:pPr>
        <w:spacing w:after="60" w:line="240" w:lineRule="auto"/>
        <w:ind w:firstLine="720"/>
        <w:jc w:val="both"/>
        <w:rPr>
          <w:b/>
          <w:sz w:val="28"/>
          <w:szCs w:val="28"/>
        </w:rPr>
      </w:pPr>
      <w:r>
        <w:rPr>
          <w:b/>
          <w:sz w:val="28"/>
          <w:szCs w:val="28"/>
        </w:rPr>
        <w:t>1. Nội dung</w:t>
      </w:r>
    </w:p>
    <w:p w:rsidR="00857628" w:rsidRPr="00C56E20" w:rsidRDefault="00832810" w:rsidP="00B75163">
      <w:pPr>
        <w:spacing w:after="60" w:line="240" w:lineRule="auto"/>
        <w:ind w:firstLine="720"/>
        <w:jc w:val="both"/>
        <w:rPr>
          <w:sz w:val="28"/>
          <w:szCs w:val="28"/>
        </w:rPr>
      </w:pPr>
      <w:r>
        <w:rPr>
          <w:b/>
          <w:sz w:val="28"/>
          <w:szCs w:val="28"/>
        </w:rPr>
        <w:t>1.</w:t>
      </w:r>
      <w:r w:rsidR="00857628" w:rsidRPr="00066171">
        <w:rPr>
          <w:b/>
          <w:sz w:val="28"/>
          <w:szCs w:val="28"/>
        </w:rPr>
        <w:t>1.</w:t>
      </w:r>
      <w:r w:rsidR="00066171">
        <w:rPr>
          <w:sz w:val="28"/>
          <w:szCs w:val="28"/>
        </w:rPr>
        <w:t xml:space="preserve"> </w:t>
      </w:r>
      <w:r w:rsidR="00857628" w:rsidRPr="00C56E20">
        <w:rPr>
          <w:sz w:val="28"/>
          <w:szCs w:val="28"/>
        </w:rPr>
        <w:t xml:space="preserve">Trên cơ sở Ủy ban Thường vụ Quốc hội có văn bản điều chỉnh lần thứ nhất: cơ cấu, </w:t>
      </w:r>
      <w:r w:rsidR="00C75FE3">
        <w:rPr>
          <w:sz w:val="28"/>
          <w:szCs w:val="28"/>
        </w:rPr>
        <w:t xml:space="preserve">thành phần, </w:t>
      </w:r>
      <w:r w:rsidR="00857628" w:rsidRPr="00C56E20">
        <w:rPr>
          <w:sz w:val="28"/>
          <w:szCs w:val="28"/>
        </w:rPr>
        <w:t xml:space="preserve">số lượng; Thường trực Hội đồng nhân dân tỉnh có văn bản điều chỉnh lần thứ nhất: cơ cấu, </w:t>
      </w:r>
      <w:r w:rsidR="00C75FE3">
        <w:rPr>
          <w:sz w:val="28"/>
          <w:szCs w:val="28"/>
        </w:rPr>
        <w:t xml:space="preserve">thành phần, </w:t>
      </w:r>
      <w:r w:rsidR="00857628" w:rsidRPr="00C56E20">
        <w:rPr>
          <w:sz w:val="28"/>
          <w:szCs w:val="28"/>
        </w:rPr>
        <w:t xml:space="preserve">số lượng. Ban Thường trực Ủy ban MTTQ Việt Nam tỉnh ban hành Thông báo phân bổ số lượng, thành phần, cơ cấu đến cơ quan, tổ chức, đơn vị để thực hiện 03 hội nghị giới thiệu người ra ứng cử </w:t>
      </w:r>
      <w:r w:rsidR="00CF3E3D" w:rsidRPr="00430498">
        <w:rPr>
          <w:i/>
          <w:sz w:val="28"/>
          <w:szCs w:val="28"/>
        </w:rPr>
        <w:t>(</w:t>
      </w:r>
      <w:r w:rsidR="00D5407E" w:rsidRPr="00430498">
        <w:rPr>
          <w:i/>
          <w:sz w:val="28"/>
          <w:szCs w:val="28"/>
        </w:rPr>
        <w:t xml:space="preserve">Có </w:t>
      </w:r>
      <w:r w:rsidR="007D0856">
        <w:rPr>
          <w:i/>
          <w:sz w:val="28"/>
          <w:szCs w:val="28"/>
        </w:rPr>
        <w:t>hướng dẫn cụ thể</w:t>
      </w:r>
      <w:r w:rsidR="00CF3E3D" w:rsidRPr="00430498">
        <w:rPr>
          <w:i/>
          <w:sz w:val="28"/>
          <w:szCs w:val="28"/>
        </w:rPr>
        <w:t>)</w:t>
      </w:r>
      <w:r w:rsidR="009356A4" w:rsidRPr="00430498">
        <w:rPr>
          <w:i/>
          <w:sz w:val="28"/>
          <w:szCs w:val="28"/>
        </w:rPr>
        <w:t>.</w:t>
      </w:r>
    </w:p>
    <w:p w:rsidR="00F139A4" w:rsidRDefault="00F437AB" w:rsidP="00B75163">
      <w:pPr>
        <w:spacing w:after="60" w:line="240" w:lineRule="auto"/>
        <w:ind w:firstLine="720"/>
        <w:jc w:val="both"/>
        <w:rPr>
          <w:sz w:val="28"/>
          <w:szCs w:val="28"/>
        </w:rPr>
      </w:pPr>
      <w:r>
        <w:rPr>
          <w:b/>
          <w:sz w:val="28"/>
          <w:szCs w:val="28"/>
        </w:rPr>
        <w:t>1.</w:t>
      </w:r>
      <w:r w:rsidR="00857628" w:rsidRPr="00066171">
        <w:rPr>
          <w:b/>
          <w:sz w:val="28"/>
          <w:szCs w:val="28"/>
        </w:rPr>
        <w:t>2.</w:t>
      </w:r>
      <w:r w:rsidR="00857628" w:rsidRPr="00C56E20">
        <w:rPr>
          <w:sz w:val="28"/>
          <w:szCs w:val="28"/>
        </w:rPr>
        <w:t xml:space="preserve"> Ban Thường trực Ủy ban MTTQ Việt Nam tỉnh</w:t>
      </w:r>
      <w:r w:rsidR="00AA6CC4">
        <w:rPr>
          <w:sz w:val="28"/>
          <w:szCs w:val="28"/>
        </w:rPr>
        <w:t>:</w:t>
      </w:r>
    </w:p>
    <w:p w:rsidR="00F139A4" w:rsidRDefault="00F139A4" w:rsidP="00B75163">
      <w:pPr>
        <w:spacing w:after="60" w:line="240" w:lineRule="auto"/>
        <w:ind w:firstLine="720"/>
        <w:jc w:val="both"/>
        <w:rPr>
          <w:sz w:val="28"/>
          <w:szCs w:val="28"/>
        </w:rPr>
      </w:pPr>
      <w:r>
        <w:rPr>
          <w:sz w:val="28"/>
          <w:szCs w:val="28"/>
        </w:rPr>
        <w:t>- T</w:t>
      </w:r>
      <w:r w:rsidR="00857628" w:rsidRPr="00C56E20">
        <w:rPr>
          <w:sz w:val="28"/>
          <w:szCs w:val="28"/>
        </w:rPr>
        <w:t>ổ chức hội nghị triển khai</w:t>
      </w:r>
      <w:r w:rsidR="00156352">
        <w:rPr>
          <w:sz w:val="28"/>
          <w:szCs w:val="28"/>
        </w:rPr>
        <w:t xml:space="preserve">: </w:t>
      </w:r>
      <w:r w:rsidR="00857628" w:rsidRPr="00C56E20">
        <w:rPr>
          <w:sz w:val="28"/>
          <w:szCs w:val="28"/>
        </w:rPr>
        <w:t>mời mỗi cơ quan, tổ chức</w:t>
      </w:r>
      <w:r w:rsidR="00066171">
        <w:rPr>
          <w:sz w:val="28"/>
          <w:szCs w:val="28"/>
        </w:rPr>
        <w:t>, đơn vị</w:t>
      </w:r>
      <w:r w:rsidR="00857628" w:rsidRPr="00C56E20">
        <w:rPr>
          <w:sz w:val="28"/>
          <w:szCs w:val="28"/>
        </w:rPr>
        <w:t xml:space="preserve"> cử 02 ngườ</w:t>
      </w:r>
      <w:r w:rsidR="00156352">
        <w:rPr>
          <w:sz w:val="28"/>
          <w:szCs w:val="28"/>
        </w:rPr>
        <w:t>i</w:t>
      </w:r>
      <w:r w:rsidR="002717CF">
        <w:rPr>
          <w:sz w:val="28"/>
          <w:szCs w:val="28"/>
        </w:rPr>
        <w:t xml:space="preserve"> </w:t>
      </w:r>
      <w:r w:rsidR="00156352">
        <w:rPr>
          <w:sz w:val="28"/>
          <w:szCs w:val="28"/>
        </w:rPr>
        <w:t>(</w:t>
      </w:r>
      <w:r w:rsidR="002717CF">
        <w:rPr>
          <w:sz w:val="28"/>
          <w:szCs w:val="28"/>
        </w:rPr>
        <w:t>gồm:</w:t>
      </w:r>
      <w:r w:rsidR="00857628" w:rsidRPr="00C56E20">
        <w:rPr>
          <w:sz w:val="28"/>
          <w:szCs w:val="28"/>
        </w:rPr>
        <w:t xml:space="preserve"> </w:t>
      </w:r>
      <w:r w:rsidR="0014314A">
        <w:rPr>
          <w:sz w:val="28"/>
          <w:szCs w:val="28"/>
        </w:rPr>
        <w:t xml:space="preserve">01 </w:t>
      </w:r>
      <w:r w:rsidR="00857628" w:rsidRPr="00C56E20">
        <w:rPr>
          <w:sz w:val="28"/>
          <w:szCs w:val="28"/>
        </w:rPr>
        <w:t>đại diện ban lãnh đạo và 01 cán bộ làm công tác tổ chức của đơn vị</w:t>
      </w:r>
      <w:r w:rsidR="00E47DF0">
        <w:rPr>
          <w:sz w:val="28"/>
          <w:szCs w:val="28"/>
        </w:rPr>
        <w:t xml:space="preserve">). </w:t>
      </w:r>
    </w:p>
    <w:p w:rsidR="003B3A4F" w:rsidRDefault="00156352" w:rsidP="00B75163">
      <w:pPr>
        <w:spacing w:after="60" w:line="240" w:lineRule="auto"/>
        <w:ind w:firstLine="720"/>
        <w:jc w:val="both"/>
        <w:rPr>
          <w:sz w:val="28"/>
          <w:szCs w:val="28"/>
        </w:rPr>
      </w:pPr>
      <w:r w:rsidRPr="00D003FF">
        <w:rPr>
          <w:sz w:val="28"/>
          <w:szCs w:val="28"/>
        </w:rPr>
        <w:t xml:space="preserve">- </w:t>
      </w:r>
      <w:r w:rsidR="0087404C">
        <w:rPr>
          <w:sz w:val="28"/>
          <w:szCs w:val="28"/>
        </w:rPr>
        <w:t>Phối hợp mời</w:t>
      </w:r>
      <w:r w:rsidR="00BC754E" w:rsidRPr="00D003FF">
        <w:rPr>
          <w:sz w:val="28"/>
          <w:szCs w:val="28"/>
        </w:rPr>
        <w:t xml:space="preserve"> Sở Nội vụ hướng dẫn lập hồ sơ người ứng cử</w:t>
      </w:r>
      <w:r w:rsidR="00541783" w:rsidRPr="00D003FF">
        <w:rPr>
          <w:sz w:val="28"/>
          <w:szCs w:val="28"/>
        </w:rPr>
        <w:t xml:space="preserve"> (Hồ sơ ứng cử theo Điều 35, Luật Bầu cử đại biểu Quốc hội và đại biểu Hội đồng nhân dân</w:t>
      </w:r>
      <w:r w:rsidR="00144F55" w:rsidRPr="00D003FF">
        <w:rPr>
          <w:sz w:val="28"/>
          <w:szCs w:val="28"/>
        </w:rPr>
        <w:t xml:space="preserve"> gồm</w:t>
      </w:r>
      <w:r w:rsidR="00541783" w:rsidRPr="00D003FF">
        <w:rPr>
          <w:sz w:val="28"/>
          <w:szCs w:val="28"/>
        </w:rPr>
        <w:t>: đơn ứng cử</w:t>
      </w:r>
      <w:r w:rsidR="00020E18" w:rsidRPr="00D003FF">
        <w:rPr>
          <w:sz w:val="28"/>
          <w:szCs w:val="28"/>
        </w:rPr>
        <w:t xml:space="preserve">; </w:t>
      </w:r>
      <w:r w:rsidR="00541783" w:rsidRPr="00D003FF">
        <w:rPr>
          <w:sz w:val="28"/>
          <w:szCs w:val="28"/>
        </w:rPr>
        <w:t>sơ yếu lý lịch có chứng nhận của cơ quan, tổ chức, đơn vị có thẩm quyền; tiểu sử tóm tắt</w:t>
      </w:r>
      <w:r w:rsidR="00020E18" w:rsidRPr="00D003FF">
        <w:rPr>
          <w:sz w:val="28"/>
          <w:szCs w:val="28"/>
        </w:rPr>
        <w:t>;</w:t>
      </w:r>
      <w:r w:rsidR="00541783" w:rsidRPr="00D003FF">
        <w:rPr>
          <w:sz w:val="28"/>
          <w:szCs w:val="28"/>
        </w:rPr>
        <w:t xml:space="preserve"> 03 ảnh chân dung màu cỡ 4cm x 6cm</w:t>
      </w:r>
      <w:r w:rsidR="00020E18" w:rsidRPr="00D003FF">
        <w:rPr>
          <w:sz w:val="28"/>
          <w:szCs w:val="28"/>
        </w:rPr>
        <w:t>;</w:t>
      </w:r>
      <w:r w:rsidR="00541783" w:rsidRPr="00D003FF">
        <w:rPr>
          <w:sz w:val="28"/>
          <w:szCs w:val="28"/>
        </w:rPr>
        <w:t xml:space="preserve"> bản kê khai tài sản, thu nhập theo quy định của pháp luật về phòng, chống tham nhũng</w:t>
      </w:r>
      <w:r w:rsidR="00ED406A">
        <w:rPr>
          <w:sz w:val="28"/>
          <w:szCs w:val="28"/>
        </w:rPr>
        <w:t>).</w:t>
      </w:r>
    </w:p>
    <w:p w:rsidR="00857628" w:rsidRPr="00C56E20" w:rsidRDefault="003E3441" w:rsidP="00B75163">
      <w:pPr>
        <w:spacing w:after="60" w:line="240" w:lineRule="auto"/>
        <w:ind w:firstLine="720"/>
        <w:jc w:val="both"/>
        <w:rPr>
          <w:sz w:val="28"/>
          <w:szCs w:val="28"/>
        </w:rPr>
      </w:pPr>
      <w:r>
        <w:rPr>
          <w:b/>
          <w:sz w:val="28"/>
          <w:szCs w:val="28"/>
        </w:rPr>
        <w:t>1.</w:t>
      </w:r>
      <w:r w:rsidR="00857628" w:rsidRPr="00466AE3">
        <w:rPr>
          <w:b/>
          <w:sz w:val="28"/>
          <w:szCs w:val="28"/>
        </w:rPr>
        <w:t>3.</w:t>
      </w:r>
      <w:r w:rsidR="00857628" w:rsidRPr="00C56E20">
        <w:rPr>
          <w:sz w:val="28"/>
          <w:szCs w:val="28"/>
        </w:rPr>
        <w:t xml:space="preserve"> Đối với các tổ chức là </w:t>
      </w:r>
      <w:r w:rsidR="00466AE3">
        <w:rPr>
          <w:sz w:val="28"/>
          <w:szCs w:val="28"/>
        </w:rPr>
        <w:t>t</w:t>
      </w:r>
      <w:r w:rsidR="00857628" w:rsidRPr="00C56E20">
        <w:rPr>
          <w:sz w:val="28"/>
          <w:szCs w:val="28"/>
        </w:rPr>
        <w:t>ôn giáo, dân tộc, doanh nghiệp được giới thiệu người ra ứng cử</w:t>
      </w:r>
      <w:r w:rsidR="00B63923">
        <w:rPr>
          <w:sz w:val="28"/>
          <w:szCs w:val="28"/>
        </w:rPr>
        <w:t>.</w:t>
      </w:r>
      <w:r w:rsidR="00857628" w:rsidRPr="00C56E20">
        <w:rPr>
          <w:sz w:val="28"/>
          <w:szCs w:val="28"/>
        </w:rPr>
        <w:t xml:space="preserve"> Ban Thường trực Ủy ban MTTQ Việt Nam tỉnh cử cán bộ trực tiếp đến liên hệ, hướng dẫn trình tự, thủ tục thực hiện.</w:t>
      </w:r>
    </w:p>
    <w:p w:rsidR="00CF046C" w:rsidRDefault="00110E7A" w:rsidP="00B75163">
      <w:pPr>
        <w:spacing w:after="60" w:line="240" w:lineRule="auto"/>
        <w:ind w:firstLine="720"/>
        <w:jc w:val="both"/>
        <w:rPr>
          <w:b/>
          <w:sz w:val="28"/>
          <w:szCs w:val="28"/>
        </w:rPr>
      </w:pPr>
      <w:r>
        <w:rPr>
          <w:b/>
          <w:sz w:val="28"/>
          <w:szCs w:val="28"/>
        </w:rPr>
        <w:t>2. Thời gian</w:t>
      </w:r>
      <w:r w:rsidR="007C7D44">
        <w:rPr>
          <w:b/>
          <w:sz w:val="28"/>
          <w:szCs w:val="28"/>
        </w:rPr>
        <w:t xml:space="preserve">: </w:t>
      </w:r>
      <w:r w:rsidR="007C7D44" w:rsidRPr="00255696">
        <w:rPr>
          <w:sz w:val="28"/>
          <w:szCs w:val="28"/>
        </w:rPr>
        <w:t>D</w:t>
      </w:r>
      <w:r w:rsidR="00255696" w:rsidRPr="00255696">
        <w:rPr>
          <w:sz w:val="28"/>
          <w:szCs w:val="28"/>
        </w:rPr>
        <w:t>ự kiến ngày 23</w:t>
      </w:r>
      <w:r w:rsidR="00735C20">
        <w:rPr>
          <w:sz w:val="28"/>
          <w:szCs w:val="28"/>
        </w:rPr>
        <w:t xml:space="preserve"> </w:t>
      </w:r>
      <w:r w:rsidR="00255696" w:rsidRPr="00255696">
        <w:rPr>
          <w:sz w:val="28"/>
          <w:szCs w:val="28"/>
        </w:rPr>
        <w:t>-</w:t>
      </w:r>
      <w:r w:rsidR="00735C20">
        <w:rPr>
          <w:sz w:val="28"/>
          <w:szCs w:val="28"/>
        </w:rPr>
        <w:t xml:space="preserve"> </w:t>
      </w:r>
      <w:r w:rsidR="00255696" w:rsidRPr="00255696">
        <w:rPr>
          <w:sz w:val="28"/>
          <w:szCs w:val="28"/>
        </w:rPr>
        <w:t xml:space="preserve">24/02/2021 </w:t>
      </w:r>
      <w:r w:rsidR="00255696" w:rsidRPr="00D5407E">
        <w:rPr>
          <w:i/>
          <w:sz w:val="28"/>
          <w:szCs w:val="28"/>
        </w:rPr>
        <w:t>(Có Thư mời cụ thể sau)</w:t>
      </w:r>
      <w:r w:rsidR="00255696" w:rsidRPr="00255696">
        <w:rPr>
          <w:sz w:val="28"/>
          <w:szCs w:val="28"/>
        </w:rPr>
        <w:t>.</w:t>
      </w:r>
    </w:p>
    <w:p w:rsidR="00C82929" w:rsidRDefault="00C82929" w:rsidP="00B75163">
      <w:pPr>
        <w:spacing w:after="60" w:line="240" w:lineRule="auto"/>
        <w:ind w:firstLine="720"/>
        <w:jc w:val="both"/>
        <w:rPr>
          <w:b/>
          <w:sz w:val="28"/>
          <w:szCs w:val="28"/>
        </w:rPr>
      </w:pPr>
      <w:r>
        <w:rPr>
          <w:b/>
          <w:sz w:val="28"/>
          <w:szCs w:val="28"/>
        </w:rPr>
        <w:t>3. Khẩu hiệu trang trí Hội nghị</w:t>
      </w:r>
    </w:p>
    <w:p w:rsidR="00606150" w:rsidRDefault="00606150" w:rsidP="00B75163">
      <w:pPr>
        <w:spacing w:after="60" w:line="240" w:lineRule="auto"/>
        <w:ind w:firstLine="720"/>
        <w:jc w:val="both"/>
        <w:rPr>
          <w:b/>
          <w:sz w:val="28"/>
          <w:szCs w:val="28"/>
        </w:rPr>
      </w:pPr>
      <w:r>
        <w:rPr>
          <w:noProof/>
        </w:rPr>
        <mc:AlternateContent>
          <mc:Choice Requires="wps">
            <w:drawing>
              <wp:anchor distT="0" distB="0" distL="114300" distR="114300" simplePos="0" relativeHeight="251664384" behindDoc="0" locked="0" layoutInCell="1" allowOverlap="1" wp14:anchorId="3A1C693D" wp14:editId="6EFE11EA">
                <wp:simplePos x="0" y="0"/>
                <wp:positionH relativeFrom="margin">
                  <wp:align>left</wp:align>
                </wp:positionH>
                <wp:positionV relativeFrom="paragraph">
                  <wp:posOffset>58420</wp:posOffset>
                </wp:positionV>
                <wp:extent cx="5800725" cy="19716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5800725" cy="19716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591D" w:rsidRPr="003B3A4F" w:rsidRDefault="00F1591D" w:rsidP="00F1591D">
                            <w:pPr>
                              <w:spacing w:before="120" w:after="120" w:line="240" w:lineRule="auto"/>
                              <w:jc w:val="center"/>
                              <w:rPr>
                                <w:b/>
                                <w:color w:val="000000" w:themeColor="text1"/>
                                <w:sz w:val="26"/>
                                <w:szCs w:val="26"/>
                              </w:rPr>
                            </w:pPr>
                            <w:r w:rsidRPr="003B3A4F">
                              <w:rPr>
                                <w:b/>
                                <w:color w:val="000000" w:themeColor="text1"/>
                                <w:sz w:val="26"/>
                                <w:szCs w:val="26"/>
                              </w:rPr>
                              <w:t>HỘI NGHỊ</w:t>
                            </w:r>
                          </w:p>
                          <w:p w:rsidR="00F1591D" w:rsidRPr="003B3A4F" w:rsidRDefault="00F1591D" w:rsidP="00F1591D">
                            <w:pPr>
                              <w:spacing w:before="120" w:after="120" w:line="240" w:lineRule="auto"/>
                              <w:jc w:val="center"/>
                              <w:rPr>
                                <w:b/>
                                <w:color w:val="000000" w:themeColor="text1"/>
                                <w:sz w:val="12"/>
                                <w:szCs w:val="26"/>
                              </w:rPr>
                            </w:pPr>
                          </w:p>
                          <w:p w:rsidR="00F1591D" w:rsidRPr="003B3A4F" w:rsidRDefault="00F1591D" w:rsidP="00F1591D">
                            <w:pPr>
                              <w:spacing w:before="120" w:after="120" w:line="240" w:lineRule="auto"/>
                              <w:jc w:val="center"/>
                              <w:rPr>
                                <w:b/>
                                <w:color w:val="000000" w:themeColor="text1"/>
                                <w:sz w:val="26"/>
                                <w:szCs w:val="26"/>
                              </w:rPr>
                            </w:pPr>
                            <w:r w:rsidRPr="003B3A4F">
                              <w:rPr>
                                <w:b/>
                                <w:color w:val="000000" w:themeColor="text1"/>
                                <w:sz w:val="26"/>
                                <w:szCs w:val="26"/>
                              </w:rPr>
                              <w:t>HƯỚNG DẪN NỘI DUNG, THỦ TỤC, TRÌNH TỰ GIỚI THIỆU</w:t>
                            </w:r>
                          </w:p>
                          <w:p w:rsidR="00F1591D" w:rsidRPr="003B3A4F" w:rsidRDefault="00F1591D" w:rsidP="00F1591D">
                            <w:pPr>
                              <w:spacing w:before="120" w:after="120" w:line="240" w:lineRule="auto"/>
                              <w:jc w:val="center"/>
                              <w:rPr>
                                <w:b/>
                                <w:color w:val="000000" w:themeColor="text1"/>
                                <w:sz w:val="26"/>
                                <w:szCs w:val="26"/>
                              </w:rPr>
                            </w:pPr>
                            <w:r w:rsidRPr="003B3A4F">
                              <w:rPr>
                                <w:b/>
                                <w:color w:val="000000" w:themeColor="text1"/>
                                <w:sz w:val="26"/>
                                <w:szCs w:val="26"/>
                              </w:rPr>
                              <w:t xml:space="preserve">NGƯỜI ỨNG CỬ, LÀM HỒ SƠ ỨNG CỬ ĐẠI BIỂU QUỐC HỘI KHOÁ XV, </w:t>
                            </w:r>
                          </w:p>
                          <w:p w:rsidR="00F1591D" w:rsidRPr="003B3A4F" w:rsidRDefault="00F1591D" w:rsidP="00F1591D">
                            <w:pPr>
                              <w:spacing w:before="120" w:after="120" w:line="240" w:lineRule="auto"/>
                              <w:jc w:val="center"/>
                              <w:rPr>
                                <w:b/>
                                <w:color w:val="000000" w:themeColor="text1"/>
                                <w:sz w:val="26"/>
                                <w:szCs w:val="26"/>
                              </w:rPr>
                            </w:pPr>
                            <w:r w:rsidRPr="003B3A4F">
                              <w:rPr>
                                <w:b/>
                                <w:color w:val="000000" w:themeColor="text1"/>
                                <w:sz w:val="26"/>
                                <w:szCs w:val="26"/>
                              </w:rPr>
                              <w:t>ĐẠI BIỂU HỘI ĐỒNG NHÂN DÂN TỈNH NHIỆM KỲ 2021-2026</w:t>
                            </w:r>
                          </w:p>
                          <w:p w:rsidR="00F1591D" w:rsidRPr="003B3A4F" w:rsidRDefault="00F1591D" w:rsidP="00F1591D">
                            <w:pPr>
                              <w:spacing w:before="120" w:after="120" w:line="240" w:lineRule="auto"/>
                              <w:rPr>
                                <w:b/>
                                <w:i/>
                                <w:color w:val="000000" w:themeColor="text1"/>
                                <w:sz w:val="18"/>
                                <w:szCs w:val="26"/>
                              </w:rPr>
                            </w:pPr>
                            <w:r w:rsidRPr="003B3A4F">
                              <w:rPr>
                                <w:b/>
                                <w:color w:val="000000" w:themeColor="text1"/>
                                <w:sz w:val="26"/>
                                <w:szCs w:val="26"/>
                              </w:rPr>
                              <w:t xml:space="preserve">     </w:t>
                            </w:r>
                            <w:r w:rsidRPr="003B3A4F">
                              <w:rPr>
                                <w:b/>
                                <w:i/>
                                <w:color w:val="000000" w:themeColor="text1"/>
                                <w:sz w:val="26"/>
                                <w:szCs w:val="26"/>
                              </w:rPr>
                              <w:t xml:space="preserve">                                                                  </w:t>
                            </w:r>
                          </w:p>
                          <w:p w:rsidR="00F1591D" w:rsidRPr="003B3A4F" w:rsidRDefault="00F1591D" w:rsidP="00F1591D">
                            <w:pPr>
                              <w:spacing w:after="0"/>
                              <w:ind w:left="1440" w:firstLine="720"/>
                              <w:jc w:val="center"/>
                              <w:rPr>
                                <w:b/>
                                <w:i/>
                                <w:color w:val="000000" w:themeColor="text1"/>
                                <w:sz w:val="26"/>
                                <w:szCs w:val="26"/>
                              </w:rPr>
                            </w:pPr>
                            <w:r w:rsidRPr="003B3A4F">
                              <w:rPr>
                                <w:b/>
                                <w:i/>
                                <w:color w:val="000000" w:themeColor="text1"/>
                                <w:sz w:val="26"/>
                                <w:szCs w:val="26"/>
                              </w:rPr>
                              <w:t>Tây Ninh, ngày ……. tháng ….. năm 2021</w:t>
                            </w:r>
                          </w:p>
                          <w:p w:rsidR="00F1591D" w:rsidRPr="00296AF9" w:rsidRDefault="00F1591D" w:rsidP="00296AF9">
                            <w:pPr>
                              <w:spacing w:after="0"/>
                              <w:rPr>
                                <w:b/>
                                <w:color w:val="000000" w:themeColor="text1"/>
                                <w:sz w:val="12"/>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C693D" id="Rectangle 5" o:spid="_x0000_s1026" style="position:absolute;left:0;text-align:left;margin-left:0;margin-top:4.6pt;width:456.75pt;height:155.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" fillcolor="white [3212]" strokecolor="black [3213]" strokeweight="1pt">
                <v:textbox>
                  <w:txbxContent>
                    <w:p w:rsidR="00F1591D" w:rsidRPr="003B3A4F" w:rsidRDefault="00F1591D" w:rsidP="00F1591D">
                      <w:pPr>
                        <w:spacing w:before="120" w:after="120" w:line="240" w:lineRule="auto"/>
                        <w:jc w:val="center"/>
                        <w:rPr>
                          <w:b/>
                          <w:color w:val="000000" w:themeColor="text1"/>
                          <w:sz w:val="26"/>
                          <w:szCs w:val="26"/>
                        </w:rPr>
                      </w:pPr>
                      <w:r w:rsidRPr="003B3A4F">
                        <w:rPr>
                          <w:b/>
                          <w:color w:val="000000" w:themeColor="text1"/>
                          <w:sz w:val="26"/>
                          <w:szCs w:val="26"/>
                        </w:rPr>
                        <w:t>HỘI NGHỊ</w:t>
                      </w:r>
                    </w:p>
                    <w:p w:rsidR="00F1591D" w:rsidRPr="003B3A4F" w:rsidRDefault="00F1591D" w:rsidP="00F1591D">
                      <w:pPr>
                        <w:spacing w:before="120" w:after="120" w:line="240" w:lineRule="auto"/>
                        <w:jc w:val="center"/>
                        <w:rPr>
                          <w:b/>
                          <w:color w:val="000000" w:themeColor="text1"/>
                          <w:sz w:val="12"/>
                          <w:szCs w:val="26"/>
                        </w:rPr>
                      </w:pPr>
                    </w:p>
                    <w:p w:rsidR="00F1591D" w:rsidRPr="003B3A4F" w:rsidRDefault="00F1591D" w:rsidP="00F1591D">
                      <w:pPr>
                        <w:spacing w:before="120" w:after="120" w:line="240" w:lineRule="auto"/>
                        <w:jc w:val="center"/>
                        <w:rPr>
                          <w:b/>
                          <w:color w:val="000000" w:themeColor="text1"/>
                          <w:sz w:val="26"/>
                          <w:szCs w:val="26"/>
                        </w:rPr>
                      </w:pPr>
                      <w:r w:rsidRPr="003B3A4F">
                        <w:rPr>
                          <w:b/>
                          <w:color w:val="000000" w:themeColor="text1"/>
                          <w:sz w:val="26"/>
                          <w:szCs w:val="26"/>
                        </w:rPr>
                        <w:t>HƯỚNG DẪN NỘI DUNG, THỦ TỤC, TRÌNH TỰ GIỚI THIỆU</w:t>
                      </w:r>
                    </w:p>
                    <w:p w:rsidR="00F1591D" w:rsidRPr="003B3A4F" w:rsidRDefault="00F1591D" w:rsidP="00F1591D">
                      <w:pPr>
                        <w:spacing w:before="120" w:after="120" w:line="240" w:lineRule="auto"/>
                        <w:jc w:val="center"/>
                        <w:rPr>
                          <w:b/>
                          <w:color w:val="000000" w:themeColor="text1"/>
                          <w:sz w:val="26"/>
                          <w:szCs w:val="26"/>
                        </w:rPr>
                      </w:pPr>
                      <w:r w:rsidRPr="003B3A4F">
                        <w:rPr>
                          <w:b/>
                          <w:color w:val="000000" w:themeColor="text1"/>
                          <w:sz w:val="26"/>
                          <w:szCs w:val="26"/>
                        </w:rPr>
                        <w:t xml:space="preserve">NGƯỜI ỨNG CỬ, LÀM HỒ SƠ ỨNG CỬ ĐẠI BIỂU QUỐC HỘI KHOÁ XV, </w:t>
                      </w:r>
                    </w:p>
                    <w:p w:rsidR="00F1591D" w:rsidRPr="003B3A4F" w:rsidRDefault="00F1591D" w:rsidP="00F1591D">
                      <w:pPr>
                        <w:spacing w:before="120" w:after="120" w:line="240" w:lineRule="auto"/>
                        <w:jc w:val="center"/>
                        <w:rPr>
                          <w:b/>
                          <w:color w:val="000000" w:themeColor="text1"/>
                          <w:sz w:val="26"/>
                          <w:szCs w:val="26"/>
                        </w:rPr>
                      </w:pPr>
                      <w:r w:rsidRPr="003B3A4F">
                        <w:rPr>
                          <w:b/>
                          <w:color w:val="000000" w:themeColor="text1"/>
                          <w:sz w:val="26"/>
                          <w:szCs w:val="26"/>
                        </w:rPr>
                        <w:t>ĐẠI BIỂU HỘI ĐỒNG NHÂN DÂN TỈNH NHIỆM KỲ 2021-2026</w:t>
                      </w:r>
                    </w:p>
                    <w:p w:rsidR="00F1591D" w:rsidRPr="003B3A4F" w:rsidRDefault="00F1591D" w:rsidP="00F1591D">
                      <w:pPr>
                        <w:spacing w:before="120" w:after="120" w:line="240" w:lineRule="auto"/>
                        <w:rPr>
                          <w:b/>
                          <w:i/>
                          <w:color w:val="000000" w:themeColor="text1"/>
                          <w:sz w:val="18"/>
                          <w:szCs w:val="26"/>
                        </w:rPr>
                      </w:pPr>
                      <w:r w:rsidRPr="003B3A4F">
                        <w:rPr>
                          <w:b/>
                          <w:color w:val="000000" w:themeColor="text1"/>
                          <w:sz w:val="26"/>
                          <w:szCs w:val="26"/>
                        </w:rPr>
                        <w:t xml:space="preserve">     </w:t>
                      </w:r>
                      <w:r w:rsidRPr="003B3A4F">
                        <w:rPr>
                          <w:b/>
                          <w:i/>
                          <w:color w:val="000000" w:themeColor="text1"/>
                          <w:sz w:val="26"/>
                          <w:szCs w:val="26"/>
                        </w:rPr>
                        <w:t xml:space="preserve">                                                                  </w:t>
                      </w:r>
                    </w:p>
                    <w:p w:rsidR="00F1591D" w:rsidRPr="003B3A4F" w:rsidRDefault="00F1591D" w:rsidP="00F1591D">
                      <w:pPr>
                        <w:spacing w:after="0"/>
                        <w:ind w:left="1440" w:firstLine="720"/>
                        <w:jc w:val="center"/>
                        <w:rPr>
                          <w:b/>
                          <w:i/>
                          <w:color w:val="000000" w:themeColor="text1"/>
                          <w:sz w:val="26"/>
                          <w:szCs w:val="26"/>
                        </w:rPr>
                      </w:pPr>
                      <w:r w:rsidRPr="003B3A4F">
                        <w:rPr>
                          <w:b/>
                          <w:i/>
                          <w:color w:val="000000" w:themeColor="text1"/>
                          <w:sz w:val="26"/>
                          <w:szCs w:val="26"/>
                        </w:rPr>
                        <w:t>Tây Ninh, ngày ……. tháng ….. năm 2021</w:t>
                      </w:r>
                    </w:p>
                    <w:p w:rsidR="00F1591D" w:rsidRPr="00296AF9" w:rsidRDefault="00F1591D" w:rsidP="00296AF9">
                      <w:pPr>
                        <w:spacing w:after="0"/>
                        <w:rPr>
                          <w:b/>
                          <w:color w:val="000000" w:themeColor="text1"/>
                          <w:sz w:val="12"/>
                          <w:szCs w:val="26"/>
                        </w:rPr>
                      </w:pPr>
                    </w:p>
                  </w:txbxContent>
                </v:textbox>
                <w10:wrap anchorx="margin"/>
              </v:rect>
            </w:pict>
          </mc:Fallback>
        </mc:AlternateContent>
      </w:r>
    </w:p>
    <w:p w:rsidR="00606150" w:rsidRDefault="00606150" w:rsidP="00B75163">
      <w:pPr>
        <w:spacing w:after="60" w:line="240" w:lineRule="auto"/>
        <w:ind w:firstLine="720"/>
        <w:jc w:val="both"/>
        <w:rPr>
          <w:b/>
          <w:sz w:val="28"/>
          <w:szCs w:val="28"/>
        </w:rPr>
      </w:pPr>
    </w:p>
    <w:p w:rsidR="00606150" w:rsidRDefault="00606150" w:rsidP="00B75163">
      <w:pPr>
        <w:spacing w:after="60" w:line="240" w:lineRule="auto"/>
        <w:ind w:firstLine="720"/>
        <w:jc w:val="both"/>
        <w:rPr>
          <w:b/>
          <w:sz w:val="28"/>
          <w:szCs w:val="28"/>
        </w:rPr>
      </w:pPr>
    </w:p>
    <w:p w:rsidR="00606150" w:rsidRDefault="00606150" w:rsidP="00B75163">
      <w:pPr>
        <w:spacing w:after="60" w:line="240" w:lineRule="auto"/>
        <w:ind w:firstLine="720"/>
        <w:jc w:val="both"/>
        <w:rPr>
          <w:b/>
          <w:sz w:val="28"/>
          <w:szCs w:val="28"/>
        </w:rPr>
      </w:pPr>
    </w:p>
    <w:p w:rsidR="00D9594E" w:rsidRDefault="00D9594E" w:rsidP="00F97B3E">
      <w:pPr>
        <w:spacing w:after="120" w:line="240" w:lineRule="auto"/>
        <w:ind w:firstLine="720"/>
        <w:jc w:val="both"/>
        <w:rPr>
          <w:b/>
          <w:sz w:val="28"/>
          <w:szCs w:val="28"/>
        </w:rPr>
      </w:pPr>
    </w:p>
    <w:p w:rsidR="00D9594E" w:rsidRDefault="00D9594E" w:rsidP="00F97B3E">
      <w:pPr>
        <w:spacing w:after="120" w:line="240" w:lineRule="auto"/>
        <w:ind w:firstLine="720"/>
        <w:jc w:val="both"/>
        <w:rPr>
          <w:b/>
          <w:sz w:val="28"/>
          <w:szCs w:val="28"/>
        </w:rPr>
      </w:pPr>
    </w:p>
    <w:p w:rsidR="00D9594E" w:rsidRDefault="00D9594E" w:rsidP="00F97B3E">
      <w:pPr>
        <w:spacing w:after="120" w:line="240" w:lineRule="auto"/>
        <w:ind w:firstLine="720"/>
        <w:jc w:val="both"/>
        <w:rPr>
          <w:b/>
          <w:sz w:val="28"/>
          <w:szCs w:val="28"/>
        </w:rPr>
      </w:pPr>
    </w:p>
    <w:p w:rsidR="00857628" w:rsidRPr="00C56E20" w:rsidRDefault="00857628" w:rsidP="00F14554">
      <w:pPr>
        <w:spacing w:after="60" w:line="240" w:lineRule="auto"/>
        <w:ind w:firstLine="720"/>
        <w:jc w:val="both"/>
        <w:rPr>
          <w:b/>
          <w:sz w:val="28"/>
          <w:szCs w:val="28"/>
        </w:rPr>
      </w:pPr>
      <w:r w:rsidRPr="00C56E20">
        <w:rPr>
          <w:b/>
          <w:sz w:val="28"/>
          <w:szCs w:val="28"/>
        </w:rPr>
        <w:lastRenderedPageBreak/>
        <w:t>III</w:t>
      </w:r>
      <w:r w:rsidR="00AE7017" w:rsidRPr="00C56E20">
        <w:rPr>
          <w:b/>
          <w:sz w:val="28"/>
          <w:szCs w:val="28"/>
        </w:rPr>
        <w:t>. TỔ CHỨC THỰC HIỆN</w:t>
      </w:r>
    </w:p>
    <w:p w:rsidR="004C4612" w:rsidRPr="00C56E20" w:rsidRDefault="004C4612" w:rsidP="00F14554">
      <w:pPr>
        <w:spacing w:after="60" w:line="240" w:lineRule="auto"/>
        <w:ind w:firstLine="720"/>
        <w:jc w:val="both"/>
        <w:rPr>
          <w:sz w:val="28"/>
          <w:szCs w:val="28"/>
        </w:rPr>
      </w:pPr>
      <w:r w:rsidRPr="00C56E20">
        <w:rPr>
          <w:sz w:val="28"/>
          <w:szCs w:val="28"/>
        </w:rPr>
        <w:t>Ban Thường trực Ủy ban MTTQ Việt Nam tỉ</w:t>
      </w:r>
      <w:r w:rsidR="00531E91">
        <w:rPr>
          <w:sz w:val="28"/>
          <w:szCs w:val="28"/>
        </w:rPr>
        <w:t>nh phân công cụ thể như sau:</w:t>
      </w:r>
    </w:p>
    <w:p w:rsidR="004C4612" w:rsidRPr="00C56E20" w:rsidRDefault="004C4612" w:rsidP="00F14554">
      <w:pPr>
        <w:spacing w:after="60" w:line="240" w:lineRule="auto"/>
        <w:ind w:firstLine="720"/>
        <w:jc w:val="both"/>
        <w:rPr>
          <w:b/>
          <w:sz w:val="28"/>
          <w:szCs w:val="28"/>
        </w:rPr>
      </w:pPr>
      <w:r w:rsidRPr="00C56E20">
        <w:rPr>
          <w:b/>
          <w:sz w:val="28"/>
          <w:szCs w:val="28"/>
        </w:rPr>
        <w:t>1. Ban Dân chủ, pháp luật</w:t>
      </w:r>
      <w:r w:rsidR="00870853">
        <w:rPr>
          <w:b/>
          <w:sz w:val="28"/>
          <w:szCs w:val="28"/>
        </w:rPr>
        <w:t xml:space="preserve"> </w:t>
      </w:r>
      <w:r w:rsidRPr="00C56E20">
        <w:rPr>
          <w:b/>
          <w:sz w:val="28"/>
          <w:szCs w:val="28"/>
        </w:rPr>
        <w:t>- Dân tộc, tôn giáo</w:t>
      </w:r>
    </w:p>
    <w:p w:rsidR="004C4612" w:rsidRPr="00C56E20" w:rsidRDefault="004C4612" w:rsidP="00F14554">
      <w:pPr>
        <w:spacing w:after="60" w:line="240" w:lineRule="auto"/>
        <w:ind w:firstLine="720"/>
        <w:jc w:val="both"/>
        <w:rPr>
          <w:sz w:val="28"/>
          <w:szCs w:val="28"/>
        </w:rPr>
      </w:pPr>
      <w:r w:rsidRPr="00C56E20">
        <w:rPr>
          <w:sz w:val="28"/>
          <w:szCs w:val="28"/>
        </w:rPr>
        <w:t>- Dự thảo Thông báo phân bổ số lượng, thành phần, cơ cấu ứng cử viên bầu cử đại biểu Q</w:t>
      </w:r>
      <w:r w:rsidR="002F3C65">
        <w:rPr>
          <w:sz w:val="28"/>
          <w:szCs w:val="28"/>
        </w:rPr>
        <w:t>uốc hội</w:t>
      </w:r>
      <w:r w:rsidRPr="00C56E20">
        <w:rPr>
          <w:sz w:val="28"/>
          <w:szCs w:val="28"/>
        </w:rPr>
        <w:t xml:space="preserve">, </w:t>
      </w:r>
      <w:r w:rsidR="00AD1BFF">
        <w:rPr>
          <w:sz w:val="28"/>
          <w:szCs w:val="28"/>
        </w:rPr>
        <w:t xml:space="preserve">đại biểu </w:t>
      </w:r>
      <w:r w:rsidRPr="00C56E20">
        <w:rPr>
          <w:sz w:val="28"/>
          <w:szCs w:val="28"/>
        </w:rPr>
        <w:t>H</w:t>
      </w:r>
      <w:r w:rsidR="00053DFB">
        <w:rPr>
          <w:sz w:val="28"/>
          <w:szCs w:val="28"/>
        </w:rPr>
        <w:t>ội đồng nhân dân</w:t>
      </w:r>
      <w:r w:rsidRPr="00C56E20">
        <w:rPr>
          <w:sz w:val="28"/>
          <w:szCs w:val="28"/>
        </w:rPr>
        <w:t xml:space="preserve"> tỉnh.</w:t>
      </w:r>
    </w:p>
    <w:p w:rsidR="004C4612" w:rsidRPr="00C56E20" w:rsidRDefault="004C4612" w:rsidP="00F14554">
      <w:pPr>
        <w:spacing w:after="60" w:line="240" w:lineRule="auto"/>
        <w:ind w:firstLine="720"/>
        <w:jc w:val="both"/>
        <w:rPr>
          <w:sz w:val="28"/>
          <w:szCs w:val="28"/>
        </w:rPr>
      </w:pPr>
      <w:r w:rsidRPr="00C56E20">
        <w:rPr>
          <w:sz w:val="28"/>
          <w:szCs w:val="28"/>
        </w:rPr>
        <w:t>- Hướng dẫn nội dung, thủ tục, trình tự và các biểu mẫu theo quy định.</w:t>
      </w:r>
    </w:p>
    <w:p w:rsidR="004C4612" w:rsidRPr="00C56E20" w:rsidRDefault="004C4612" w:rsidP="00F14554">
      <w:pPr>
        <w:spacing w:after="60" w:line="240" w:lineRule="auto"/>
        <w:ind w:firstLine="720"/>
        <w:jc w:val="both"/>
        <w:rPr>
          <w:sz w:val="28"/>
          <w:szCs w:val="28"/>
        </w:rPr>
      </w:pPr>
      <w:r w:rsidRPr="00C56E20">
        <w:rPr>
          <w:sz w:val="28"/>
          <w:szCs w:val="28"/>
        </w:rPr>
        <w:t>- Kiểm tra, hướng dẫn Ban Thường trực Ủy ban MTTQ Việt Nam cấp huyện, cấp xã thực hiệ</w:t>
      </w:r>
      <w:r w:rsidR="00EE52AA">
        <w:rPr>
          <w:sz w:val="28"/>
          <w:szCs w:val="28"/>
        </w:rPr>
        <w:t>n.</w:t>
      </w:r>
    </w:p>
    <w:p w:rsidR="004C4612" w:rsidRPr="00C56E20" w:rsidRDefault="004C4612" w:rsidP="00F14554">
      <w:pPr>
        <w:spacing w:after="60" w:line="240" w:lineRule="auto"/>
        <w:ind w:firstLine="720"/>
        <w:jc w:val="both"/>
        <w:rPr>
          <w:sz w:val="28"/>
          <w:szCs w:val="28"/>
        </w:rPr>
      </w:pPr>
      <w:r w:rsidRPr="00C56E20">
        <w:rPr>
          <w:sz w:val="28"/>
          <w:szCs w:val="28"/>
        </w:rPr>
        <w:t xml:space="preserve">- Tham mưu Ban Thường trực phân công lãnh đạo, công chức trực tiếp hướng dẫn các tổ chức </w:t>
      </w:r>
      <w:r w:rsidR="00D01DFA">
        <w:rPr>
          <w:sz w:val="28"/>
          <w:szCs w:val="28"/>
        </w:rPr>
        <w:t>d</w:t>
      </w:r>
      <w:r w:rsidRPr="00C56E20">
        <w:rPr>
          <w:sz w:val="28"/>
          <w:szCs w:val="28"/>
        </w:rPr>
        <w:t>ân tộc, tôn giáo, doanh nghiệp trong việc thực hiện các thủ tục giới thiệu người ra ứng cử.</w:t>
      </w:r>
    </w:p>
    <w:p w:rsidR="004C4612" w:rsidRPr="00C56E20" w:rsidRDefault="004C4612" w:rsidP="00F14554">
      <w:pPr>
        <w:spacing w:after="60" w:line="240" w:lineRule="auto"/>
        <w:ind w:firstLine="720"/>
        <w:jc w:val="both"/>
        <w:rPr>
          <w:sz w:val="28"/>
          <w:szCs w:val="28"/>
        </w:rPr>
      </w:pPr>
      <w:r w:rsidRPr="00C56E20">
        <w:rPr>
          <w:sz w:val="28"/>
          <w:szCs w:val="28"/>
        </w:rPr>
        <w:t>- Tổng hợp danh sách cơ quan, tổ chức, đơn vị lập thủ tục hồ sơ giới thiệu người ứng cử và</w:t>
      </w:r>
      <w:r w:rsidR="0072690E">
        <w:rPr>
          <w:sz w:val="28"/>
          <w:szCs w:val="28"/>
        </w:rPr>
        <w:t xml:space="preserve"> tổng hợp ý kiến cử tri, chuẩn bị</w:t>
      </w:r>
      <w:r w:rsidRPr="00C56E20">
        <w:rPr>
          <w:sz w:val="28"/>
          <w:szCs w:val="28"/>
        </w:rPr>
        <w:t xml:space="preserve"> tham mưu</w:t>
      </w:r>
      <w:r w:rsidR="0072690E">
        <w:rPr>
          <w:sz w:val="28"/>
          <w:szCs w:val="28"/>
        </w:rPr>
        <w:t xml:space="preserve"> nội dung</w:t>
      </w:r>
      <w:r w:rsidRPr="00C56E20">
        <w:rPr>
          <w:sz w:val="28"/>
          <w:szCs w:val="28"/>
        </w:rPr>
        <w:t xml:space="preserve"> tổ chức hội nghị hiệp thương lần thứ hai.</w:t>
      </w:r>
    </w:p>
    <w:p w:rsidR="004C4612" w:rsidRPr="00C56E20" w:rsidRDefault="004C4612" w:rsidP="00F14554">
      <w:pPr>
        <w:spacing w:after="60" w:line="240" w:lineRule="auto"/>
        <w:ind w:firstLine="720"/>
        <w:jc w:val="both"/>
        <w:rPr>
          <w:b/>
          <w:sz w:val="28"/>
          <w:szCs w:val="28"/>
        </w:rPr>
      </w:pPr>
      <w:r w:rsidRPr="00C56E20">
        <w:rPr>
          <w:b/>
          <w:sz w:val="28"/>
          <w:szCs w:val="28"/>
        </w:rPr>
        <w:t>2. Văn phòng</w:t>
      </w:r>
      <w:r w:rsidR="005B7314">
        <w:rPr>
          <w:b/>
          <w:sz w:val="28"/>
          <w:szCs w:val="28"/>
        </w:rPr>
        <w:t xml:space="preserve"> </w:t>
      </w:r>
      <w:r w:rsidRPr="00C56E20">
        <w:rPr>
          <w:b/>
          <w:sz w:val="28"/>
          <w:szCs w:val="28"/>
        </w:rPr>
        <w:t xml:space="preserve">- </w:t>
      </w:r>
      <w:r w:rsidR="005B7314" w:rsidRPr="00C56E20">
        <w:rPr>
          <w:b/>
          <w:sz w:val="28"/>
          <w:szCs w:val="28"/>
        </w:rPr>
        <w:t xml:space="preserve">Tổ </w:t>
      </w:r>
      <w:r w:rsidRPr="00C56E20">
        <w:rPr>
          <w:b/>
          <w:sz w:val="28"/>
          <w:szCs w:val="28"/>
        </w:rPr>
        <w:t>chứ</w:t>
      </w:r>
      <w:r w:rsidR="00E14C63">
        <w:rPr>
          <w:b/>
          <w:sz w:val="28"/>
          <w:szCs w:val="28"/>
        </w:rPr>
        <w:t>c</w:t>
      </w:r>
    </w:p>
    <w:p w:rsidR="004C4612" w:rsidRPr="00985D0D" w:rsidRDefault="004C4612" w:rsidP="00F14554">
      <w:pPr>
        <w:spacing w:after="60" w:line="240" w:lineRule="auto"/>
        <w:ind w:firstLine="720"/>
        <w:jc w:val="both"/>
        <w:rPr>
          <w:sz w:val="28"/>
          <w:szCs w:val="28"/>
        </w:rPr>
      </w:pPr>
      <w:r w:rsidRPr="00985D0D">
        <w:rPr>
          <w:sz w:val="28"/>
          <w:szCs w:val="28"/>
        </w:rPr>
        <w:t xml:space="preserve">- Theo dõi việc ban hành các văn bản của Ban Thường  trực liên quan đến công tác bầu cử: </w:t>
      </w:r>
      <w:r w:rsidR="0045041F" w:rsidRPr="00985D0D">
        <w:rPr>
          <w:sz w:val="28"/>
          <w:szCs w:val="28"/>
        </w:rPr>
        <w:t>k</w:t>
      </w:r>
      <w:r w:rsidRPr="00985D0D">
        <w:rPr>
          <w:sz w:val="28"/>
          <w:szCs w:val="28"/>
        </w:rPr>
        <w:t xml:space="preserve">ế hoạch kiểm tra, giám sát công tác bầu cử; </w:t>
      </w:r>
      <w:r w:rsidR="0045041F" w:rsidRPr="00985D0D">
        <w:rPr>
          <w:sz w:val="28"/>
          <w:szCs w:val="28"/>
        </w:rPr>
        <w:t>k</w:t>
      </w:r>
      <w:r w:rsidRPr="00985D0D">
        <w:rPr>
          <w:sz w:val="28"/>
          <w:szCs w:val="28"/>
        </w:rPr>
        <w:t>ế hoạch tuyên truyền, vận động bầu cử</w:t>
      </w:r>
      <w:r w:rsidR="0045041F" w:rsidRPr="00985D0D">
        <w:rPr>
          <w:sz w:val="28"/>
          <w:szCs w:val="28"/>
        </w:rPr>
        <w:t>; h</w:t>
      </w:r>
      <w:r w:rsidRPr="00985D0D">
        <w:rPr>
          <w:sz w:val="28"/>
          <w:szCs w:val="28"/>
        </w:rPr>
        <w:t xml:space="preserve">ướng dẫn công tác thi đua, khen thưởng công tác bầu cử; </w:t>
      </w:r>
      <w:r w:rsidR="0045041F" w:rsidRPr="00985D0D">
        <w:rPr>
          <w:sz w:val="28"/>
          <w:szCs w:val="28"/>
        </w:rPr>
        <w:t>d</w:t>
      </w:r>
      <w:r w:rsidRPr="00985D0D">
        <w:rPr>
          <w:sz w:val="28"/>
          <w:szCs w:val="28"/>
        </w:rPr>
        <w:t>ự trù kinh phí phục vụ bầu cử.</w:t>
      </w:r>
    </w:p>
    <w:p w:rsidR="004C4612" w:rsidRDefault="004C4612" w:rsidP="00F14554">
      <w:pPr>
        <w:spacing w:after="60" w:line="240" w:lineRule="auto"/>
        <w:ind w:firstLine="720"/>
        <w:jc w:val="both"/>
        <w:rPr>
          <w:sz w:val="28"/>
          <w:szCs w:val="28"/>
        </w:rPr>
      </w:pPr>
      <w:r w:rsidRPr="00C56E20">
        <w:rPr>
          <w:sz w:val="28"/>
          <w:szCs w:val="28"/>
        </w:rPr>
        <w:t>- Chuẩn bị phát hành các văn bản liên quan đến bầu cử, hội trường, kiểm tra thành phần mời dự hội nghị, phương tiện phục vụ kiểm tra, hướng dẫn công tác bầu cử ở cơ sở</w:t>
      </w:r>
      <w:r w:rsidR="004A0237">
        <w:rPr>
          <w:sz w:val="28"/>
          <w:szCs w:val="28"/>
        </w:rPr>
        <w:t>; thông tin thông suốt</w:t>
      </w:r>
      <w:r w:rsidRPr="00C56E20">
        <w:rPr>
          <w:sz w:val="28"/>
          <w:szCs w:val="28"/>
        </w:rPr>
        <w:t xml:space="preserve"> đảm bảo báo cáo tiến độ </w:t>
      </w:r>
      <w:r w:rsidR="0034762C" w:rsidRPr="00C56E20">
        <w:rPr>
          <w:sz w:val="28"/>
          <w:szCs w:val="28"/>
        </w:rPr>
        <w:t xml:space="preserve">bầu cử với </w:t>
      </w:r>
      <w:r w:rsidR="005B7314">
        <w:rPr>
          <w:sz w:val="28"/>
          <w:szCs w:val="28"/>
        </w:rPr>
        <w:t xml:space="preserve">Mặt trận </w:t>
      </w:r>
      <w:r w:rsidR="0034762C" w:rsidRPr="00C56E20">
        <w:rPr>
          <w:sz w:val="28"/>
          <w:szCs w:val="28"/>
        </w:rPr>
        <w:t>Trung ương</w:t>
      </w:r>
      <w:r w:rsidR="005B7314">
        <w:rPr>
          <w:sz w:val="28"/>
          <w:szCs w:val="28"/>
        </w:rPr>
        <w:t>, Uỷ ban bầu cử tỉnh</w:t>
      </w:r>
      <w:r w:rsidR="0034762C" w:rsidRPr="00C56E20">
        <w:rPr>
          <w:sz w:val="28"/>
          <w:szCs w:val="28"/>
        </w:rPr>
        <w:t xml:space="preserve"> và thông tin báo cáo từ cơ sở về MTTQ tỉnh.</w:t>
      </w:r>
    </w:p>
    <w:p w:rsidR="00C40C67" w:rsidRPr="00C56E20" w:rsidRDefault="00C40C67" w:rsidP="00F14554">
      <w:pPr>
        <w:spacing w:after="60" w:line="240" w:lineRule="auto"/>
        <w:ind w:firstLine="720"/>
        <w:jc w:val="both"/>
        <w:rPr>
          <w:sz w:val="28"/>
          <w:szCs w:val="28"/>
        </w:rPr>
      </w:pPr>
      <w:r>
        <w:rPr>
          <w:sz w:val="28"/>
          <w:szCs w:val="28"/>
        </w:rPr>
        <w:t>- Hoàn chỉnh hồ sơ, giới thiệu người của cơ quan MTTQ tỉnh</w:t>
      </w:r>
      <w:r w:rsidR="00703576">
        <w:rPr>
          <w:sz w:val="28"/>
          <w:szCs w:val="28"/>
        </w:rPr>
        <w:t xml:space="preserve"> tham</w:t>
      </w:r>
      <w:r>
        <w:rPr>
          <w:sz w:val="28"/>
          <w:szCs w:val="28"/>
        </w:rPr>
        <w:t xml:space="preserve"> ra ứng cử đại biểu HĐND tỉnh nhiệm kỳ 2021-2026.</w:t>
      </w:r>
    </w:p>
    <w:p w:rsidR="0034762C" w:rsidRPr="00C56E20" w:rsidRDefault="0034762C" w:rsidP="00F14554">
      <w:pPr>
        <w:spacing w:after="60" w:line="240" w:lineRule="auto"/>
        <w:ind w:firstLine="720"/>
        <w:jc w:val="both"/>
        <w:rPr>
          <w:b/>
          <w:sz w:val="28"/>
          <w:szCs w:val="28"/>
        </w:rPr>
      </w:pPr>
      <w:r w:rsidRPr="00C56E20">
        <w:rPr>
          <w:b/>
          <w:sz w:val="28"/>
          <w:szCs w:val="28"/>
        </w:rPr>
        <w:t>3. Ban Phong trào</w:t>
      </w:r>
      <w:r w:rsidR="00153151">
        <w:rPr>
          <w:b/>
          <w:sz w:val="28"/>
          <w:szCs w:val="28"/>
        </w:rPr>
        <w:t xml:space="preserve"> - Tuyên giáo</w:t>
      </w:r>
    </w:p>
    <w:p w:rsidR="0034762C" w:rsidRPr="00C56E20" w:rsidRDefault="0034762C" w:rsidP="00F14554">
      <w:pPr>
        <w:spacing w:after="60" w:line="240" w:lineRule="auto"/>
        <w:ind w:firstLine="720"/>
        <w:jc w:val="both"/>
        <w:rPr>
          <w:sz w:val="28"/>
          <w:szCs w:val="28"/>
        </w:rPr>
      </w:pPr>
      <w:r w:rsidRPr="00C56E20">
        <w:rPr>
          <w:sz w:val="28"/>
          <w:szCs w:val="28"/>
        </w:rPr>
        <w:t>- Tham mưu với Ban Thường trực Ủy ban MTTQ Việt Nam tỉnh phối hợp với Ban Tuyên giáo Tỉnh ủy, các cơ quan thông tin trong tỉnh thực hiện tốt công tác tuyên truyền vận động bầu cử.</w:t>
      </w:r>
    </w:p>
    <w:p w:rsidR="0034762C" w:rsidRPr="00C56E20" w:rsidRDefault="0034762C" w:rsidP="00F14554">
      <w:pPr>
        <w:spacing w:after="60" w:line="240" w:lineRule="auto"/>
        <w:ind w:firstLine="720"/>
        <w:jc w:val="both"/>
        <w:rPr>
          <w:sz w:val="28"/>
          <w:szCs w:val="28"/>
        </w:rPr>
      </w:pPr>
      <w:r w:rsidRPr="00C56E20">
        <w:rPr>
          <w:sz w:val="28"/>
          <w:szCs w:val="28"/>
        </w:rPr>
        <w:t>- Chuẩn bị tài liệu, tổ chức hội nghị tuyên truyền trong các đối tượ</w:t>
      </w:r>
      <w:r w:rsidR="009467C5">
        <w:rPr>
          <w:sz w:val="28"/>
          <w:szCs w:val="28"/>
        </w:rPr>
        <w:t>ng</w:t>
      </w:r>
      <w:r w:rsidRPr="00C56E20">
        <w:rPr>
          <w:sz w:val="28"/>
          <w:szCs w:val="28"/>
        </w:rPr>
        <w:t xml:space="preserve">: </w:t>
      </w:r>
      <w:r w:rsidR="009467C5">
        <w:rPr>
          <w:sz w:val="28"/>
          <w:szCs w:val="28"/>
        </w:rPr>
        <w:t>t</w:t>
      </w:r>
      <w:r w:rsidRPr="00C56E20">
        <w:rPr>
          <w:sz w:val="28"/>
          <w:szCs w:val="28"/>
        </w:rPr>
        <w:t>ôn giáo, dân tộc…</w:t>
      </w:r>
      <w:r w:rsidR="0045041F">
        <w:rPr>
          <w:sz w:val="28"/>
          <w:szCs w:val="28"/>
        </w:rPr>
        <w:t xml:space="preserve"> </w:t>
      </w:r>
      <w:r w:rsidRPr="00C56E20">
        <w:rPr>
          <w:sz w:val="28"/>
          <w:szCs w:val="28"/>
        </w:rPr>
        <w:t>(hình thức tuyên truyền phù hợp).</w:t>
      </w:r>
    </w:p>
    <w:p w:rsidR="0034762C" w:rsidRPr="00C56E20" w:rsidRDefault="0034762C" w:rsidP="00F14554">
      <w:pPr>
        <w:spacing w:after="60" w:line="240" w:lineRule="auto"/>
        <w:ind w:firstLine="720"/>
        <w:jc w:val="both"/>
        <w:rPr>
          <w:sz w:val="28"/>
          <w:szCs w:val="28"/>
        </w:rPr>
      </w:pPr>
      <w:r w:rsidRPr="00C56E20">
        <w:rPr>
          <w:sz w:val="28"/>
          <w:szCs w:val="28"/>
        </w:rPr>
        <w:t>- Kịp thời đưa thông tin hoạt động của MTTQ Việt Nam các cấp tham gia công tác bầu cử đại biểu Quốc hội khóa XV và bầu cử đại biểu HĐND các cấp nhiệm kỳ 2021-2026.</w:t>
      </w:r>
    </w:p>
    <w:p w:rsidR="0034762C" w:rsidRPr="00C56E20" w:rsidRDefault="0034762C" w:rsidP="00F14554">
      <w:pPr>
        <w:spacing w:after="60" w:line="240" w:lineRule="auto"/>
        <w:ind w:firstLine="720"/>
        <w:jc w:val="both"/>
        <w:rPr>
          <w:b/>
          <w:sz w:val="28"/>
          <w:szCs w:val="28"/>
        </w:rPr>
      </w:pPr>
      <w:r w:rsidRPr="00985D0D">
        <w:rPr>
          <w:b/>
          <w:sz w:val="26"/>
          <w:szCs w:val="26"/>
        </w:rPr>
        <w:t>4</w:t>
      </w:r>
      <w:r w:rsidRPr="00C56E20">
        <w:rPr>
          <w:b/>
          <w:sz w:val="28"/>
          <w:szCs w:val="28"/>
        </w:rPr>
        <w:t xml:space="preserve">. </w:t>
      </w:r>
      <w:r w:rsidRPr="00985D0D">
        <w:rPr>
          <w:b/>
          <w:sz w:val="26"/>
          <w:szCs w:val="26"/>
        </w:rPr>
        <w:t>Công tác trao đổi thông tin và phát ngôn liên quan đến công tác bầu cử</w:t>
      </w:r>
    </w:p>
    <w:p w:rsidR="0034762C" w:rsidRPr="00C56E20" w:rsidRDefault="0034762C" w:rsidP="00F14554">
      <w:pPr>
        <w:spacing w:after="60" w:line="240" w:lineRule="auto"/>
        <w:ind w:firstLine="720"/>
        <w:jc w:val="both"/>
        <w:rPr>
          <w:sz w:val="28"/>
          <w:szCs w:val="28"/>
        </w:rPr>
      </w:pPr>
      <w:r w:rsidRPr="00C56E20">
        <w:rPr>
          <w:sz w:val="28"/>
          <w:szCs w:val="28"/>
        </w:rPr>
        <w:t>- Định kỳ h</w:t>
      </w:r>
      <w:r w:rsidR="00A77955">
        <w:rPr>
          <w:sz w:val="28"/>
          <w:szCs w:val="28"/>
        </w:rPr>
        <w:t>ằ</w:t>
      </w:r>
      <w:r w:rsidRPr="00C56E20">
        <w:rPr>
          <w:sz w:val="28"/>
          <w:szCs w:val="28"/>
        </w:rPr>
        <w:t xml:space="preserve">ng tuần </w:t>
      </w:r>
      <w:r w:rsidRPr="00A5494D">
        <w:rPr>
          <w:i/>
          <w:sz w:val="28"/>
          <w:szCs w:val="28"/>
        </w:rPr>
        <w:t xml:space="preserve">(vào </w:t>
      </w:r>
      <w:r w:rsidR="00713964">
        <w:rPr>
          <w:i/>
          <w:sz w:val="28"/>
          <w:szCs w:val="28"/>
        </w:rPr>
        <w:t xml:space="preserve">sáng </w:t>
      </w:r>
      <w:r w:rsidRPr="00A5494D">
        <w:rPr>
          <w:i/>
          <w:sz w:val="28"/>
          <w:szCs w:val="28"/>
        </w:rPr>
        <w:t>ngày thứ 2 hàng tuần, trường hợp lãnh đạo bận đi họp thì chuyển sang buổi chiều hoặc chuyển tiếp sang ngày tiếp theo)</w:t>
      </w:r>
      <w:r w:rsidRPr="00C56E20">
        <w:rPr>
          <w:sz w:val="28"/>
          <w:szCs w:val="28"/>
        </w:rPr>
        <w:t xml:space="preserve">. Các </w:t>
      </w:r>
      <w:r w:rsidR="00B5491F">
        <w:rPr>
          <w:sz w:val="28"/>
          <w:szCs w:val="28"/>
        </w:rPr>
        <w:t>đồng chí</w:t>
      </w:r>
      <w:r w:rsidR="00B909AB">
        <w:rPr>
          <w:sz w:val="28"/>
          <w:szCs w:val="28"/>
        </w:rPr>
        <w:t xml:space="preserve"> l</w:t>
      </w:r>
      <w:r w:rsidRPr="00C56E20">
        <w:rPr>
          <w:sz w:val="28"/>
          <w:szCs w:val="28"/>
        </w:rPr>
        <w:t xml:space="preserve">ãnh đạo, </w:t>
      </w:r>
      <w:r w:rsidR="00766C90">
        <w:rPr>
          <w:sz w:val="28"/>
          <w:szCs w:val="28"/>
        </w:rPr>
        <w:t xml:space="preserve">các đồng chí trong </w:t>
      </w:r>
      <w:r w:rsidRPr="00C56E20">
        <w:rPr>
          <w:sz w:val="28"/>
          <w:szCs w:val="28"/>
        </w:rPr>
        <w:t xml:space="preserve">Ban Thường trực </w:t>
      </w:r>
      <w:r w:rsidR="00F53A3C">
        <w:rPr>
          <w:sz w:val="28"/>
          <w:szCs w:val="28"/>
        </w:rPr>
        <w:t xml:space="preserve">Uỷ ban MTTQ Việt Nam tỉnh </w:t>
      </w:r>
      <w:r w:rsidRPr="00C56E20">
        <w:rPr>
          <w:sz w:val="28"/>
          <w:szCs w:val="28"/>
        </w:rPr>
        <w:t xml:space="preserve">sẽ </w:t>
      </w:r>
      <w:r w:rsidR="00F711D7">
        <w:rPr>
          <w:sz w:val="28"/>
          <w:szCs w:val="28"/>
        </w:rPr>
        <w:t>họp, thống nhất</w:t>
      </w:r>
      <w:r w:rsidRPr="00C56E20">
        <w:rPr>
          <w:sz w:val="28"/>
          <w:szCs w:val="28"/>
        </w:rPr>
        <w:t xml:space="preserve"> để</w:t>
      </w:r>
      <w:r w:rsidR="00014567">
        <w:rPr>
          <w:sz w:val="28"/>
          <w:szCs w:val="28"/>
        </w:rPr>
        <w:t xml:space="preserve"> thông tin tình hình chung,</w:t>
      </w:r>
      <w:r w:rsidR="00E25BEC" w:rsidRPr="00C56E20">
        <w:rPr>
          <w:sz w:val="28"/>
          <w:szCs w:val="28"/>
        </w:rPr>
        <w:t xml:space="preserve"> những vướng mắc liên </w:t>
      </w:r>
      <w:r w:rsidR="00E25BEC" w:rsidRPr="00C56E20">
        <w:rPr>
          <w:sz w:val="28"/>
          <w:szCs w:val="28"/>
        </w:rPr>
        <w:lastRenderedPageBreak/>
        <w:t xml:space="preserve">quan đến cơ quan, tổ chức, đơn vị giới thiệu người ra ứng cử </w:t>
      </w:r>
      <w:r w:rsidRPr="00014567">
        <w:rPr>
          <w:i/>
          <w:sz w:val="28"/>
          <w:szCs w:val="28"/>
        </w:rPr>
        <w:t>(Văn phòng</w:t>
      </w:r>
      <w:r w:rsidR="00014567" w:rsidRPr="00014567">
        <w:rPr>
          <w:i/>
          <w:sz w:val="28"/>
          <w:szCs w:val="28"/>
        </w:rPr>
        <w:t xml:space="preserve"> </w:t>
      </w:r>
      <w:r w:rsidRPr="00014567">
        <w:rPr>
          <w:i/>
          <w:sz w:val="28"/>
          <w:szCs w:val="28"/>
        </w:rPr>
        <w:t>- Tổ chức là đầu mối phục vụ).</w:t>
      </w:r>
    </w:p>
    <w:p w:rsidR="0034762C" w:rsidRPr="00C56E20" w:rsidRDefault="00CF6429" w:rsidP="00F14554">
      <w:pPr>
        <w:spacing w:after="60" w:line="240" w:lineRule="auto"/>
        <w:ind w:firstLine="720"/>
        <w:jc w:val="both"/>
        <w:rPr>
          <w:sz w:val="28"/>
          <w:szCs w:val="28"/>
        </w:rPr>
      </w:pPr>
      <w:r>
        <w:rPr>
          <w:sz w:val="28"/>
          <w:szCs w:val="28"/>
        </w:rPr>
        <w:t>- T</w:t>
      </w:r>
      <w:r w:rsidR="0034762C" w:rsidRPr="00C56E20">
        <w:rPr>
          <w:sz w:val="28"/>
          <w:szCs w:val="28"/>
        </w:rPr>
        <w:t xml:space="preserve">hông tin cung cấp cho cơ quan báo chí, thông tin đăng tải trên </w:t>
      </w:r>
      <w:r w:rsidR="0021290E">
        <w:rPr>
          <w:sz w:val="28"/>
          <w:szCs w:val="28"/>
        </w:rPr>
        <w:t xml:space="preserve">Cổng Thông tin điện tử </w:t>
      </w:r>
      <w:r w:rsidR="0034762C" w:rsidRPr="00C56E20">
        <w:rPr>
          <w:sz w:val="28"/>
          <w:szCs w:val="28"/>
        </w:rPr>
        <w:t xml:space="preserve">và bản tin </w:t>
      </w:r>
      <w:r>
        <w:rPr>
          <w:sz w:val="28"/>
          <w:szCs w:val="28"/>
        </w:rPr>
        <w:t xml:space="preserve">Công tác </w:t>
      </w:r>
      <w:r w:rsidR="0034762C" w:rsidRPr="00C56E20">
        <w:rPr>
          <w:sz w:val="28"/>
          <w:szCs w:val="28"/>
        </w:rPr>
        <w:t xml:space="preserve">Mặt trận </w:t>
      </w:r>
      <w:r w:rsidR="0021290E">
        <w:rPr>
          <w:sz w:val="28"/>
          <w:szCs w:val="28"/>
        </w:rPr>
        <w:t xml:space="preserve">cơ quan </w:t>
      </w:r>
      <w:r w:rsidR="0034762C" w:rsidRPr="00C56E20">
        <w:rPr>
          <w:sz w:val="28"/>
          <w:szCs w:val="28"/>
        </w:rPr>
        <w:t xml:space="preserve">phải </w:t>
      </w:r>
      <w:r w:rsidR="001671A3">
        <w:rPr>
          <w:sz w:val="28"/>
          <w:szCs w:val="28"/>
        </w:rPr>
        <w:t xml:space="preserve">là nguồn thông tin chính thức, có </w:t>
      </w:r>
      <w:r w:rsidR="0034762C" w:rsidRPr="00C56E20">
        <w:rPr>
          <w:sz w:val="28"/>
          <w:szCs w:val="28"/>
        </w:rPr>
        <w:t>sự trao đổi</w:t>
      </w:r>
      <w:r w:rsidR="00713602">
        <w:rPr>
          <w:sz w:val="28"/>
          <w:szCs w:val="28"/>
        </w:rPr>
        <w:t>, thống nhất</w:t>
      </w:r>
      <w:r w:rsidR="0034762C" w:rsidRPr="00C56E20">
        <w:rPr>
          <w:sz w:val="28"/>
          <w:szCs w:val="28"/>
        </w:rPr>
        <w:t xml:space="preserve"> với Ban </w:t>
      </w:r>
      <w:r w:rsidR="008A61C3">
        <w:rPr>
          <w:sz w:val="28"/>
          <w:szCs w:val="28"/>
        </w:rPr>
        <w:t xml:space="preserve">Dân chủ, pháp luật </w:t>
      </w:r>
      <w:r w:rsidR="00280A30">
        <w:rPr>
          <w:sz w:val="28"/>
          <w:szCs w:val="28"/>
        </w:rPr>
        <w:t>-</w:t>
      </w:r>
      <w:r w:rsidR="008A61C3">
        <w:rPr>
          <w:sz w:val="28"/>
          <w:szCs w:val="28"/>
        </w:rPr>
        <w:t xml:space="preserve"> Dân tộc, tôn giáo</w:t>
      </w:r>
      <w:r w:rsidR="0034762C" w:rsidRPr="00C56E20">
        <w:rPr>
          <w:sz w:val="28"/>
          <w:szCs w:val="28"/>
        </w:rPr>
        <w:t xml:space="preserve"> và </w:t>
      </w:r>
      <w:r w:rsidR="00713602">
        <w:rPr>
          <w:sz w:val="28"/>
          <w:szCs w:val="28"/>
        </w:rPr>
        <w:t xml:space="preserve">sự cho phép của </w:t>
      </w:r>
      <w:r w:rsidR="0034762C" w:rsidRPr="00C56E20">
        <w:rPr>
          <w:sz w:val="28"/>
          <w:szCs w:val="28"/>
        </w:rPr>
        <w:t>người có trách nhiệm về nội dung</w:t>
      </w:r>
      <w:r w:rsidR="00E25BEC" w:rsidRPr="00C56E20">
        <w:rPr>
          <w:sz w:val="28"/>
          <w:szCs w:val="28"/>
        </w:rPr>
        <w:t xml:space="preserve"> </w:t>
      </w:r>
      <w:r w:rsidR="000C0E51">
        <w:rPr>
          <w:i/>
          <w:sz w:val="28"/>
          <w:szCs w:val="28"/>
        </w:rPr>
        <w:t>(</w:t>
      </w:r>
      <w:r w:rsidR="00E25BEC" w:rsidRPr="000F3530">
        <w:rPr>
          <w:i/>
          <w:sz w:val="28"/>
          <w:szCs w:val="28"/>
        </w:rPr>
        <w:t>về nhân sự giới thiệu của các cơ quan, về tỉ lệ phiếu tín nhiệ</w:t>
      </w:r>
      <w:r w:rsidR="00405E41">
        <w:rPr>
          <w:i/>
          <w:sz w:val="28"/>
          <w:szCs w:val="28"/>
        </w:rPr>
        <w:t>m</w:t>
      </w:r>
      <w:r w:rsidR="00E25BEC" w:rsidRPr="000F3530">
        <w:rPr>
          <w:i/>
          <w:sz w:val="28"/>
          <w:szCs w:val="28"/>
        </w:rPr>
        <w:t>)</w:t>
      </w:r>
      <w:r w:rsidR="0034762C" w:rsidRPr="000F3530">
        <w:rPr>
          <w:i/>
          <w:sz w:val="28"/>
          <w:szCs w:val="28"/>
        </w:rPr>
        <w:t>.</w:t>
      </w:r>
    </w:p>
    <w:p w:rsidR="009206F4" w:rsidRDefault="00E25BEC" w:rsidP="00F14554">
      <w:pPr>
        <w:spacing w:after="60" w:line="240" w:lineRule="auto"/>
        <w:ind w:firstLine="720"/>
        <w:jc w:val="both"/>
      </w:pPr>
      <w:r w:rsidRPr="00C56E20">
        <w:rPr>
          <w:sz w:val="28"/>
          <w:szCs w:val="28"/>
        </w:rPr>
        <w:t xml:space="preserve">Trên đây là Kế hoạch </w:t>
      </w:r>
      <w:r w:rsidR="009206F4" w:rsidRPr="00C56E20">
        <w:rPr>
          <w:sz w:val="28"/>
          <w:szCs w:val="28"/>
        </w:rPr>
        <w:t>của Ban Thường trư</w:t>
      </w:r>
      <w:r w:rsidRPr="00C56E20">
        <w:rPr>
          <w:sz w:val="28"/>
          <w:szCs w:val="28"/>
        </w:rPr>
        <w:t>̣</w:t>
      </w:r>
      <w:r w:rsidR="00476C65">
        <w:rPr>
          <w:sz w:val="28"/>
          <w:szCs w:val="28"/>
        </w:rPr>
        <w:t xml:space="preserve">c Uỷ ban MTTQ Việt Nam tỉnh </w:t>
      </w:r>
      <w:r w:rsidR="004D49A0">
        <w:rPr>
          <w:sz w:val="28"/>
          <w:szCs w:val="28"/>
        </w:rPr>
        <w:t>triển khai,</w:t>
      </w:r>
      <w:r w:rsidR="00476C65">
        <w:rPr>
          <w:sz w:val="28"/>
          <w:szCs w:val="28"/>
        </w:rPr>
        <w:t xml:space="preserve"> </w:t>
      </w:r>
      <w:r w:rsidRPr="00C56E20">
        <w:rPr>
          <w:sz w:val="28"/>
          <w:szCs w:val="28"/>
        </w:rPr>
        <w:t>hướng dẫn các</w:t>
      </w:r>
      <w:r w:rsidR="009206F4" w:rsidRPr="00C56E20">
        <w:rPr>
          <w:sz w:val="28"/>
          <w:szCs w:val="28"/>
        </w:rPr>
        <w:t xml:space="preserve"> cơ quan, tổ chức, đơn vị giới thiệu người ứng cử</w:t>
      </w:r>
      <w:r w:rsidR="004D49A0">
        <w:rPr>
          <w:sz w:val="28"/>
          <w:szCs w:val="28"/>
        </w:rPr>
        <w:t xml:space="preserve"> </w:t>
      </w:r>
      <w:r w:rsidR="009206F4" w:rsidRPr="00C56E20">
        <w:rPr>
          <w:sz w:val="28"/>
          <w:szCs w:val="28"/>
        </w:rPr>
        <w:t>đại biểu Quốc hội</w:t>
      </w:r>
      <w:r w:rsidR="004D49A0">
        <w:rPr>
          <w:sz w:val="28"/>
          <w:szCs w:val="28"/>
        </w:rPr>
        <w:t xml:space="preserve"> khoá XV</w:t>
      </w:r>
      <w:r w:rsidR="009206F4" w:rsidRPr="00C56E20">
        <w:rPr>
          <w:sz w:val="28"/>
          <w:szCs w:val="28"/>
        </w:rPr>
        <w:t>,</w:t>
      </w:r>
      <w:r w:rsidR="004D49A0">
        <w:rPr>
          <w:sz w:val="28"/>
          <w:szCs w:val="28"/>
        </w:rPr>
        <w:t xml:space="preserve"> đại biểu</w:t>
      </w:r>
      <w:r w:rsidR="009206F4" w:rsidRPr="00C56E20">
        <w:rPr>
          <w:sz w:val="28"/>
          <w:szCs w:val="28"/>
        </w:rPr>
        <w:t xml:space="preserve"> HĐND </w:t>
      </w:r>
      <w:r w:rsidR="004D49A0">
        <w:rPr>
          <w:sz w:val="28"/>
          <w:szCs w:val="28"/>
        </w:rPr>
        <w:t xml:space="preserve">tỉnh </w:t>
      </w:r>
      <w:r w:rsidR="009206F4" w:rsidRPr="00C56E20">
        <w:rPr>
          <w:sz w:val="28"/>
          <w:szCs w:val="28"/>
        </w:rPr>
        <w:t>nhiệm kỳ 2021-2026./</w:t>
      </w:r>
      <w:r w:rsidR="009206F4" w:rsidRPr="009206F4">
        <w:t>.</w:t>
      </w:r>
    </w:p>
    <w:p w:rsidR="00F14554" w:rsidRPr="009206F4" w:rsidRDefault="00F14554" w:rsidP="00F14554">
      <w:pPr>
        <w:spacing w:after="60" w:line="240" w:lineRule="auto"/>
        <w:ind w:firstLine="720"/>
        <w:jc w:val="both"/>
      </w:pPr>
    </w:p>
    <w:tbl>
      <w:tblPr>
        <w:tblW w:w="0" w:type="auto"/>
        <w:tblLook w:val="04A0" w:firstRow="1" w:lastRow="0" w:firstColumn="1" w:lastColumn="0" w:noHBand="0" w:noVBand="1"/>
      </w:tblPr>
      <w:tblGrid>
        <w:gridCol w:w="4480"/>
        <w:gridCol w:w="4479"/>
      </w:tblGrid>
      <w:tr w:rsidR="009206F4" w:rsidRPr="009206F4" w:rsidTr="000C5720">
        <w:tc>
          <w:tcPr>
            <w:tcW w:w="4643" w:type="dxa"/>
            <w:hideMark/>
          </w:tcPr>
          <w:p w:rsidR="009206F4" w:rsidRPr="009206F4" w:rsidRDefault="009206F4" w:rsidP="00E25BEC">
            <w:pPr>
              <w:spacing w:after="0"/>
              <w:rPr>
                <w:b/>
                <w:i/>
              </w:rPr>
            </w:pPr>
            <w:r w:rsidRPr="009206F4">
              <w:rPr>
                <w:b/>
                <w:i/>
              </w:rPr>
              <w:t>Nơi nhận:</w:t>
            </w:r>
          </w:p>
          <w:p w:rsidR="009206F4" w:rsidRPr="004B7A14" w:rsidRDefault="009206F4" w:rsidP="00E25BEC">
            <w:pPr>
              <w:spacing w:after="0"/>
              <w:rPr>
                <w:sz w:val="22"/>
              </w:rPr>
            </w:pPr>
            <w:r w:rsidRPr="004B7A14">
              <w:rPr>
                <w:sz w:val="22"/>
              </w:rPr>
              <w:t xml:space="preserve">- TTTU;            </w:t>
            </w:r>
          </w:p>
          <w:p w:rsidR="009206F4" w:rsidRPr="004B7A14" w:rsidRDefault="009206F4" w:rsidP="00E25BEC">
            <w:pPr>
              <w:spacing w:after="0"/>
              <w:rPr>
                <w:sz w:val="22"/>
              </w:rPr>
            </w:pPr>
            <w:r w:rsidRPr="004B7A14">
              <w:rPr>
                <w:sz w:val="22"/>
              </w:rPr>
              <w:t>- TT HĐND tỉnh;</w:t>
            </w:r>
          </w:p>
          <w:p w:rsidR="009206F4" w:rsidRPr="004B7A14" w:rsidRDefault="009206F4" w:rsidP="00E25BEC">
            <w:pPr>
              <w:spacing w:after="0"/>
              <w:rPr>
                <w:sz w:val="22"/>
              </w:rPr>
            </w:pPr>
            <w:r w:rsidRPr="004B7A14">
              <w:rPr>
                <w:sz w:val="22"/>
              </w:rPr>
              <w:t>- UBND tỉnh;</w:t>
            </w:r>
          </w:p>
          <w:p w:rsidR="009206F4" w:rsidRPr="004B7A14" w:rsidRDefault="009206F4" w:rsidP="00E25BEC">
            <w:pPr>
              <w:spacing w:after="0"/>
              <w:rPr>
                <w:sz w:val="22"/>
              </w:rPr>
            </w:pPr>
            <w:r w:rsidRPr="004B7A14">
              <w:rPr>
                <w:sz w:val="22"/>
              </w:rPr>
              <w:t>- Uỷ ban bầu cử tỉnh;</w:t>
            </w:r>
          </w:p>
          <w:p w:rsidR="009206F4" w:rsidRPr="004B7A14" w:rsidRDefault="009206F4" w:rsidP="00E25BEC">
            <w:pPr>
              <w:spacing w:after="0"/>
              <w:rPr>
                <w:sz w:val="22"/>
              </w:rPr>
            </w:pPr>
            <w:r w:rsidRPr="004B7A14">
              <w:rPr>
                <w:sz w:val="22"/>
              </w:rPr>
              <w:t>- BTT</w:t>
            </w:r>
            <w:r w:rsidR="00E9572C">
              <w:rPr>
                <w:sz w:val="22"/>
              </w:rPr>
              <w:t xml:space="preserve"> </w:t>
            </w:r>
            <w:r w:rsidRPr="004B7A14">
              <w:rPr>
                <w:sz w:val="22"/>
              </w:rPr>
              <w:t>UBMTTQVN tỉnh;</w:t>
            </w:r>
          </w:p>
          <w:p w:rsidR="009206F4" w:rsidRPr="004B7A14" w:rsidRDefault="009206F4" w:rsidP="00E25BEC">
            <w:pPr>
              <w:spacing w:after="0"/>
              <w:rPr>
                <w:sz w:val="22"/>
              </w:rPr>
            </w:pPr>
            <w:r w:rsidRPr="004B7A14">
              <w:rPr>
                <w:sz w:val="22"/>
              </w:rPr>
              <w:t>- BTT UBMTTQVN cấp huyện;</w:t>
            </w:r>
          </w:p>
          <w:p w:rsidR="009206F4" w:rsidRPr="009206F4" w:rsidRDefault="009206F4" w:rsidP="00E25BEC">
            <w:pPr>
              <w:spacing w:after="0"/>
            </w:pPr>
            <w:r w:rsidRPr="004B7A14">
              <w:rPr>
                <w:sz w:val="22"/>
              </w:rPr>
              <w:t>- Lưu: VT, DCPL-DTTG.</w:t>
            </w:r>
          </w:p>
        </w:tc>
        <w:tc>
          <w:tcPr>
            <w:tcW w:w="4644" w:type="dxa"/>
          </w:tcPr>
          <w:p w:rsidR="009206F4" w:rsidRPr="00950A86" w:rsidRDefault="009206F4" w:rsidP="000C5720">
            <w:pPr>
              <w:spacing w:after="0"/>
              <w:jc w:val="center"/>
              <w:rPr>
                <w:sz w:val="28"/>
                <w:szCs w:val="28"/>
              </w:rPr>
            </w:pPr>
            <w:r w:rsidRPr="00950A86">
              <w:rPr>
                <w:sz w:val="28"/>
                <w:szCs w:val="28"/>
              </w:rPr>
              <w:t>TM. BAN THƯỜNG TRỰC</w:t>
            </w:r>
          </w:p>
          <w:p w:rsidR="009206F4" w:rsidRPr="00950A86" w:rsidRDefault="000C5720" w:rsidP="000C5720">
            <w:pPr>
              <w:spacing w:after="0"/>
              <w:jc w:val="center"/>
              <w:rPr>
                <w:b/>
                <w:sz w:val="28"/>
                <w:szCs w:val="28"/>
              </w:rPr>
            </w:pPr>
            <w:r>
              <w:rPr>
                <w:b/>
                <w:sz w:val="28"/>
                <w:szCs w:val="28"/>
              </w:rPr>
              <w:t xml:space="preserve">PHÓ </w:t>
            </w:r>
            <w:r w:rsidR="009206F4" w:rsidRPr="00950A86">
              <w:rPr>
                <w:b/>
                <w:sz w:val="28"/>
                <w:szCs w:val="28"/>
              </w:rPr>
              <w:t>CHỦ TỊCH</w:t>
            </w:r>
          </w:p>
          <w:p w:rsidR="009206F4" w:rsidRPr="00950A86" w:rsidRDefault="009206F4" w:rsidP="000C5720">
            <w:pPr>
              <w:spacing w:after="0"/>
              <w:jc w:val="center"/>
              <w:rPr>
                <w:b/>
                <w:sz w:val="28"/>
                <w:szCs w:val="28"/>
              </w:rPr>
            </w:pPr>
          </w:p>
          <w:p w:rsidR="009206F4" w:rsidRDefault="00703292" w:rsidP="000C5720">
            <w:pPr>
              <w:spacing w:after="0"/>
              <w:jc w:val="center"/>
              <w:rPr>
                <w:b/>
                <w:sz w:val="28"/>
                <w:szCs w:val="28"/>
              </w:rPr>
            </w:pPr>
            <w:r>
              <w:rPr>
                <w:b/>
                <w:sz w:val="28"/>
                <w:szCs w:val="28"/>
              </w:rPr>
              <w:t>(đã ký)</w:t>
            </w:r>
          </w:p>
          <w:p w:rsidR="009206F4" w:rsidRPr="00950A86" w:rsidRDefault="009206F4" w:rsidP="000C5720">
            <w:pPr>
              <w:spacing w:after="0"/>
              <w:jc w:val="center"/>
              <w:rPr>
                <w:b/>
                <w:sz w:val="28"/>
                <w:szCs w:val="28"/>
              </w:rPr>
            </w:pPr>
          </w:p>
          <w:p w:rsidR="009206F4" w:rsidRPr="00950A86" w:rsidRDefault="009206F4" w:rsidP="000C5720">
            <w:pPr>
              <w:spacing w:after="0"/>
              <w:jc w:val="center"/>
              <w:rPr>
                <w:b/>
                <w:sz w:val="28"/>
                <w:szCs w:val="28"/>
              </w:rPr>
            </w:pPr>
          </w:p>
          <w:p w:rsidR="009206F4" w:rsidRPr="009206F4" w:rsidRDefault="00205434" w:rsidP="00205434">
            <w:pPr>
              <w:spacing w:after="0"/>
              <w:jc w:val="center"/>
            </w:pPr>
            <w:r>
              <w:rPr>
                <w:b/>
                <w:sz w:val="28"/>
                <w:szCs w:val="28"/>
              </w:rPr>
              <w:t>Hồ Đức Hải</w:t>
            </w:r>
          </w:p>
        </w:tc>
      </w:tr>
    </w:tbl>
    <w:p w:rsidR="009206F4" w:rsidRPr="009206F4" w:rsidRDefault="009206F4" w:rsidP="009206F4"/>
    <w:sectPr w:rsidR="009206F4" w:rsidRPr="009206F4" w:rsidSect="009B1EC1">
      <w:headerReference w:type="default" r:id="rId8"/>
      <w:pgSz w:w="11907" w:h="16840" w:code="9"/>
      <w:pgMar w:top="1134" w:right="124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3C3" w:rsidRDefault="006E73C3" w:rsidP="00857628">
      <w:pPr>
        <w:spacing w:after="0" w:line="240" w:lineRule="auto"/>
      </w:pPr>
      <w:r>
        <w:separator/>
      </w:r>
    </w:p>
  </w:endnote>
  <w:endnote w:type="continuationSeparator" w:id="0">
    <w:p w:rsidR="006E73C3" w:rsidRDefault="006E73C3" w:rsidP="00857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3C3" w:rsidRDefault="006E73C3" w:rsidP="00857628">
      <w:pPr>
        <w:spacing w:after="0" w:line="240" w:lineRule="auto"/>
      </w:pPr>
      <w:r>
        <w:separator/>
      </w:r>
    </w:p>
  </w:footnote>
  <w:footnote w:type="continuationSeparator" w:id="0">
    <w:p w:rsidR="006E73C3" w:rsidRDefault="006E73C3" w:rsidP="00857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638027"/>
      <w:docPartObj>
        <w:docPartGallery w:val="Page Numbers (Top of Page)"/>
        <w:docPartUnique/>
      </w:docPartObj>
    </w:sdtPr>
    <w:sdtEndPr>
      <w:rPr>
        <w:noProof/>
      </w:rPr>
    </w:sdtEndPr>
    <w:sdtContent>
      <w:p w:rsidR="00683AD7" w:rsidRDefault="00683AD7">
        <w:pPr>
          <w:pStyle w:val="Header"/>
          <w:jc w:val="center"/>
        </w:pPr>
        <w:r>
          <w:fldChar w:fldCharType="begin"/>
        </w:r>
        <w:r>
          <w:instrText xml:space="preserve"> PAGE   \* MERGEFORMAT </w:instrText>
        </w:r>
        <w:r>
          <w:fldChar w:fldCharType="separate"/>
        </w:r>
        <w:r w:rsidR="00A9595A">
          <w:rPr>
            <w:noProof/>
          </w:rPr>
          <w:t>4</w:t>
        </w:r>
        <w:r>
          <w:rPr>
            <w:noProof/>
          </w:rPr>
          <w:fldChar w:fldCharType="end"/>
        </w:r>
      </w:p>
    </w:sdtContent>
  </w:sdt>
  <w:p w:rsidR="00683AD7" w:rsidRDefault="00683A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C3BC8"/>
    <w:multiLevelType w:val="hybridMultilevel"/>
    <w:tmpl w:val="560A4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347C35"/>
    <w:multiLevelType w:val="hybridMultilevel"/>
    <w:tmpl w:val="9820A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4A0176"/>
    <w:multiLevelType w:val="hybridMultilevel"/>
    <w:tmpl w:val="5A640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0F7D55"/>
    <w:multiLevelType w:val="hybridMultilevel"/>
    <w:tmpl w:val="F7D6653E"/>
    <w:lvl w:ilvl="0" w:tplc="506E05A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E5111"/>
    <w:multiLevelType w:val="hybridMultilevel"/>
    <w:tmpl w:val="C42E8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00D6E"/>
    <w:multiLevelType w:val="hybridMultilevel"/>
    <w:tmpl w:val="C234B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F4"/>
    <w:rsid w:val="00011FA7"/>
    <w:rsid w:val="00014567"/>
    <w:rsid w:val="0001783D"/>
    <w:rsid w:val="00020E18"/>
    <w:rsid w:val="00027399"/>
    <w:rsid w:val="00047B79"/>
    <w:rsid w:val="00053DFB"/>
    <w:rsid w:val="00056473"/>
    <w:rsid w:val="000627CA"/>
    <w:rsid w:val="00064F5E"/>
    <w:rsid w:val="00065E2A"/>
    <w:rsid w:val="00066171"/>
    <w:rsid w:val="00067121"/>
    <w:rsid w:val="000724BF"/>
    <w:rsid w:val="00084876"/>
    <w:rsid w:val="00084B84"/>
    <w:rsid w:val="00093C88"/>
    <w:rsid w:val="00095028"/>
    <w:rsid w:val="00096F64"/>
    <w:rsid w:val="000A46F7"/>
    <w:rsid w:val="000B164B"/>
    <w:rsid w:val="000C0E51"/>
    <w:rsid w:val="000C5720"/>
    <w:rsid w:val="000E4B89"/>
    <w:rsid w:val="000F158A"/>
    <w:rsid w:val="000F3530"/>
    <w:rsid w:val="0010167B"/>
    <w:rsid w:val="00106E5E"/>
    <w:rsid w:val="00110E7A"/>
    <w:rsid w:val="00115CC2"/>
    <w:rsid w:val="00135415"/>
    <w:rsid w:val="0014243D"/>
    <w:rsid w:val="0014314A"/>
    <w:rsid w:val="00143438"/>
    <w:rsid w:val="00144F55"/>
    <w:rsid w:val="0014604A"/>
    <w:rsid w:val="00153151"/>
    <w:rsid w:val="00156301"/>
    <w:rsid w:val="00156352"/>
    <w:rsid w:val="001655A5"/>
    <w:rsid w:val="001671A3"/>
    <w:rsid w:val="001716CE"/>
    <w:rsid w:val="001A39D7"/>
    <w:rsid w:val="001C1D40"/>
    <w:rsid w:val="001C73BE"/>
    <w:rsid w:val="001D5449"/>
    <w:rsid w:val="001E1F09"/>
    <w:rsid w:val="00205434"/>
    <w:rsid w:val="0021290E"/>
    <w:rsid w:val="0021703B"/>
    <w:rsid w:val="00221D36"/>
    <w:rsid w:val="00224187"/>
    <w:rsid w:val="00232F15"/>
    <w:rsid w:val="00235125"/>
    <w:rsid w:val="00255696"/>
    <w:rsid w:val="00256F29"/>
    <w:rsid w:val="002571AD"/>
    <w:rsid w:val="00263456"/>
    <w:rsid w:val="002717CF"/>
    <w:rsid w:val="00280A30"/>
    <w:rsid w:val="00296AF9"/>
    <w:rsid w:val="002A5B9A"/>
    <w:rsid w:val="002A6BD1"/>
    <w:rsid w:val="002B541D"/>
    <w:rsid w:val="002B6746"/>
    <w:rsid w:val="002D11C5"/>
    <w:rsid w:val="002F0BFC"/>
    <w:rsid w:val="002F3C65"/>
    <w:rsid w:val="00304370"/>
    <w:rsid w:val="00306767"/>
    <w:rsid w:val="003165F6"/>
    <w:rsid w:val="00316BAF"/>
    <w:rsid w:val="00317B3F"/>
    <w:rsid w:val="00332C07"/>
    <w:rsid w:val="0034762C"/>
    <w:rsid w:val="00361158"/>
    <w:rsid w:val="00374544"/>
    <w:rsid w:val="00382E8D"/>
    <w:rsid w:val="003A145B"/>
    <w:rsid w:val="003A689D"/>
    <w:rsid w:val="003B3A4F"/>
    <w:rsid w:val="003C1F9D"/>
    <w:rsid w:val="003D2A6F"/>
    <w:rsid w:val="003E3441"/>
    <w:rsid w:val="00405E41"/>
    <w:rsid w:val="00430498"/>
    <w:rsid w:val="00435C52"/>
    <w:rsid w:val="0045041F"/>
    <w:rsid w:val="00462DDE"/>
    <w:rsid w:val="00466AE3"/>
    <w:rsid w:val="00476C65"/>
    <w:rsid w:val="00477487"/>
    <w:rsid w:val="004A0237"/>
    <w:rsid w:val="004A2034"/>
    <w:rsid w:val="004A4EC3"/>
    <w:rsid w:val="004A77EF"/>
    <w:rsid w:val="004B7A14"/>
    <w:rsid w:val="004B7B2C"/>
    <w:rsid w:val="004C066B"/>
    <w:rsid w:val="004C4612"/>
    <w:rsid w:val="004D33A9"/>
    <w:rsid w:val="004D49A0"/>
    <w:rsid w:val="004D55A4"/>
    <w:rsid w:val="004E4037"/>
    <w:rsid w:val="004E4B24"/>
    <w:rsid w:val="004E7B40"/>
    <w:rsid w:val="004F349A"/>
    <w:rsid w:val="005020F7"/>
    <w:rsid w:val="00512098"/>
    <w:rsid w:val="005146F3"/>
    <w:rsid w:val="00515FDA"/>
    <w:rsid w:val="0051756C"/>
    <w:rsid w:val="00523661"/>
    <w:rsid w:val="00531E91"/>
    <w:rsid w:val="00541783"/>
    <w:rsid w:val="00542A45"/>
    <w:rsid w:val="005433D8"/>
    <w:rsid w:val="00553029"/>
    <w:rsid w:val="00561AC0"/>
    <w:rsid w:val="00567F61"/>
    <w:rsid w:val="005738A0"/>
    <w:rsid w:val="00574157"/>
    <w:rsid w:val="005922F3"/>
    <w:rsid w:val="005B7314"/>
    <w:rsid w:val="005C13DB"/>
    <w:rsid w:val="005D4515"/>
    <w:rsid w:val="005E4444"/>
    <w:rsid w:val="005E62EF"/>
    <w:rsid w:val="005F03C6"/>
    <w:rsid w:val="005F05EB"/>
    <w:rsid w:val="005F3472"/>
    <w:rsid w:val="005F745A"/>
    <w:rsid w:val="00606150"/>
    <w:rsid w:val="00630108"/>
    <w:rsid w:val="006465B9"/>
    <w:rsid w:val="00647185"/>
    <w:rsid w:val="00652460"/>
    <w:rsid w:val="00655595"/>
    <w:rsid w:val="0067626A"/>
    <w:rsid w:val="00683AD7"/>
    <w:rsid w:val="00684738"/>
    <w:rsid w:val="00690BD0"/>
    <w:rsid w:val="006B35B2"/>
    <w:rsid w:val="006B3630"/>
    <w:rsid w:val="006B5B13"/>
    <w:rsid w:val="006D246F"/>
    <w:rsid w:val="006D45BC"/>
    <w:rsid w:val="006E7184"/>
    <w:rsid w:val="006E73C3"/>
    <w:rsid w:val="006F1353"/>
    <w:rsid w:val="006F52DF"/>
    <w:rsid w:val="00703292"/>
    <w:rsid w:val="00703576"/>
    <w:rsid w:val="00705581"/>
    <w:rsid w:val="00713602"/>
    <w:rsid w:val="00713964"/>
    <w:rsid w:val="0071619F"/>
    <w:rsid w:val="0072690E"/>
    <w:rsid w:val="007273AD"/>
    <w:rsid w:val="007330C7"/>
    <w:rsid w:val="00734153"/>
    <w:rsid w:val="00735C20"/>
    <w:rsid w:val="00735C34"/>
    <w:rsid w:val="00753D3B"/>
    <w:rsid w:val="00757744"/>
    <w:rsid w:val="00766515"/>
    <w:rsid w:val="00766C90"/>
    <w:rsid w:val="0076755E"/>
    <w:rsid w:val="00774A7A"/>
    <w:rsid w:val="00780A01"/>
    <w:rsid w:val="007A68F0"/>
    <w:rsid w:val="007B20EA"/>
    <w:rsid w:val="007B4809"/>
    <w:rsid w:val="007C7D44"/>
    <w:rsid w:val="007D0856"/>
    <w:rsid w:val="007D6E1F"/>
    <w:rsid w:val="007E3043"/>
    <w:rsid w:val="00804BAC"/>
    <w:rsid w:val="00805DA7"/>
    <w:rsid w:val="00832810"/>
    <w:rsid w:val="00845EA7"/>
    <w:rsid w:val="0085751A"/>
    <w:rsid w:val="00857628"/>
    <w:rsid w:val="00870853"/>
    <w:rsid w:val="00873B27"/>
    <w:rsid w:val="0087404C"/>
    <w:rsid w:val="008778E8"/>
    <w:rsid w:val="00887025"/>
    <w:rsid w:val="00892744"/>
    <w:rsid w:val="00896773"/>
    <w:rsid w:val="008A49DB"/>
    <w:rsid w:val="008A4C46"/>
    <w:rsid w:val="008A61C3"/>
    <w:rsid w:val="008B76E8"/>
    <w:rsid w:val="008D128C"/>
    <w:rsid w:val="009048AD"/>
    <w:rsid w:val="00906808"/>
    <w:rsid w:val="00906FA3"/>
    <w:rsid w:val="0091272F"/>
    <w:rsid w:val="009206F4"/>
    <w:rsid w:val="00933E9B"/>
    <w:rsid w:val="009356A4"/>
    <w:rsid w:val="00944DDE"/>
    <w:rsid w:val="009467C5"/>
    <w:rsid w:val="00950A86"/>
    <w:rsid w:val="00953989"/>
    <w:rsid w:val="00972EBD"/>
    <w:rsid w:val="0097662A"/>
    <w:rsid w:val="00983935"/>
    <w:rsid w:val="00985D0D"/>
    <w:rsid w:val="009B1EC1"/>
    <w:rsid w:val="009C2BEF"/>
    <w:rsid w:val="009C6690"/>
    <w:rsid w:val="009E4371"/>
    <w:rsid w:val="00A03DF3"/>
    <w:rsid w:val="00A1517C"/>
    <w:rsid w:val="00A25108"/>
    <w:rsid w:val="00A26524"/>
    <w:rsid w:val="00A3278D"/>
    <w:rsid w:val="00A45A9B"/>
    <w:rsid w:val="00A53B33"/>
    <w:rsid w:val="00A5494D"/>
    <w:rsid w:val="00A640DB"/>
    <w:rsid w:val="00A667D9"/>
    <w:rsid w:val="00A72F11"/>
    <w:rsid w:val="00A77955"/>
    <w:rsid w:val="00A845CE"/>
    <w:rsid w:val="00A9595A"/>
    <w:rsid w:val="00AA1DA1"/>
    <w:rsid w:val="00AA37B1"/>
    <w:rsid w:val="00AA6CC4"/>
    <w:rsid w:val="00AB3CFA"/>
    <w:rsid w:val="00AC5916"/>
    <w:rsid w:val="00AD1BFF"/>
    <w:rsid w:val="00AD4616"/>
    <w:rsid w:val="00AD7F69"/>
    <w:rsid w:val="00AE7017"/>
    <w:rsid w:val="00AF4393"/>
    <w:rsid w:val="00B07CB3"/>
    <w:rsid w:val="00B23AEB"/>
    <w:rsid w:val="00B33EA6"/>
    <w:rsid w:val="00B35E87"/>
    <w:rsid w:val="00B47089"/>
    <w:rsid w:val="00B47B5E"/>
    <w:rsid w:val="00B5491F"/>
    <w:rsid w:val="00B63923"/>
    <w:rsid w:val="00B728D1"/>
    <w:rsid w:val="00B75163"/>
    <w:rsid w:val="00B80B81"/>
    <w:rsid w:val="00B8221F"/>
    <w:rsid w:val="00B841C3"/>
    <w:rsid w:val="00B86DA0"/>
    <w:rsid w:val="00B909AB"/>
    <w:rsid w:val="00B937FE"/>
    <w:rsid w:val="00BA0A0D"/>
    <w:rsid w:val="00BB6130"/>
    <w:rsid w:val="00BC5FD0"/>
    <w:rsid w:val="00BC65D0"/>
    <w:rsid w:val="00BC754E"/>
    <w:rsid w:val="00BC7704"/>
    <w:rsid w:val="00BF2396"/>
    <w:rsid w:val="00BF3A84"/>
    <w:rsid w:val="00C21584"/>
    <w:rsid w:val="00C254BF"/>
    <w:rsid w:val="00C25EBE"/>
    <w:rsid w:val="00C26579"/>
    <w:rsid w:val="00C3684C"/>
    <w:rsid w:val="00C37E02"/>
    <w:rsid w:val="00C40C67"/>
    <w:rsid w:val="00C427C2"/>
    <w:rsid w:val="00C56E20"/>
    <w:rsid w:val="00C57A31"/>
    <w:rsid w:val="00C61D14"/>
    <w:rsid w:val="00C75FE3"/>
    <w:rsid w:val="00C81DBF"/>
    <w:rsid w:val="00C820E9"/>
    <w:rsid w:val="00C82929"/>
    <w:rsid w:val="00C82D78"/>
    <w:rsid w:val="00C836C0"/>
    <w:rsid w:val="00C947E0"/>
    <w:rsid w:val="00CA2109"/>
    <w:rsid w:val="00CE5956"/>
    <w:rsid w:val="00CF046C"/>
    <w:rsid w:val="00CF3E3D"/>
    <w:rsid w:val="00CF6429"/>
    <w:rsid w:val="00CF6F9B"/>
    <w:rsid w:val="00D003FF"/>
    <w:rsid w:val="00D01DFA"/>
    <w:rsid w:val="00D03BFB"/>
    <w:rsid w:val="00D107F5"/>
    <w:rsid w:val="00D124FA"/>
    <w:rsid w:val="00D246F4"/>
    <w:rsid w:val="00D25F5E"/>
    <w:rsid w:val="00D26365"/>
    <w:rsid w:val="00D33AD2"/>
    <w:rsid w:val="00D420F7"/>
    <w:rsid w:val="00D42BD1"/>
    <w:rsid w:val="00D44270"/>
    <w:rsid w:val="00D533CA"/>
    <w:rsid w:val="00D5407E"/>
    <w:rsid w:val="00D55DF0"/>
    <w:rsid w:val="00D840E3"/>
    <w:rsid w:val="00D842DD"/>
    <w:rsid w:val="00D9594E"/>
    <w:rsid w:val="00DA0C35"/>
    <w:rsid w:val="00DA1E51"/>
    <w:rsid w:val="00DA5063"/>
    <w:rsid w:val="00DA522E"/>
    <w:rsid w:val="00DB3E85"/>
    <w:rsid w:val="00DE1D60"/>
    <w:rsid w:val="00DF5E5E"/>
    <w:rsid w:val="00DF7C6D"/>
    <w:rsid w:val="00E14C63"/>
    <w:rsid w:val="00E21223"/>
    <w:rsid w:val="00E224CE"/>
    <w:rsid w:val="00E2548E"/>
    <w:rsid w:val="00E25BEC"/>
    <w:rsid w:val="00E27CEC"/>
    <w:rsid w:val="00E3431D"/>
    <w:rsid w:val="00E34E7E"/>
    <w:rsid w:val="00E37D92"/>
    <w:rsid w:val="00E41434"/>
    <w:rsid w:val="00E45524"/>
    <w:rsid w:val="00E45AAB"/>
    <w:rsid w:val="00E47840"/>
    <w:rsid w:val="00E47DF0"/>
    <w:rsid w:val="00E669CF"/>
    <w:rsid w:val="00E93701"/>
    <w:rsid w:val="00E9572C"/>
    <w:rsid w:val="00EA0C06"/>
    <w:rsid w:val="00EA2B38"/>
    <w:rsid w:val="00EC2E10"/>
    <w:rsid w:val="00EC6CFB"/>
    <w:rsid w:val="00ED406A"/>
    <w:rsid w:val="00EE52AA"/>
    <w:rsid w:val="00F04046"/>
    <w:rsid w:val="00F139A4"/>
    <w:rsid w:val="00F14554"/>
    <w:rsid w:val="00F1591D"/>
    <w:rsid w:val="00F25486"/>
    <w:rsid w:val="00F347FA"/>
    <w:rsid w:val="00F42A4F"/>
    <w:rsid w:val="00F437AB"/>
    <w:rsid w:val="00F53A3C"/>
    <w:rsid w:val="00F64FBA"/>
    <w:rsid w:val="00F711D7"/>
    <w:rsid w:val="00F97B3E"/>
    <w:rsid w:val="00FA2D82"/>
    <w:rsid w:val="00FB0317"/>
    <w:rsid w:val="00FC16F8"/>
    <w:rsid w:val="00FE4E05"/>
    <w:rsid w:val="00FF0335"/>
    <w:rsid w:val="00FF0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2BDE5-668E-4360-AB6C-0CDE4C1B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121"/>
    <w:pPr>
      <w:ind w:left="720"/>
      <w:contextualSpacing/>
    </w:pPr>
  </w:style>
  <w:style w:type="paragraph" w:styleId="Header">
    <w:name w:val="header"/>
    <w:basedOn w:val="Normal"/>
    <w:link w:val="HeaderChar"/>
    <w:uiPriority w:val="99"/>
    <w:unhideWhenUsed/>
    <w:rsid w:val="00857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628"/>
  </w:style>
  <w:style w:type="paragraph" w:styleId="Footer">
    <w:name w:val="footer"/>
    <w:basedOn w:val="Normal"/>
    <w:link w:val="FooterChar"/>
    <w:uiPriority w:val="99"/>
    <w:unhideWhenUsed/>
    <w:rsid w:val="00857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628"/>
  </w:style>
  <w:style w:type="paragraph" w:styleId="BalloonText">
    <w:name w:val="Balloon Text"/>
    <w:basedOn w:val="Normal"/>
    <w:link w:val="BalloonTextChar"/>
    <w:uiPriority w:val="99"/>
    <w:semiHidden/>
    <w:unhideWhenUsed/>
    <w:rsid w:val="00683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A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D9FE9-6EF9-4AEA-AAEA-B43015DDE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LANH</dc:creator>
  <cp:keywords/>
  <dc:description/>
  <cp:lastModifiedBy>HUNG</cp:lastModifiedBy>
  <cp:revision>2</cp:revision>
  <cp:lastPrinted>2021-02-18T01:39:00Z</cp:lastPrinted>
  <dcterms:created xsi:type="dcterms:W3CDTF">2021-02-26T02:48:00Z</dcterms:created>
  <dcterms:modified xsi:type="dcterms:W3CDTF">2021-02-26T02:48:00Z</dcterms:modified>
</cp:coreProperties>
</file>