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Ind w:w="-432" w:type="dxa"/>
        <w:tblLook w:val="01E0" w:firstRow="1" w:lastRow="1" w:firstColumn="1" w:lastColumn="1" w:noHBand="0" w:noVBand="0"/>
      </w:tblPr>
      <w:tblGrid>
        <w:gridCol w:w="4228"/>
        <w:gridCol w:w="5852"/>
      </w:tblGrid>
      <w:tr w:rsidR="008E564A" w:rsidRPr="00D1504F" w:rsidTr="00913697">
        <w:trPr>
          <w:jc w:val="center"/>
        </w:trPr>
        <w:tc>
          <w:tcPr>
            <w:tcW w:w="4228" w:type="dxa"/>
          </w:tcPr>
          <w:p w:rsidR="008E564A" w:rsidRPr="008E564A" w:rsidRDefault="008E564A" w:rsidP="00913697">
            <w:pPr>
              <w:jc w:val="center"/>
              <w:rPr>
                <w:sz w:val="26"/>
              </w:rPr>
            </w:pPr>
            <w:bookmarkStart w:id="0" w:name="_GoBack"/>
            <w:bookmarkEnd w:id="0"/>
            <w:r w:rsidRPr="008E564A">
              <w:rPr>
                <w:sz w:val="26"/>
              </w:rPr>
              <w:t xml:space="preserve">ỦY BAN MTTQVIỆT NAM </w:t>
            </w:r>
          </w:p>
          <w:p w:rsidR="008E564A" w:rsidRPr="008E564A" w:rsidRDefault="008E564A" w:rsidP="00913697">
            <w:pPr>
              <w:jc w:val="center"/>
              <w:rPr>
                <w:sz w:val="26"/>
              </w:rPr>
            </w:pPr>
            <w:r w:rsidRPr="008E564A">
              <w:rPr>
                <w:sz w:val="26"/>
              </w:rPr>
              <w:t>TỈNH TÂY NINH</w:t>
            </w:r>
          </w:p>
          <w:p w:rsidR="008E564A" w:rsidRPr="008E564A" w:rsidRDefault="00F63817" w:rsidP="00913697">
            <w:pPr>
              <w:jc w:val="center"/>
              <w:rPr>
                <w:b/>
                <w:bCs/>
                <w:sz w:val="27"/>
                <w:szCs w:val="31"/>
              </w:rPr>
            </w:pPr>
            <w:r>
              <w:rPr>
                <w:b/>
                <w:noProof/>
                <w:lang w:val="vi-VN" w:eastAsia="vi-VN"/>
              </w:rPr>
              <mc:AlternateContent>
                <mc:Choice Requires="wps">
                  <w:drawing>
                    <wp:anchor distT="0" distB="0" distL="114300" distR="114300" simplePos="0" relativeHeight="251656704" behindDoc="0" locked="0" layoutInCell="1" allowOverlap="1">
                      <wp:simplePos x="0" y="0"/>
                      <wp:positionH relativeFrom="column">
                        <wp:posOffset>477520</wp:posOffset>
                      </wp:positionH>
                      <wp:positionV relativeFrom="paragraph">
                        <wp:posOffset>182880</wp:posOffset>
                      </wp:positionV>
                      <wp:extent cx="1600200" cy="0"/>
                      <wp:effectExtent l="10795" t="11430" r="8255" b="76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14.4pt" to="163.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qLV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"/>
                  </w:pict>
                </mc:Fallback>
              </mc:AlternateContent>
            </w:r>
            <w:r w:rsidR="008E564A" w:rsidRPr="008E564A">
              <w:rPr>
                <w:b/>
                <w:bCs/>
                <w:sz w:val="26"/>
              </w:rPr>
              <w:t>BAN THƯỜNG TRỰC</w:t>
            </w:r>
          </w:p>
          <w:p w:rsidR="008E564A" w:rsidRPr="000F47C1" w:rsidRDefault="008E564A" w:rsidP="00913697">
            <w:pPr>
              <w:rPr>
                <w:sz w:val="15"/>
                <w:szCs w:val="27"/>
              </w:rPr>
            </w:pPr>
          </w:p>
          <w:p w:rsidR="008E564A" w:rsidRPr="008E564A" w:rsidRDefault="008E564A" w:rsidP="00BA4518">
            <w:pPr>
              <w:jc w:val="center"/>
              <w:rPr>
                <w:sz w:val="26"/>
                <w:szCs w:val="26"/>
              </w:rPr>
            </w:pPr>
            <w:r w:rsidRPr="008E564A">
              <w:rPr>
                <w:sz w:val="26"/>
                <w:szCs w:val="26"/>
              </w:rPr>
              <w:t xml:space="preserve">Số:  </w:t>
            </w:r>
            <w:r w:rsidR="00BA4518" w:rsidRPr="00BA4518">
              <w:rPr>
                <w:color w:val="FF0000"/>
                <w:sz w:val="26"/>
                <w:szCs w:val="26"/>
              </w:rPr>
              <w:t>04</w:t>
            </w:r>
            <w:r w:rsidR="00BA4518">
              <w:rPr>
                <w:sz w:val="26"/>
                <w:szCs w:val="26"/>
              </w:rPr>
              <w:t xml:space="preserve"> </w:t>
            </w:r>
            <w:r w:rsidRPr="008E564A">
              <w:rPr>
                <w:sz w:val="26"/>
                <w:szCs w:val="26"/>
              </w:rPr>
              <w:t xml:space="preserve"> /KH-MTTQ-BTT</w:t>
            </w:r>
          </w:p>
        </w:tc>
        <w:tc>
          <w:tcPr>
            <w:tcW w:w="5852" w:type="dxa"/>
          </w:tcPr>
          <w:p w:rsidR="008E564A" w:rsidRPr="008C1B84" w:rsidRDefault="008E564A" w:rsidP="00913697">
            <w:pPr>
              <w:jc w:val="center"/>
              <w:rPr>
                <w:b/>
              </w:rPr>
            </w:pPr>
            <w:r w:rsidRPr="008C1B84">
              <w:rPr>
                <w:b/>
                <w:sz w:val="26"/>
              </w:rPr>
              <w:t>CỘNG HÒA XÃ HỘI CHỦ NGHĨA VIỆT NAM</w:t>
            </w:r>
          </w:p>
          <w:p w:rsidR="008E564A" w:rsidRPr="00EE4375" w:rsidRDefault="00F63817" w:rsidP="00913697">
            <w:pPr>
              <w:jc w:val="center"/>
              <w:rPr>
                <w:b/>
                <w:sz w:val="28"/>
                <w:szCs w:val="28"/>
              </w:rPr>
            </w:pPr>
            <w:r>
              <w:rPr>
                <w:b/>
                <w:noProof/>
                <w:lang w:val="vi-VN" w:eastAsia="vi-VN"/>
              </w:rPr>
              <mc:AlternateContent>
                <mc:Choice Requires="wps">
                  <w:drawing>
                    <wp:anchor distT="0" distB="0" distL="114300" distR="114300" simplePos="0" relativeHeight="251657728" behindDoc="0" locked="0" layoutInCell="1" allowOverlap="1">
                      <wp:simplePos x="0" y="0"/>
                      <wp:positionH relativeFrom="column">
                        <wp:posOffset>669925</wp:posOffset>
                      </wp:positionH>
                      <wp:positionV relativeFrom="paragraph">
                        <wp:posOffset>181610</wp:posOffset>
                      </wp:positionV>
                      <wp:extent cx="2212340" cy="0"/>
                      <wp:effectExtent l="12700" t="10160" r="1333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14.3pt" to="226.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a7Q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"/>
                  </w:pict>
                </mc:Fallback>
              </mc:AlternateContent>
            </w:r>
            <w:r w:rsidR="008E564A" w:rsidRPr="00EE4375">
              <w:rPr>
                <w:b/>
                <w:sz w:val="28"/>
                <w:szCs w:val="28"/>
              </w:rPr>
              <w:t>Độc lập - Tự do - Hạnh phúc</w:t>
            </w:r>
          </w:p>
          <w:p w:rsidR="008E564A" w:rsidRPr="000F47C1" w:rsidRDefault="008E564A" w:rsidP="00913697">
            <w:pPr>
              <w:jc w:val="center"/>
              <w:rPr>
                <w:b/>
                <w:sz w:val="15"/>
                <w:szCs w:val="27"/>
              </w:rPr>
            </w:pPr>
          </w:p>
          <w:p w:rsidR="008E564A" w:rsidRDefault="008E564A" w:rsidP="00913697">
            <w:pPr>
              <w:jc w:val="center"/>
              <w:rPr>
                <w:b/>
                <w:sz w:val="27"/>
                <w:szCs w:val="27"/>
              </w:rPr>
            </w:pPr>
          </w:p>
          <w:p w:rsidR="008E564A" w:rsidRPr="00447525" w:rsidRDefault="008E564A" w:rsidP="00BA4518">
            <w:pPr>
              <w:jc w:val="center"/>
              <w:rPr>
                <w:i/>
                <w:sz w:val="28"/>
                <w:szCs w:val="28"/>
              </w:rPr>
            </w:pPr>
            <w:r w:rsidRPr="00447525">
              <w:rPr>
                <w:i/>
                <w:sz w:val="28"/>
                <w:szCs w:val="28"/>
              </w:rPr>
              <w:t>Tây Ninh,</w:t>
            </w:r>
            <w:r>
              <w:rPr>
                <w:i/>
                <w:sz w:val="28"/>
                <w:szCs w:val="28"/>
              </w:rPr>
              <w:t xml:space="preserve"> </w:t>
            </w:r>
            <w:r w:rsidRPr="00447525">
              <w:rPr>
                <w:i/>
                <w:sz w:val="28"/>
                <w:szCs w:val="28"/>
              </w:rPr>
              <w:t>ngày</w:t>
            </w:r>
            <w:r>
              <w:rPr>
                <w:i/>
                <w:sz w:val="28"/>
                <w:szCs w:val="28"/>
              </w:rPr>
              <w:t xml:space="preserve">  </w:t>
            </w:r>
            <w:r w:rsidR="00BA4518">
              <w:rPr>
                <w:i/>
                <w:sz w:val="28"/>
                <w:szCs w:val="28"/>
              </w:rPr>
              <w:t>05</w:t>
            </w:r>
            <w:r>
              <w:rPr>
                <w:i/>
                <w:sz w:val="28"/>
                <w:szCs w:val="28"/>
              </w:rPr>
              <w:t xml:space="preserve"> </w:t>
            </w:r>
            <w:r w:rsidRPr="00447525">
              <w:rPr>
                <w:i/>
                <w:sz w:val="28"/>
                <w:szCs w:val="28"/>
              </w:rPr>
              <w:t xml:space="preserve"> tháng</w:t>
            </w:r>
            <w:r>
              <w:rPr>
                <w:i/>
                <w:sz w:val="28"/>
                <w:szCs w:val="28"/>
              </w:rPr>
              <w:t xml:space="preserve"> </w:t>
            </w:r>
            <w:r w:rsidR="00BA4518">
              <w:rPr>
                <w:i/>
                <w:sz w:val="28"/>
                <w:szCs w:val="28"/>
              </w:rPr>
              <w:t>8</w:t>
            </w:r>
            <w:r w:rsidRPr="00447525">
              <w:rPr>
                <w:i/>
                <w:sz w:val="28"/>
                <w:szCs w:val="28"/>
              </w:rPr>
              <w:t xml:space="preserve"> năm 201</w:t>
            </w:r>
            <w:r>
              <w:rPr>
                <w:i/>
                <w:sz w:val="28"/>
                <w:szCs w:val="28"/>
              </w:rPr>
              <w:t>9</w:t>
            </w:r>
          </w:p>
        </w:tc>
      </w:tr>
    </w:tbl>
    <w:p w:rsidR="008E564A" w:rsidRPr="006110C7" w:rsidRDefault="008E564A" w:rsidP="008E564A">
      <w:pPr>
        <w:spacing w:line="340" w:lineRule="exact"/>
        <w:jc w:val="center"/>
        <w:rPr>
          <w:b/>
          <w:sz w:val="36"/>
        </w:rPr>
      </w:pPr>
    </w:p>
    <w:p w:rsidR="008E564A" w:rsidRPr="00B2230C" w:rsidRDefault="008E564A" w:rsidP="008E564A">
      <w:pPr>
        <w:jc w:val="center"/>
        <w:rPr>
          <w:b/>
          <w:sz w:val="30"/>
          <w:szCs w:val="30"/>
        </w:rPr>
      </w:pPr>
      <w:r w:rsidRPr="00B2230C">
        <w:rPr>
          <w:b/>
          <w:sz w:val="30"/>
          <w:szCs w:val="30"/>
        </w:rPr>
        <w:t>KẾ HOẠCH</w:t>
      </w:r>
    </w:p>
    <w:p w:rsidR="0054068C" w:rsidRDefault="008E564A" w:rsidP="008E564A">
      <w:pPr>
        <w:jc w:val="center"/>
        <w:rPr>
          <w:b/>
          <w:sz w:val="30"/>
          <w:szCs w:val="30"/>
        </w:rPr>
      </w:pPr>
      <w:r>
        <w:rPr>
          <w:b/>
          <w:sz w:val="30"/>
          <w:szCs w:val="30"/>
        </w:rPr>
        <w:t xml:space="preserve">Tập huấn công tác giám sát, phản biện xã hội của Mặt trận </w:t>
      </w:r>
      <w:r w:rsidR="00A46919">
        <w:rPr>
          <w:b/>
          <w:sz w:val="30"/>
          <w:szCs w:val="30"/>
        </w:rPr>
        <w:t xml:space="preserve">Tổ quốc </w:t>
      </w:r>
      <w:r>
        <w:rPr>
          <w:b/>
          <w:sz w:val="30"/>
          <w:szCs w:val="30"/>
        </w:rPr>
        <w:t xml:space="preserve">và </w:t>
      </w:r>
    </w:p>
    <w:p w:rsidR="008E564A" w:rsidRDefault="008E564A" w:rsidP="008E564A">
      <w:pPr>
        <w:jc w:val="center"/>
        <w:rPr>
          <w:b/>
          <w:sz w:val="30"/>
          <w:szCs w:val="30"/>
        </w:rPr>
      </w:pPr>
      <w:r>
        <w:rPr>
          <w:b/>
          <w:sz w:val="30"/>
          <w:szCs w:val="30"/>
        </w:rPr>
        <w:t>các tổ chức chính trị</w:t>
      </w:r>
      <w:r w:rsidR="00B56E61">
        <w:rPr>
          <w:b/>
          <w:sz w:val="30"/>
          <w:szCs w:val="30"/>
        </w:rPr>
        <w:t xml:space="preserve"> </w:t>
      </w:r>
      <w:r>
        <w:rPr>
          <w:b/>
          <w:sz w:val="30"/>
          <w:szCs w:val="30"/>
        </w:rPr>
        <w:t>-</w:t>
      </w:r>
      <w:r w:rsidR="00B56E61">
        <w:rPr>
          <w:b/>
          <w:sz w:val="30"/>
          <w:szCs w:val="30"/>
        </w:rPr>
        <w:t xml:space="preserve"> </w:t>
      </w:r>
      <w:r>
        <w:rPr>
          <w:b/>
          <w:sz w:val="30"/>
          <w:szCs w:val="30"/>
        </w:rPr>
        <w:t>xã hội; giám</w:t>
      </w:r>
      <w:r w:rsidR="0054068C">
        <w:rPr>
          <w:b/>
          <w:sz w:val="30"/>
          <w:szCs w:val="30"/>
        </w:rPr>
        <w:t xml:space="preserve"> sát của Ban Thanh tra nhân dân </w:t>
      </w:r>
      <w:r>
        <w:rPr>
          <w:b/>
          <w:sz w:val="30"/>
          <w:szCs w:val="30"/>
        </w:rPr>
        <w:t>và Ban giám sát đầu tư của cộng đồng năm 2019</w:t>
      </w:r>
    </w:p>
    <w:p w:rsidR="008E564A" w:rsidRPr="000F47C1" w:rsidRDefault="008E564A" w:rsidP="008E564A">
      <w:pPr>
        <w:jc w:val="center"/>
        <w:rPr>
          <w:b/>
          <w:sz w:val="30"/>
          <w:szCs w:val="30"/>
        </w:rPr>
      </w:pPr>
    </w:p>
    <w:p w:rsidR="008E564A" w:rsidRPr="00F718D0" w:rsidRDefault="008E564A" w:rsidP="008C2D30">
      <w:pPr>
        <w:spacing w:after="80"/>
        <w:ind w:firstLine="709"/>
        <w:jc w:val="both"/>
        <w:rPr>
          <w:sz w:val="28"/>
          <w:szCs w:val="28"/>
        </w:rPr>
      </w:pPr>
      <w:r w:rsidRPr="00F718D0">
        <w:rPr>
          <w:spacing w:val="2"/>
          <w:sz w:val="28"/>
          <w:szCs w:val="28"/>
        </w:rPr>
        <w:t xml:space="preserve">Thực hiện Hướng dẫn số </w:t>
      </w:r>
      <w:r>
        <w:rPr>
          <w:spacing w:val="2"/>
          <w:sz w:val="28"/>
          <w:szCs w:val="28"/>
        </w:rPr>
        <w:t>124</w:t>
      </w:r>
      <w:r w:rsidRPr="00F718D0">
        <w:rPr>
          <w:spacing w:val="2"/>
          <w:sz w:val="28"/>
          <w:szCs w:val="28"/>
        </w:rPr>
        <w:t xml:space="preserve">/HD-MTTW-BTT ngày </w:t>
      </w:r>
      <w:r>
        <w:rPr>
          <w:spacing w:val="2"/>
          <w:sz w:val="28"/>
          <w:szCs w:val="28"/>
        </w:rPr>
        <w:t>29/01/2019</w:t>
      </w:r>
      <w:r w:rsidRPr="00F718D0">
        <w:rPr>
          <w:spacing w:val="2"/>
          <w:sz w:val="28"/>
          <w:szCs w:val="28"/>
        </w:rPr>
        <w:t xml:space="preserve"> của Ban Thường trực Ủy ban Trung ương MTTQ Việt Nam về công tác Mặt trận tham gia xây dựng Đảng, xây dựng chính quyền năm 201</w:t>
      </w:r>
      <w:r>
        <w:rPr>
          <w:spacing w:val="2"/>
          <w:sz w:val="28"/>
          <w:szCs w:val="28"/>
        </w:rPr>
        <w:t>9</w:t>
      </w:r>
      <w:r w:rsidRPr="00F718D0">
        <w:rPr>
          <w:spacing w:val="2"/>
          <w:sz w:val="28"/>
          <w:szCs w:val="28"/>
        </w:rPr>
        <w:t xml:space="preserve">; </w:t>
      </w:r>
      <w:r>
        <w:rPr>
          <w:spacing w:val="2"/>
          <w:sz w:val="28"/>
          <w:szCs w:val="28"/>
        </w:rPr>
        <w:t xml:space="preserve">trên cơ sở thực hiện Hướng dẫn số 132/HD-MTTW-BTT ngày 14/3/2019 của </w:t>
      </w:r>
      <w:r w:rsidRPr="00F718D0">
        <w:rPr>
          <w:sz w:val="28"/>
          <w:szCs w:val="28"/>
        </w:rPr>
        <w:t xml:space="preserve">Ban Thường trực Ủy ban </w:t>
      </w:r>
      <w:r>
        <w:rPr>
          <w:sz w:val="28"/>
          <w:szCs w:val="28"/>
        </w:rPr>
        <w:t xml:space="preserve">Trung ương </w:t>
      </w:r>
      <w:r w:rsidRPr="00F718D0">
        <w:rPr>
          <w:sz w:val="28"/>
          <w:szCs w:val="28"/>
        </w:rPr>
        <w:t>MTTQ</w:t>
      </w:r>
      <w:r>
        <w:rPr>
          <w:sz w:val="28"/>
          <w:szCs w:val="28"/>
        </w:rPr>
        <w:t xml:space="preserve"> </w:t>
      </w:r>
      <w:r w:rsidRPr="00F718D0">
        <w:rPr>
          <w:sz w:val="28"/>
          <w:szCs w:val="28"/>
        </w:rPr>
        <w:t>V</w:t>
      </w:r>
      <w:r>
        <w:rPr>
          <w:sz w:val="28"/>
          <w:szCs w:val="28"/>
        </w:rPr>
        <w:t>iệt Nam</w:t>
      </w:r>
      <w:r w:rsidRPr="00F718D0">
        <w:rPr>
          <w:sz w:val="28"/>
          <w:szCs w:val="28"/>
        </w:rPr>
        <w:t xml:space="preserve"> </w:t>
      </w:r>
      <w:r>
        <w:rPr>
          <w:sz w:val="28"/>
          <w:szCs w:val="28"/>
        </w:rPr>
        <w:t xml:space="preserve">hướng dẫn nội dung tiêu chí thi đua và điểm chấm năm 2019. Ban Thường trực Uỷ ban MTTQVN </w:t>
      </w:r>
      <w:r w:rsidRPr="00F718D0">
        <w:rPr>
          <w:sz w:val="28"/>
          <w:szCs w:val="28"/>
        </w:rPr>
        <w:t xml:space="preserve">tỉnh </w:t>
      </w:r>
      <w:r>
        <w:rPr>
          <w:sz w:val="28"/>
          <w:szCs w:val="28"/>
        </w:rPr>
        <w:t>xây dựng k</w:t>
      </w:r>
      <w:r w:rsidRPr="00F718D0">
        <w:rPr>
          <w:sz w:val="28"/>
          <w:szCs w:val="28"/>
        </w:rPr>
        <w:t xml:space="preserve">ế hoạch </w:t>
      </w:r>
      <w:r>
        <w:rPr>
          <w:sz w:val="28"/>
          <w:szCs w:val="28"/>
        </w:rPr>
        <w:t xml:space="preserve">phối hợp với Ban Thường trực Uỷ ban MTTQ Việt </w:t>
      </w:r>
      <w:r w:rsidR="007C043C">
        <w:rPr>
          <w:sz w:val="28"/>
          <w:szCs w:val="28"/>
        </w:rPr>
        <w:t xml:space="preserve">Nam </w:t>
      </w:r>
      <w:r>
        <w:rPr>
          <w:sz w:val="28"/>
          <w:szCs w:val="28"/>
        </w:rPr>
        <w:t xml:space="preserve">huyện, thành phố tổ chức </w:t>
      </w:r>
      <w:r w:rsidRPr="00F718D0">
        <w:rPr>
          <w:sz w:val="28"/>
          <w:szCs w:val="28"/>
        </w:rPr>
        <w:t xml:space="preserve">tập huấn </w:t>
      </w:r>
      <w:r>
        <w:rPr>
          <w:sz w:val="28"/>
          <w:szCs w:val="28"/>
        </w:rPr>
        <w:t>công tác giám sát, phản biện xã hội của Mặt trận</w:t>
      </w:r>
      <w:r w:rsidR="00B23ECE">
        <w:rPr>
          <w:sz w:val="28"/>
          <w:szCs w:val="28"/>
        </w:rPr>
        <w:t xml:space="preserve"> Tổ q</w:t>
      </w:r>
      <w:r w:rsidR="00CA59D7">
        <w:rPr>
          <w:sz w:val="28"/>
          <w:szCs w:val="28"/>
        </w:rPr>
        <w:t>uốc</w:t>
      </w:r>
      <w:r>
        <w:rPr>
          <w:sz w:val="28"/>
          <w:szCs w:val="28"/>
        </w:rPr>
        <w:t xml:space="preserve"> và các tổ chức chính trị- xã hội; giám sát của Ban Thanh tra nhân dân và Ban </w:t>
      </w:r>
      <w:r w:rsidRPr="00F718D0">
        <w:rPr>
          <w:sz w:val="28"/>
          <w:szCs w:val="28"/>
        </w:rPr>
        <w:t>giám sát đầu tư của cộng đồng năm 201</w:t>
      </w:r>
      <w:r>
        <w:rPr>
          <w:sz w:val="28"/>
          <w:szCs w:val="28"/>
        </w:rPr>
        <w:t>9</w:t>
      </w:r>
      <w:r w:rsidRPr="00F718D0">
        <w:rPr>
          <w:sz w:val="28"/>
          <w:szCs w:val="28"/>
        </w:rPr>
        <w:t xml:space="preserve"> như sau:</w:t>
      </w:r>
    </w:p>
    <w:p w:rsidR="008E564A" w:rsidRPr="00F718D0" w:rsidRDefault="008E564A" w:rsidP="008C2D30">
      <w:pPr>
        <w:spacing w:after="80"/>
        <w:ind w:firstLine="709"/>
        <w:jc w:val="both"/>
        <w:rPr>
          <w:b/>
          <w:sz w:val="28"/>
          <w:szCs w:val="28"/>
        </w:rPr>
      </w:pPr>
      <w:r w:rsidRPr="00F718D0">
        <w:rPr>
          <w:b/>
          <w:sz w:val="28"/>
          <w:szCs w:val="28"/>
        </w:rPr>
        <w:t>I. MỤC ĐÍCH, YÊU CẦU</w:t>
      </w:r>
    </w:p>
    <w:p w:rsidR="008E564A" w:rsidRPr="00F718D0" w:rsidRDefault="008E564A" w:rsidP="008C2D30">
      <w:pPr>
        <w:spacing w:after="80"/>
        <w:ind w:firstLine="709"/>
        <w:jc w:val="both"/>
        <w:rPr>
          <w:b/>
          <w:sz w:val="28"/>
          <w:szCs w:val="28"/>
        </w:rPr>
      </w:pPr>
      <w:r w:rsidRPr="00F718D0">
        <w:rPr>
          <w:b/>
          <w:sz w:val="28"/>
          <w:szCs w:val="28"/>
        </w:rPr>
        <w:t>1. Mục đích</w:t>
      </w:r>
    </w:p>
    <w:p w:rsidR="008E564A" w:rsidRDefault="008E564A" w:rsidP="008C2D30">
      <w:pPr>
        <w:spacing w:after="80"/>
        <w:ind w:firstLine="709"/>
        <w:jc w:val="both"/>
        <w:rPr>
          <w:spacing w:val="2"/>
          <w:sz w:val="28"/>
          <w:szCs w:val="28"/>
        </w:rPr>
      </w:pPr>
      <w:r>
        <w:rPr>
          <w:spacing w:val="2"/>
          <w:sz w:val="28"/>
          <w:szCs w:val="28"/>
        </w:rPr>
        <w:t xml:space="preserve">- Tiếp tục tập huấn để nâng nhận thức của </w:t>
      </w:r>
      <w:r w:rsidR="00E279A2">
        <w:rPr>
          <w:spacing w:val="2"/>
          <w:sz w:val="28"/>
          <w:szCs w:val="28"/>
        </w:rPr>
        <w:t>cán bộ Mặt trận, các tổ chức chính trị- xã hội ở cơ sở về công tác giám sát, phản biện xã hội và hoạt động giám sát của Ban Thanh tra nhân dân, Ban giám sát đầu tư của cộng đồng ở xã, phường, thị trấn.</w:t>
      </w:r>
    </w:p>
    <w:p w:rsidR="00E279A2" w:rsidRDefault="008E564A" w:rsidP="008C2D30">
      <w:pPr>
        <w:spacing w:after="80"/>
        <w:ind w:firstLine="709"/>
        <w:jc w:val="both"/>
        <w:rPr>
          <w:sz w:val="28"/>
          <w:szCs w:val="28"/>
        </w:rPr>
      </w:pPr>
      <w:r>
        <w:rPr>
          <w:sz w:val="28"/>
          <w:szCs w:val="28"/>
        </w:rPr>
        <w:t xml:space="preserve">- Giới thiệu </w:t>
      </w:r>
      <w:r w:rsidR="00E279A2">
        <w:rPr>
          <w:sz w:val="28"/>
          <w:szCs w:val="28"/>
        </w:rPr>
        <w:t xml:space="preserve">những địa phương thực hiện tốt công tác giám sát, phản biện xã hội và giám sát của Thanh tra nhân dân, giám sát đầu tư của cộng đồng nhằm nhân rộng phương pháp, cách làm đạt hiệu quả. </w:t>
      </w:r>
    </w:p>
    <w:p w:rsidR="008E564A" w:rsidRPr="00F718D0" w:rsidRDefault="008E564A" w:rsidP="008C2D30">
      <w:pPr>
        <w:spacing w:after="80"/>
        <w:ind w:firstLine="709"/>
        <w:jc w:val="both"/>
        <w:rPr>
          <w:b/>
          <w:sz w:val="28"/>
          <w:szCs w:val="28"/>
        </w:rPr>
      </w:pPr>
      <w:r w:rsidRPr="00F718D0">
        <w:rPr>
          <w:b/>
          <w:sz w:val="28"/>
          <w:szCs w:val="28"/>
        </w:rPr>
        <w:t>2. Yêu cầu</w:t>
      </w:r>
    </w:p>
    <w:p w:rsidR="008E564A" w:rsidRPr="00F718D0" w:rsidRDefault="008E564A" w:rsidP="008C2D30">
      <w:pPr>
        <w:tabs>
          <w:tab w:val="left" w:pos="709"/>
        </w:tabs>
        <w:spacing w:after="80"/>
        <w:ind w:firstLine="709"/>
        <w:jc w:val="both"/>
        <w:rPr>
          <w:sz w:val="28"/>
          <w:szCs w:val="28"/>
        </w:rPr>
      </w:pPr>
      <w:r w:rsidRPr="00F718D0">
        <w:rPr>
          <w:sz w:val="28"/>
          <w:szCs w:val="28"/>
        </w:rPr>
        <w:t>- Nội dung tập huấn phải được chuẩn bị chu đáo, đáp ứng được yêu cầu của cơ sở</w:t>
      </w:r>
      <w:r>
        <w:rPr>
          <w:sz w:val="28"/>
          <w:szCs w:val="28"/>
        </w:rPr>
        <w:t>, tháo gỡ những vướng mắc của cơ sở.</w:t>
      </w:r>
    </w:p>
    <w:p w:rsidR="00E279A2" w:rsidRDefault="008E564A" w:rsidP="008C2D30">
      <w:pPr>
        <w:tabs>
          <w:tab w:val="left" w:pos="709"/>
        </w:tabs>
        <w:spacing w:after="80"/>
        <w:ind w:firstLine="709"/>
        <w:jc w:val="both"/>
        <w:rPr>
          <w:sz w:val="28"/>
          <w:szCs w:val="28"/>
        </w:rPr>
      </w:pPr>
      <w:r w:rsidRPr="00F718D0">
        <w:rPr>
          <w:sz w:val="28"/>
          <w:szCs w:val="28"/>
        </w:rPr>
        <w:t xml:space="preserve">- </w:t>
      </w:r>
      <w:r w:rsidR="00E279A2">
        <w:rPr>
          <w:sz w:val="28"/>
          <w:szCs w:val="28"/>
        </w:rPr>
        <w:t>Việc tổ chức tập huấn phải có sự p</w:t>
      </w:r>
      <w:r w:rsidRPr="00F718D0">
        <w:rPr>
          <w:sz w:val="28"/>
          <w:szCs w:val="28"/>
        </w:rPr>
        <w:t xml:space="preserve">hối hợp chặt chẽ </w:t>
      </w:r>
      <w:r w:rsidR="00E279A2">
        <w:rPr>
          <w:sz w:val="28"/>
          <w:szCs w:val="28"/>
        </w:rPr>
        <w:t>giữa bộ phận chuyên môn của</w:t>
      </w:r>
      <w:r w:rsidR="000201C8">
        <w:rPr>
          <w:sz w:val="28"/>
          <w:szCs w:val="28"/>
        </w:rPr>
        <w:t xml:space="preserve"> Ban Thường trực Uỷ ban MTTQ Việt Nam</w:t>
      </w:r>
      <w:r w:rsidR="00E279A2">
        <w:rPr>
          <w:sz w:val="28"/>
          <w:szCs w:val="28"/>
        </w:rPr>
        <w:t xml:space="preserve"> tỉnh </w:t>
      </w:r>
      <w:r w:rsidRPr="00F718D0">
        <w:rPr>
          <w:sz w:val="28"/>
          <w:szCs w:val="28"/>
        </w:rPr>
        <w:t>với Ban Thường trực Ủy ban MTT</w:t>
      </w:r>
      <w:r w:rsidR="00E279A2">
        <w:rPr>
          <w:sz w:val="28"/>
          <w:szCs w:val="28"/>
        </w:rPr>
        <w:t>Q Việt Nam các huyện, thành phố để đảm bảo thực hiện tốt các nội dung đề ra trong kế hoạch.</w:t>
      </w:r>
    </w:p>
    <w:p w:rsidR="008E564A" w:rsidRPr="00F718D0" w:rsidRDefault="008E564A" w:rsidP="008C2D30">
      <w:pPr>
        <w:spacing w:after="80"/>
        <w:ind w:firstLine="709"/>
        <w:jc w:val="both"/>
        <w:rPr>
          <w:b/>
          <w:sz w:val="28"/>
          <w:szCs w:val="28"/>
        </w:rPr>
      </w:pPr>
      <w:r w:rsidRPr="00F718D0">
        <w:rPr>
          <w:b/>
          <w:sz w:val="28"/>
          <w:szCs w:val="28"/>
        </w:rPr>
        <w:t xml:space="preserve">II. NỘI </w:t>
      </w:r>
      <w:r>
        <w:rPr>
          <w:b/>
          <w:sz w:val="28"/>
          <w:szCs w:val="28"/>
        </w:rPr>
        <w:t>DUNG TẬP HUẤN</w:t>
      </w:r>
    </w:p>
    <w:p w:rsidR="008E564A" w:rsidRPr="00AF2FB4" w:rsidRDefault="008E564A" w:rsidP="008C2D30">
      <w:pPr>
        <w:tabs>
          <w:tab w:val="left" w:pos="709"/>
        </w:tabs>
        <w:spacing w:after="80"/>
        <w:ind w:firstLine="709"/>
        <w:jc w:val="both"/>
        <w:rPr>
          <w:sz w:val="28"/>
          <w:szCs w:val="28"/>
        </w:rPr>
      </w:pPr>
      <w:r w:rsidRPr="00A76C09">
        <w:rPr>
          <w:b/>
          <w:sz w:val="28"/>
          <w:szCs w:val="28"/>
        </w:rPr>
        <w:t xml:space="preserve">1. </w:t>
      </w:r>
      <w:r w:rsidR="00E279A2" w:rsidRPr="00AF2FB4">
        <w:rPr>
          <w:sz w:val="28"/>
          <w:szCs w:val="28"/>
        </w:rPr>
        <w:t xml:space="preserve">Những </w:t>
      </w:r>
      <w:r w:rsidR="00AF2FB4" w:rsidRPr="00AF2FB4">
        <w:rPr>
          <w:sz w:val="28"/>
          <w:szCs w:val="28"/>
        </w:rPr>
        <w:t xml:space="preserve">nội dung cơ </w:t>
      </w:r>
      <w:r w:rsidR="00E279A2" w:rsidRPr="00AF2FB4">
        <w:rPr>
          <w:sz w:val="28"/>
          <w:szCs w:val="28"/>
        </w:rPr>
        <w:t>bản quy định nhiệm vụ, quyền hạn thực hiện giám sát, phản biện xã hội của Mặt trận</w:t>
      </w:r>
      <w:r w:rsidR="004B06E5">
        <w:rPr>
          <w:sz w:val="28"/>
          <w:szCs w:val="28"/>
        </w:rPr>
        <w:t xml:space="preserve"> Tổ q</w:t>
      </w:r>
      <w:r w:rsidR="0016408B">
        <w:rPr>
          <w:sz w:val="28"/>
          <w:szCs w:val="28"/>
        </w:rPr>
        <w:t>uốc</w:t>
      </w:r>
      <w:r w:rsidR="00E279A2" w:rsidRPr="00AF2FB4">
        <w:rPr>
          <w:sz w:val="28"/>
          <w:szCs w:val="28"/>
        </w:rPr>
        <w:t xml:space="preserve"> và các tổ chức chính trị- xã hội; quy tr</w:t>
      </w:r>
      <w:r w:rsidR="00AF2FB4" w:rsidRPr="00AF2FB4">
        <w:rPr>
          <w:sz w:val="28"/>
          <w:szCs w:val="28"/>
        </w:rPr>
        <w:t>ình thực hiện một cuộc giám sát. Điển hình những nơi làm tốt, những hạn chế, khó khăn. Giải pháp thực hiện trong giai đoạn hiện nay.</w:t>
      </w:r>
    </w:p>
    <w:p w:rsidR="00AF2FB4" w:rsidRPr="00AF2FB4" w:rsidRDefault="00AF2FB4" w:rsidP="008C2D30">
      <w:pPr>
        <w:tabs>
          <w:tab w:val="left" w:pos="709"/>
        </w:tabs>
        <w:spacing w:after="80"/>
        <w:ind w:firstLine="709"/>
        <w:jc w:val="both"/>
        <w:rPr>
          <w:sz w:val="28"/>
          <w:szCs w:val="28"/>
        </w:rPr>
      </w:pPr>
      <w:r>
        <w:rPr>
          <w:b/>
          <w:sz w:val="28"/>
          <w:szCs w:val="28"/>
        </w:rPr>
        <w:lastRenderedPageBreak/>
        <w:t xml:space="preserve">2. </w:t>
      </w:r>
      <w:r w:rsidRPr="00AF2FB4">
        <w:rPr>
          <w:sz w:val="28"/>
          <w:szCs w:val="28"/>
        </w:rPr>
        <w:t>Những nội dung cơ bản quy định phạm vi, đối tượng giám sát của Ban Thanh tra nhân dân và Ban Giám sát đầu tư của cộng đồng. Điển hình những nơi làm tốt, những hạn chế, khó khăn. Giải pháp thực hiện trong giai đoạn hiện nay.</w:t>
      </w:r>
    </w:p>
    <w:p w:rsidR="00AF2FB4" w:rsidRPr="00AF2FB4" w:rsidRDefault="00AF2FB4" w:rsidP="008C2D30">
      <w:pPr>
        <w:tabs>
          <w:tab w:val="left" w:pos="709"/>
        </w:tabs>
        <w:spacing w:after="80"/>
        <w:ind w:firstLine="709"/>
        <w:jc w:val="both"/>
        <w:rPr>
          <w:sz w:val="28"/>
          <w:szCs w:val="28"/>
        </w:rPr>
      </w:pPr>
      <w:r>
        <w:rPr>
          <w:b/>
          <w:sz w:val="28"/>
          <w:szCs w:val="28"/>
        </w:rPr>
        <w:t xml:space="preserve">3. </w:t>
      </w:r>
      <w:r w:rsidRPr="00AF2FB4">
        <w:rPr>
          <w:sz w:val="28"/>
          <w:szCs w:val="28"/>
        </w:rPr>
        <w:t>Thảo luận, trao đổi, giải đáp các thắc mắc ở cơ sở đặt ra.</w:t>
      </w:r>
    </w:p>
    <w:p w:rsidR="008E564A" w:rsidRDefault="008E564A" w:rsidP="008C2D30">
      <w:pPr>
        <w:spacing w:after="80"/>
        <w:ind w:firstLine="709"/>
        <w:jc w:val="both"/>
        <w:rPr>
          <w:b/>
          <w:sz w:val="28"/>
          <w:szCs w:val="28"/>
        </w:rPr>
      </w:pPr>
      <w:r>
        <w:rPr>
          <w:b/>
          <w:sz w:val="28"/>
          <w:szCs w:val="28"/>
        </w:rPr>
        <w:t>III. THÀNH PHẦN</w:t>
      </w:r>
      <w:r w:rsidR="00AF2FB4">
        <w:rPr>
          <w:b/>
          <w:sz w:val="28"/>
          <w:szCs w:val="28"/>
        </w:rPr>
        <w:t>,</w:t>
      </w:r>
      <w:r>
        <w:rPr>
          <w:b/>
          <w:sz w:val="28"/>
          <w:szCs w:val="28"/>
        </w:rPr>
        <w:t xml:space="preserve"> </w:t>
      </w:r>
      <w:r w:rsidR="00AF2FB4">
        <w:rPr>
          <w:b/>
          <w:sz w:val="28"/>
          <w:szCs w:val="28"/>
        </w:rPr>
        <w:t>THỜI GIAN, HỖ TRỢ KINH PHÍ</w:t>
      </w:r>
    </w:p>
    <w:p w:rsidR="00AF2FB4" w:rsidRDefault="00AF2FB4" w:rsidP="008C2D30">
      <w:pPr>
        <w:spacing w:after="80"/>
        <w:ind w:firstLine="709"/>
        <w:jc w:val="both"/>
        <w:rPr>
          <w:b/>
          <w:sz w:val="28"/>
          <w:szCs w:val="28"/>
        </w:rPr>
      </w:pPr>
      <w:r>
        <w:rPr>
          <w:b/>
          <w:sz w:val="28"/>
          <w:szCs w:val="28"/>
        </w:rPr>
        <w:t>1. Thành phần tập huấn:</w:t>
      </w:r>
    </w:p>
    <w:p w:rsidR="00092CE1" w:rsidRPr="00092CE1" w:rsidRDefault="00092CE1" w:rsidP="008C2D30">
      <w:pPr>
        <w:spacing w:after="80"/>
        <w:ind w:firstLine="709"/>
        <w:jc w:val="both"/>
        <w:rPr>
          <w:sz w:val="28"/>
          <w:szCs w:val="28"/>
        </w:rPr>
      </w:pPr>
      <w:r w:rsidRPr="00C14473">
        <w:rPr>
          <w:b/>
          <w:sz w:val="28"/>
          <w:szCs w:val="28"/>
        </w:rPr>
        <w:t xml:space="preserve">- </w:t>
      </w:r>
      <w:r w:rsidRPr="00092CE1">
        <w:rPr>
          <w:sz w:val="28"/>
          <w:szCs w:val="28"/>
        </w:rPr>
        <w:t xml:space="preserve">Cấp tỉnh: Đại diện lãnh đạo và </w:t>
      </w:r>
      <w:r>
        <w:rPr>
          <w:sz w:val="28"/>
          <w:szCs w:val="28"/>
        </w:rPr>
        <w:t>Ban Dân chủ - Pháp luật.</w:t>
      </w:r>
    </w:p>
    <w:p w:rsidR="00AF2FB4" w:rsidRPr="00AF2FB4" w:rsidRDefault="00AF2FB4" w:rsidP="008C2D30">
      <w:pPr>
        <w:spacing w:after="80"/>
        <w:ind w:firstLine="709"/>
        <w:jc w:val="both"/>
        <w:rPr>
          <w:sz w:val="28"/>
          <w:szCs w:val="28"/>
        </w:rPr>
      </w:pPr>
      <w:r>
        <w:rPr>
          <w:b/>
          <w:sz w:val="28"/>
          <w:szCs w:val="28"/>
        </w:rPr>
        <w:t xml:space="preserve">- </w:t>
      </w:r>
      <w:r w:rsidRPr="00AF2FB4">
        <w:rPr>
          <w:sz w:val="28"/>
          <w:szCs w:val="28"/>
        </w:rPr>
        <w:t>Cấp huyện: Đại diện Ban Thường trực Uỷ ban MTTQ, các tổ chức chính trị- xã hội.</w:t>
      </w:r>
    </w:p>
    <w:p w:rsidR="00AF2FB4" w:rsidRPr="00AF2FB4" w:rsidRDefault="00AF2FB4" w:rsidP="008C2D30">
      <w:pPr>
        <w:spacing w:after="80"/>
        <w:ind w:firstLine="709"/>
        <w:jc w:val="both"/>
        <w:rPr>
          <w:sz w:val="28"/>
          <w:szCs w:val="28"/>
        </w:rPr>
      </w:pPr>
      <w:r>
        <w:rPr>
          <w:b/>
          <w:sz w:val="28"/>
          <w:szCs w:val="28"/>
        </w:rPr>
        <w:t xml:space="preserve">- </w:t>
      </w:r>
      <w:r w:rsidRPr="00AF2FB4">
        <w:rPr>
          <w:sz w:val="28"/>
          <w:szCs w:val="28"/>
        </w:rPr>
        <w:t>Cấp xã: Đại diện Ban Thường trực Uỷ ban MTTQ, các tổ chức chính trị- xã hội và đại diện Ban Thanh tra nhân dân, Ban Giám sát đầu tư của cộng đồng.</w:t>
      </w:r>
    </w:p>
    <w:p w:rsidR="00AF2FB4" w:rsidRPr="00AF2FB4" w:rsidRDefault="00410148" w:rsidP="008C2D30">
      <w:pPr>
        <w:spacing w:after="80"/>
        <w:ind w:firstLine="709"/>
        <w:jc w:val="both"/>
        <w:rPr>
          <w:sz w:val="28"/>
          <w:szCs w:val="28"/>
        </w:rPr>
      </w:pPr>
      <w:r>
        <w:rPr>
          <w:sz w:val="28"/>
          <w:szCs w:val="28"/>
        </w:rPr>
        <w:t xml:space="preserve">- Số lượng tập huấn </w:t>
      </w:r>
      <w:r w:rsidR="00AF2FB4" w:rsidRPr="00AF2FB4">
        <w:rPr>
          <w:sz w:val="28"/>
          <w:szCs w:val="28"/>
        </w:rPr>
        <w:t>(</w:t>
      </w:r>
      <w:r w:rsidR="00AF2FB4">
        <w:rPr>
          <w:i/>
          <w:sz w:val="28"/>
          <w:szCs w:val="28"/>
        </w:rPr>
        <w:t>C</w:t>
      </w:r>
      <w:r>
        <w:rPr>
          <w:i/>
          <w:sz w:val="28"/>
          <w:szCs w:val="28"/>
        </w:rPr>
        <w:t>ó phụ lục</w:t>
      </w:r>
      <w:r w:rsidR="00AF2FB4" w:rsidRPr="00AF2FB4">
        <w:rPr>
          <w:i/>
          <w:sz w:val="28"/>
          <w:szCs w:val="28"/>
        </w:rPr>
        <w:t xml:space="preserve"> kèm theo</w:t>
      </w:r>
      <w:r w:rsidR="00AF2FB4" w:rsidRPr="00AF2FB4">
        <w:rPr>
          <w:sz w:val="28"/>
          <w:szCs w:val="28"/>
        </w:rPr>
        <w:t>)</w:t>
      </w:r>
      <w:r>
        <w:rPr>
          <w:sz w:val="28"/>
          <w:szCs w:val="28"/>
        </w:rPr>
        <w:t>.</w:t>
      </w:r>
    </w:p>
    <w:p w:rsidR="008E564A" w:rsidRDefault="00AF2FB4" w:rsidP="008C2D30">
      <w:pPr>
        <w:spacing w:after="80"/>
        <w:ind w:firstLine="709"/>
        <w:jc w:val="both"/>
        <w:rPr>
          <w:b/>
          <w:sz w:val="28"/>
          <w:szCs w:val="28"/>
        </w:rPr>
      </w:pPr>
      <w:r>
        <w:rPr>
          <w:b/>
          <w:sz w:val="28"/>
          <w:szCs w:val="28"/>
        </w:rPr>
        <w:t>2</w:t>
      </w:r>
      <w:r w:rsidR="008E564A">
        <w:rPr>
          <w:b/>
          <w:sz w:val="28"/>
          <w:szCs w:val="28"/>
        </w:rPr>
        <w:t>. Thời gian, địa điểm</w:t>
      </w:r>
    </w:p>
    <w:p w:rsidR="00AF2FB4" w:rsidRPr="00B56E61" w:rsidRDefault="00410148" w:rsidP="008C2D30">
      <w:pPr>
        <w:spacing w:after="80"/>
        <w:ind w:firstLine="709"/>
        <w:jc w:val="both"/>
        <w:rPr>
          <w:sz w:val="28"/>
          <w:szCs w:val="28"/>
        </w:rPr>
      </w:pPr>
      <w:r>
        <w:rPr>
          <w:sz w:val="28"/>
          <w:szCs w:val="28"/>
        </w:rPr>
        <w:t xml:space="preserve">- </w:t>
      </w:r>
      <w:r w:rsidR="00AF2FB4" w:rsidRPr="00410148">
        <w:rPr>
          <w:sz w:val="28"/>
          <w:szCs w:val="28"/>
        </w:rPr>
        <w:t>Thời gian</w:t>
      </w:r>
      <w:r>
        <w:rPr>
          <w:sz w:val="28"/>
          <w:szCs w:val="28"/>
        </w:rPr>
        <w:t>: D</w:t>
      </w:r>
      <w:r w:rsidR="00AF2FB4" w:rsidRPr="00410148">
        <w:rPr>
          <w:sz w:val="28"/>
          <w:szCs w:val="28"/>
        </w:rPr>
        <w:t xml:space="preserve">ự </w:t>
      </w:r>
      <w:r w:rsidR="00AF2FB4" w:rsidRPr="00B56E61">
        <w:rPr>
          <w:sz w:val="28"/>
          <w:szCs w:val="28"/>
        </w:rPr>
        <w:t>kiến</w:t>
      </w:r>
      <w:r w:rsidR="00C04225" w:rsidRPr="00B56E61">
        <w:rPr>
          <w:sz w:val="28"/>
          <w:szCs w:val="28"/>
        </w:rPr>
        <w:t xml:space="preserve"> 01 ngày,</w:t>
      </w:r>
      <w:r w:rsidR="002A36A6" w:rsidRPr="00B56E61">
        <w:rPr>
          <w:sz w:val="28"/>
          <w:szCs w:val="28"/>
        </w:rPr>
        <w:t xml:space="preserve"> cụ thể như sau</w:t>
      </w:r>
      <w:r w:rsidRPr="00B56E61">
        <w:rPr>
          <w:sz w:val="28"/>
          <w:szCs w:val="28"/>
        </w:rPr>
        <w:t>:</w:t>
      </w:r>
    </w:p>
    <w:p w:rsidR="008E564A" w:rsidRPr="00B56E61" w:rsidRDefault="00733984" w:rsidP="008C2D30">
      <w:pPr>
        <w:spacing w:after="80"/>
        <w:ind w:firstLine="709"/>
        <w:jc w:val="both"/>
        <w:rPr>
          <w:sz w:val="28"/>
          <w:szCs w:val="28"/>
        </w:rPr>
      </w:pPr>
      <w:r w:rsidRPr="00B56E61">
        <w:rPr>
          <w:sz w:val="28"/>
          <w:szCs w:val="28"/>
        </w:rPr>
        <w:t>+</w:t>
      </w:r>
      <w:r w:rsidR="008E564A" w:rsidRPr="00B56E61">
        <w:rPr>
          <w:sz w:val="28"/>
          <w:szCs w:val="28"/>
        </w:rPr>
        <w:t xml:space="preserve"> Ngày 07/8/2019: Huyện Tân Biên.</w:t>
      </w:r>
    </w:p>
    <w:p w:rsidR="008E564A" w:rsidRDefault="00733984" w:rsidP="008C2D30">
      <w:pPr>
        <w:spacing w:after="80"/>
        <w:ind w:firstLine="709"/>
        <w:jc w:val="both"/>
        <w:rPr>
          <w:sz w:val="28"/>
          <w:szCs w:val="28"/>
        </w:rPr>
      </w:pPr>
      <w:r>
        <w:rPr>
          <w:sz w:val="28"/>
          <w:szCs w:val="28"/>
        </w:rPr>
        <w:t>+</w:t>
      </w:r>
      <w:r w:rsidR="008E564A">
        <w:rPr>
          <w:sz w:val="28"/>
          <w:szCs w:val="28"/>
        </w:rPr>
        <w:t xml:space="preserve"> Ngày 09/8/2019: Huyện Dương Minh Châu.</w:t>
      </w:r>
    </w:p>
    <w:p w:rsidR="008E564A" w:rsidRDefault="00733984" w:rsidP="008C2D30">
      <w:pPr>
        <w:spacing w:after="80"/>
        <w:ind w:firstLine="709"/>
        <w:jc w:val="both"/>
        <w:rPr>
          <w:sz w:val="28"/>
          <w:szCs w:val="28"/>
        </w:rPr>
      </w:pPr>
      <w:r>
        <w:rPr>
          <w:sz w:val="28"/>
          <w:szCs w:val="28"/>
        </w:rPr>
        <w:t>+</w:t>
      </w:r>
      <w:r w:rsidR="008E564A">
        <w:rPr>
          <w:sz w:val="28"/>
          <w:szCs w:val="28"/>
        </w:rPr>
        <w:t xml:space="preserve"> Ngày 13/8/2019: Huyện Bến Cầu.</w:t>
      </w:r>
    </w:p>
    <w:p w:rsidR="008E564A" w:rsidRDefault="00733984" w:rsidP="008C2D30">
      <w:pPr>
        <w:spacing w:after="80"/>
        <w:ind w:firstLine="709"/>
        <w:jc w:val="both"/>
        <w:rPr>
          <w:sz w:val="28"/>
          <w:szCs w:val="28"/>
        </w:rPr>
      </w:pPr>
      <w:r>
        <w:rPr>
          <w:sz w:val="28"/>
          <w:szCs w:val="28"/>
        </w:rPr>
        <w:t>+</w:t>
      </w:r>
      <w:r w:rsidR="008E564A">
        <w:rPr>
          <w:sz w:val="28"/>
          <w:szCs w:val="28"/>
        </w:rPr>
        <w:t xml:space="preserve"> Ngày 14/8/2019: Huyện Hoà Thành.</w:t>
      </w:r>
    </w:p>
    <w:p w:rsidR="00A00972" w:rsidRDefault="00A00972" w:rsidP="008C2D30">
      <w:pPr>
        <w:spacing w:after="80"/>
        <w:ind w:firstLine="709"/>
        <w:jc w:val="both"/>
        <w:rPr>
          <w:sz w:val="28"/>
          <w:szCs w:val="28"/>
        </w:rPr>
      </w:pPr>
      <w:r>
        <w:rPr>
          <w:sz w:val="28"/>
          <w:szCs w:val="28"/>
        </w:rPr>
        <w:t>+ Ngày 15/8/2019: Huyện Trảng Bàng.</w:t>
      </w:r>
    </w:p>
    <w:p w:rsidR="008E564A" w:rsidRDefault="00733984" w:rsidP="008C2D30">
      <w:pPr>
        <w:spacing w:after="80"/>
        <w:ind w:firstLine="709"/>
        <w:jc w:val="both"/>
        <w:rPr>
          <w:sz w:val="28"/>
          <w:szCs w:val="28"/>
        </w:rPr>
      </w:pPr>
      <w:r>
        <w:rPr>
          <w:sz w:val="28"/>
          <w:szCs w:val="28"/>
        </w:rPr>
        <w:t>+</w:t>
      </w:r>
      <w:r w:rsidR="008E564A">
        <w:rPr>
          <w:sz w:val="28"/>
          <w:szCs w:val="28"/>
        </w:rPr>
        <w:t xml:space="preserve"> Ngày 16/8/2019: </w:t>
      </w:r>
      <w:r w:rsidR="007F7BA7">
        <w:rPr>
          <w:sz w:val="28"/>
          <w:szCs w:val="28"/>
        </w:rPr>
        <w:t xml:space="preserve">Huyện </w:t>
      </w:r>
      <w:r w:rsidR="008E564A">
        <w:rPr>
          <w:sz w:val="28"/>
          <w:szCs w:val="28"/>
        </w:rPr>
        <w:t>Tân Châu.</w:t>
      </w:r>
    </w:p>
    <w:p w:rsidR="008E564A" w:rsidRDefault="00733984" w:rsidP="008C2D30">
      <w:pPr>
        <w:spacing w:after="80"/>
        <w:ind w:firstLine="709"/>
        <w:jc w:val="both"/>
        <w:rPr>
          <w:sz w:val="28"/>
          <w:szCs w:val="28"/>
        </w:rPr>
      </w:pPr>
      <w:r>
        <w:rPr>
          <w:sz w:val="28"/>
          <w:szCs w:val="28"/>
        </w:rPr>
        <w:t xml:space="preserve">+ </w:t>
      </w:r>
      <w:r w:rsidR="008E564A">
        <w:rPr>
          <w:sz w:val="28"/>
          <w:szCs w:val="28"/>
        </w:rPr>
        <w:t xml:space="preserve">Ngày 22/8/2019: </w:t>
      </w:r>
      <w:r w:rsidR="007F7BA7">
        <w:rPr>
          <w:sz w:val="28"/>
          <w:szCs w:val="28"/>
        </w:rPr>
        <w:t xml:space="preserve">Thành </w:t>
      </w:r>
      <w:r w:rsidR="008E564A">
        <w:rPr>
          <w:sz w:val="28"/>
          <w:szCs w:val="28"/>
        </w:rPr>
        <w:t>phố Tây Ninh.</w:t>
      </w:r>
    </w:p>
    <w:p w:rsidR="008E564A" w:rsidRDefault="00733984" w:rsidP="008C2D30">
      <w:pPr>
        <w:spacing w:after="80"/>
        <w:ind w:firstLine="709"/>
        <w:jc w:val="both"/>
        <w:rPr>
          <w:sz w:val="28"/>
          <w:szCs w:val="28"/>
        </w:rPr>
      </w:pPr>
      <w:r>
        <w:rPr>
          <w:sz w:val="28"/>
          <w:szCs w:val="28"/>
        </w:rPr>
        <w:t>+</w:t>
      </w:r>
      <w:r w:rsidR="008E564A">
        <w:rPr>
          <w:sz w:val="28"/>
          <w:szCs w:val="28"/>
        </w:rPr>
        <w:t xml:space="preserve"> Ngày 23/8/2019: </w:t>
      </w:r>
      <w:r w:rsidR="007F7BA7">
        <w:rPr>
          <w:sz w:val="28"/>
          <w:szCs w:val="28"/>
        </w:rPr>
        <w:t xml:space="preserve">Huyện </w:t>
      </w:r>
      <w:r w:rsidR="008E564A">
        <w:rPr>
          <w:sz w:val="28"/>
          <w:szCs w:val="28"/>
        </w:rPr>
        <w:t>Châu Thành.</w:t>
      </w:r>
    </w:p>
    <w:p w:rsidR="008E564A" w:rsidRDefault="00733984" w:rsidP="008C2D30">
      <w:pPr>
        <w:spacing w:after="80"/>
        <w:ind w:firstLine="709"/>
        <w:jc w:val="both"/>
        <w:rPr>
          <w:sz w:val="28"/>
          <w:szCs w:val="28"/>
        </w:rPr>
      </w:pPr>
      <w:r>
        <w:rPr>
          <w:sz w:val="28"/>
          <w:szCs w:val="28"/>
        </w:rPr>
        <w:t>+</w:t>
      </w:r>
      <w:r w:rsidR="008E564A">
        <w:rPr>
          <w:sz w:val="28"/>
          <w:szCs w:val="28"/>
        </w:rPr>
        <w:t xml:space="preserve"> Ngày 29/8/2019: </w:t>
      </w:r>
      <w:r w:rsidR="007F7BA7">
        <w:rPr>
          <w:sz w:val="28"/>
          <w:szCs w:val="28"/>
        </w:rPr>
        <w:t xml:space="preserve">Huyện </w:t>
      </w:r>
      <w:r w:rsidR="008E564A">
        <w:rPr>
          <w:sz w:val="28"/>
          <w:szCs w:val="28"/>
        </w:rPr>
        <w:t>Gò Dầu.</w:t>
      </w:r>
    </w:p>
    <w:p w:rsidR="002A36A6" w:rsidRPr="004B1469" w:rsidRDefault="002A36A6" w:rsidP="008C2D30">
      <w:pPr>
        <w:spacing w:after="80"/>
        <w:ind w:firstLine="709"/>
        <w:jc w:val="both"/>
        <w:rPr>
          <w:i/>
          <w:sz w:val="28"/>
          <w:szCs w:val="28"/>
        </w:rPr>
      </w:pPr>
      <w:r w:rsidRPr="004B1469">
        <w:rPr>
          <w:i/>
          <w:sz w:val="28"/>
          <w:szCs w:val="28"/>
        </w:rPr>
        <w:t>(Thời gian nếu có</w:t>
      </w:r>
      <w:r w:rsidR="00654686">
        <w:rPr>
          <w:i/>
          <w:sz w:val="28"/>
          <w:szCs w:val="28"/>
        </w:rPr>
        <w:t xml:space="preserve"> thay</w:t>
      </w:r>
      <w:r w:rsidRPr="004B1469">
        <w:rPr>
          <w:i/>
          <w:sz w:val="28"/>
          <w:szCs w:val="28"/>
        </w:rPr>
        <w:t xml:space="preserve"> đổi sẽ thống nhất điều chỉnh theo đề nghị của</w:t>
      </w:r>
      <w:r w:rsidR="0090206A">
        <w:rPr>
          <w:i/>
          <w:sz w:val="28"/>
          <w:szCs w:val="28"/>
        </w:rPr>
        <w:t xml:space="preserve"> Uỷ ban</w:t>
      </w:r>
      <w:r w:rsidRPr="004B1469">
        <w:rPr>
          <w:i/>
          <w:sz w:val="28"/>
          <w:szCs w:val="28"/>
        </w:rPr>
        <w:t xml:space="preserve"> Mặt trận</w:t>
      </w:r>
      <w:r w:rsidR="0090206A">
        <w:rPr>
          <w:i/>
          <w:sz w:val="28"/>
          <w:szCs w:val="28"/>
        </w:rPr>
        <w:t xml:space="preserve"> Tổ quốc Việt Nam</w:t>
      </w:r>
      <w:r w:rsidRPr="004B1469">
        <w:rPr>
          <w:i/>
          <w:sz w:val="28"/>
          <w:szCs w:val="28"/>
        </w:rPr>
        <w:t xml:space="preserve"> huyện, thành phố)</w:t>
      </w:r>
    </w:p>
    <w:p w:rsidR="00410148" w:rsidRDefault="00410148" w:rsidP="008C2D30">
      <w:pPr>
        <w:spacing w:after="80"/>
        <w:ind w:firstLine="709"/>
        <w:jc w:val="both"/>
        <w:rPr>
          <w:sz w:val="28"/>
          <w:szCs w:val="28"/>
        </w:rPr>
      </w:pPr>
      <w:r>
        <w:rPr>
          <w:sz w:val="28"/>
          <w:szCs w:val="28"/>
        </w:rPr>
        <w:t xml:space="preserve">- </w:t>
      </w:r>
      <w:r w:rsidR="008E564A">
        <w:rPr>
          <w:sz w:val="28"/>
          <w:szCs w:val="28"/>
        </w:rPr>
        <w:t>Địa điểm</w:t>
      </w:r>
      <w:r>
        <w:rPr>
          <w:sz w:val="28"/>
          <w:szCs w:val="28"/>
        </w:rPr>
        <w:t>:</w:t>
      </w:r>
      <w:r w:rsidR="008E564A">
        <w:rPr>
          <w:sz w:val="28"/>
          <w:szCs w:val="28"/>
        </w:rPr>
        <w:t xml:space="preserve"> </w:t>
      </w:r>
      <w:r>
        <w:rPr>
          <w:sz w:val="28"/>
          <w:szCs w:val="28"/>
        </w:rPr>
        <w:t>D</w:t>
      </w:r>
      <w:r w:rsidR="008E564A">
        <w:rPr>
          <w:sz w:val="28"/>
          <w:szCs w:val="28"/>
        </w:rPr>
        <w:t xml:space="preserve">o </w:t>
      </w:r>
      <w:r w:rsidR="009C47D2">
        <w:rPr>
          <w:sz w:val="28"/>
          <w:szCs w:val="28"/>
        </w:rPr>
        <w:t xml:space="preserve">Uỷ ban </w:t>
      </w:r>
      <w:r w:rsidR="008E564A">
        <w:rPr>
          <w:sz w:val="28"/>
          <w:szCs w:val="28"/>
        </w:rPr>
        <w:t xml:space="preserve">MTTQ </w:t>
      </w:r>
      <w:r w:rsidR="009C47D2">
        <w:rPr>
          <w:sz w:val="28"/>
          <w:szCs w:val="28"/>
        </w:rPr>
        <w:t xml:space="preserve">Việt Nam </w:t>
      </w:r>
      <w:r w:rsidR="008E564A">
        <w:rPr>
          <w:sz w:val="28"/>
          <w:szCs w:val="28"/>
        </w:rPr>
        <w:t>các huyện, thành phố sắp xếp</w:t>
      </w:r>
      <w:r>
        <w:rPr>
          <w:sz w:val="28"/>
          <w:szCs w:val="28"/>
        </w:rPr>
        <w:t xml:space="preserve"> đảm bảo phù hợp với điều kiện của địa phương.</w:t>
      </w:r>
    </w:p>
    <w:p w:rsidR="008E564A" w:rsidRDefault="008E564A" w:rsidP="008C2D30">
      <w:pPr>
        <w:spacing w:after="80"/>
        <w:ind w:firstLine="709"/>
        <w:jc w:val="both"/>
        <w:rPr>
          <w:b/>
          <w:sz w:val="28"/>
          <w:szCs w:val="28"/>
        </w:rPr>
      </w:pPr>
      <w:r>
        <w:rPr>
          <w:b/>
          <w:sz w:val="28"/>
          <w:szCs w:val="28"/>
        </w:rPr>
        <w:t>3. Trang trí Hội trường</w:t>
      </w:r>
    </w:p>
    <w:p w:rsidR="008E564A" w:rsidRDefault="008E564A" w:rsidP="008C2D30">
      <w:pPr>
        <w:spacing w:after="80"/>
        <w:ind w:firstLine="709"/>
        <w:jc w:val="both"/>
        <w:rPr>
          <w:sz w:val="28"/>
          <w:szCs w:val="28"/>
        </w:rPr>
      </w:pPr>
      <w:r w:rsidRPr="00E757AC">
        <w:rPr>
          <w:sz w:val="28"/>
          <w:szCs w:val="28"/>
        </w:rPr>
        <w:t xml:space="preserve">- </w:t>
      </w:r>
      <w:r w:rsidR="00DD3281">
        <w:rPr>
          <w:sz w:val="28"/>
          <w:szCs w:val="28"/>
        </w:rPr>
        <w:t>Đ</w:t>
      </w:r>
      <w:r>
        <w:rPr>
          <w:sz w:val="28"/>
          <w:szCs w:val="28"/>
        </w:rPr>
        <w:t xml:space="preserve">ề nghị </w:t>
      </w:r>
      <w:r w:rsidR="00C329D7">
        <w:rPr>
          <w:sz w:val="28"/>
          <w:szCs w:val="28"/>
        </w:rPr>
        <w:t xml:space="preserve">Uỷ ban </w:t>
      </w:r>
      <w:r w:rsidRPr="00E757AC">
        <w:rPr>
          <w:sz w:val="28"/>
          <w:szCs w:val="28"/>
        </w:rPr>
        <w:t xml:space="preserve">Mặt trận Tổ quốc </w:t>
      </w:r>
      <w:r w:rsidR="00C329D7">
        <w:rPr>
          <w:sz w:val="28"/>
          <w:szCs w:val="28"/>
        </w:rPr>
        <w:t xml:space="preserve">Việt Nam </w:t>
      </w:r>
      <w:r w:rsidRPr="00E757AC">
        <w:rPr>
          <w:sz w:val="28"/>
          <w:szCs w:val="28"/>
        </w:rPr>
        <w:t>các huyện, thành phố trang trí hội trường theo khung khẩu hiệu sau:</w:t>
      </w:r>
    </w:p>
    <w:p w:rsidR="00733984" w:rsidRPr="008C2D30" w:rsidRDefault="00733984" w:rsidP="008E564A">
      <w:pPr>
        <w:spacing w:after="60"/>
        <w:ind w:firstLine="709"/>
        <w:jc w:val="both"/>
        <w:rPr>
          <w:sz w:val="22"/>
          <w:szCs w:val="28"/>
        </w:rPr>
      </w:pPr>
    </w:p>
    <w:p w:rsidR="00733984" w:rsidRDefault="00733984" w:rsidP="008E564A">
      <w:pPr>
        <w:spacing w:after="60"/>
        <w:ind w:firstLine="709"/>
        <w:jc w:val="both"/>
        <w:rPr>
          <w:sz w:val="28"/>
          <w:szCs w:val="28"/>
        </w:rPr>
      </w:pPr>
    </w:p>
    <w:p w:rsidR="00E91A38" w:rsidRDefault="00F63817" w:rsidP="008E564A">
      <w:pPr>
        <w:spacing w:after="60"/>
        <w:ind w:firstLine="709"/>
        <w:jc w:val="both"/>
        <w:rPr>
          <w:sz w:val="28"/>
          <w:szCs w:val="28"/>
        </w:rPr>
      </w:pPr>
      <w:r>
        <w:rPr>
          <w:noProof/>
          <w:sz w:val="28"/>
          <w:szCs w:val="28"/>
          <w:lang w:val="vi-VN" w:eastAsia="vi-VN"/>
        </w:rPr>
        <mc:AlternateContent>
          <mc:Choice Requires="wps">
            <w:drawing>
              <wp:anchor distT="0" distB="0" distL="114300" distR="114300" simplePos="0" relativeHeight="251658752" behindDoc="0" locked="0" layoutInCell="1" allowOverlap="1">
                <wp:simplePos x="0" y="0"/>
                <wp:positionH relativeFrom="column">
                  <wp:posOffset>106045</wp:posOffset>
                </wp:positionH>
                <wp:positionV relativeFrom="paragraph">
                  <wp:posOffset>-163830</wp:posOffset>
                </wp:positionV>
                <wp:extent cx="5704205" cy="1548765"/>
                <wp:effectExtent l="10795" t="7620" r="9525" b="571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4205" cy="1548765"/>
                        </a:xfrm>
                        <a:prstGeom prst="rect">
                          <a:avLst/>
                        </a:prstGeom>
                        <a:solidFill>
                          <a:srgbClr val="FFFFFF"/>
                        </a:solidFill>
                        <a:ln w="9525">
                          <a:solidFill>
                            <a:srgbClr val="000000"/>
                          </a:solidFill>
                          <a:miter lim="800000"/>
                          <a:headEnd/>
                          <a:tailEnd/>
                        </a:ln>
                      </wps:spPr>
                      <wps:txbx>
                        <w:txbxContent>
                          <w:p w:rsidR="008E564A" w:rsidRPr="00664718" w:rsidRDefault="008E564A" w:rsidP="008E564A">
                            <w:pPr>
                              <w:spacing w:after="60"/>
                              <w:jc w:val="center"/>
                              <w:rPr>
                                <w:b/>
                                <w:sz w:val="28"/>
                                <w:szCs w:val="28"/>
                              </w:rPr>
                            </w:pPr>
                            <w:r w:rsidRPr="00664718">
                              <w:rPr>
                                <w:b/>
                                <w:sz w:val="28"/>
                                <w:szCs w:val="28"/>
                              </w:rPr>
                              <w:t>HỘI NGHỊ</w:t>
                            </w:r>
                          </w:p>
                          <w:p w:rsidR="008E564A" w:rsidRPr="00F718D0" w:rsidRDefault="008E564A" w:rsidP="008E564A">
                            <w:pPr>
                              <w:spacing w:after="60"/>
                              <w:jc w:val="center"/>
                              <w:rPr>
                                <w:b/>
                                <w:sz w:val="28"/>
                                <w:szCs w:val="28"/>
                              </w:rPr>
                            </w:pPr>
                            <w:r w:rsidRPr="00F718D0">
                              <w:rPr>
                                <w:b/>
                                <w:sz w:val="28"/>
                                <w:szCs w:val="28"/>
                              </w:rPr>
                              <w:t xml:space="preserve">TẬP HUẤN </w:t>
                            </w:r>
                            <w:r w:rsidR="00410148">
                              <w:rPr>
                                <w:b/>
                                <w:sz w:val="28"/>
                                <w:szCs w:val="28"/>
                              </w:rPr>
                              <w:t xml:space="preserve">GIÁM SÁT, PHẢN BIỆN XÃ HỘI VÀ GIÁM SÁT CỦA </w:t>
                            </w:r>
                            <w:r w:rsidRPr="001C29A1">
                              <w:rPr>
                                <w:b/>
                                <w:sz w:val="28"/>
                                <w:szCs w:val="28"/>
                              </w:rPr>
                              <w:t xml:space="preserve"> </w:t>
                            </w:r>
                            <w:r w:rsidR="00410148">
                              <w:rPr>
                                <w:b/>
                                <w:sz w:val="28"/>
                                <w:szCs w:val="28"/>
                              </w:rPr>
                              <w:t>THANH TRA NHÂN DÂN,</w:t>
                            </w:r>
                            <w:r>
                              <w:rPr>
                                <w:b/>
                                <w:sz w:val="28"/>
                                <w:szCs w:val="28"/>
                              </w:rPr>
                              <w:t xml:space="preserve"> ĐẦU TƯ CỦA CỘNG ĐỒNG</w:t>
                            </w:r>
                          </w:p>
                          <w:p w:rsidR="008E564A" w:rsidRPr="00F718D0" w:rsidRDefault="008E564A" w:rsidP="008E564A">
                            <w:pPr>
                              <w:spacing w:after="60"/>
                              <w:jc w:val="center"/>
                              <w:rPr>
                                <w:b/>
                                <w:sz w:val="28"/>
                                <w:szCs w:val="28"/>
                              </w:rPr>
                            </w:pPr>
                            <w:r w:rsidRPr="00F718D0">
                              <w:rPr>
                                <w:b/>
                                <w:sz w:val="28"/>
                                <w:szCs w:val="28"/>
                              </w:rPr>
                              <w:t>XÃ, PHƯỜNG, THỊ TRẤN NĂM 201</w:t>
                            </w:r>
                            <w:r>
                              <w:rPr>
                                <w:b/>
                                <w:sz w:val="28"/>
                                <w:szCs w:val="28"/>
                              </w:rPr>
                              <w:t>9</w:t>
                            </w:r>
                          </w:p>
                          <w:p w:rsidR="008E564A" w:rsidRPr="00361556" w:rsidRDefault="008E564A" w:rsidP="008E564A">
                            <w:pPr>
                              <w:spacing w:after="60"/>
                              <w:jc w:val="center"/>
                              <w:rPr>
                                <w:i/>
                                <w:sz w:val="20"/>
                                <w:szCs w:val="28"/>
                              </w:rPr>
                            </w:pPr>
                          </w:p>
                          <w:p w:rsidR="008E564A" w:rsidRDefault="008E564A" w:rsidP="008E564A">
                            <w:pPr>
                              <w:jc w:val="center"/>
                            </w:pPr>
                            <w:r w:rsidRPr="00F718D0">
                              <w:rPr>
                                <w:i/>
                                <w:sz w:val="28"/>
                                <w:szCs w:val="28"/>
                              </w:rPr>
                              <w:t>..........., ngày....tháng....năm 201</w:t>
                            </w:r>
                            <w:r>
                              <w:rPr>
                                <w:i/>
                                <w:sz w:val="28"/>
                                <w:szCs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8.35pt;margin-top:-12.9pt;width:449.15pt;height:12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">
                <v:textbox>
                  <w:txbxContent>
                    <w:p w:rsidR="008E564A" w:rsidRPr="00664718" w:rsidRDefault="008E564A" w:rsidP="008E564A">
                      <w:pPr>
                        <w:spacing w:after="60"/>
                        <w:jc w:val="center"/>
                        <w:rPr>
                          <w:b/>
                          <w:sz w:val="28"/>
                          <w:szCs w:val="28"/>
                        </w:rPr>
                      </w:pPr>
                      <w:r w:rsidRPr="00664718">
                        <w:rPr>
                          <w:b/>
                          <w:sz w:val="28"/>
                          <w:szCs w:val="28"/>
                        </w:rPr>
                        <w:t>HỘI NGHỊ</w:t>
                      </w:r>
                    </w:p>
                    <w:p w:rsidR="008E564A" w:rsidRPr="00F718D0" w:rsidRDefault="008E564A" w:rsidP="008E564A">
                      <w:pPr>
                        <w:spacing w:after="60"/>
                        <w:jc w:val="center"/>
                        <w:rPr>
                          <w:b/>
                          <w:sz w:val="28"/>
                          <w:szCs w:val="28"/>
                        </w:rPr>
                      </w:pPr>
                      <w:r w:rsidRPr="00F718D0">
                        <w:rPr>
                          <w:b/>
                          <w:sz w:val="28"/>
                          <w:szCs w:val="28"/>
                        </w:rPr>
                        <w:t xml:space="preserve">TẬP HUẤN </w:t>
                      </w:r>
                      <w:r w:rsidR="00410148">
                        <w:rPr>
                          <w:b/>
                          <w:sz w:val="28"/>
                          <w:szCs w:val="28"/>
                        </w:rPr>
                        <w:t xml:space="preserve">GIÁM SÁT, PHẢN BIỆN XÃ HỘI VÀ GIÁM SÁT CỦA </w:t>
                      </w:r>
                      <w:r w:rsidRPr="001C29A1">
                        <w:rPr>
                          <w:b/>
                          <w:sz w:val="28"/>
                          <w:szCs w:val="28"/>
                        </w:rPr>
                        <w:t xml:space="preserve"> </w:t>
                      </w:r>
                      <w:r w:rsidR="00410148">
                        <w:rPr>
                          <w:b/>
                          <w:sz w:val="28"/>
                          <w:szCs w:val="28"/>
                        </w:rPr>
                        <w:t>THANH TRA NHÂN DÂN,</w:t>
                      </w:r>
                      <w:r>
                        <w:rPr>
                          <w:b/>
                          <w:sz w:val="28"/>
                          <w:szCs w:val="28"/>
                        </w:rPr>
                        <w:t xml:space="preserve"> ĐẦU TƯ CỦA CỘNG ĐỒNG</w:t>
                      </w:r>
                    </w:p>
                    <w:p w:rsidR="008E564A" w:rsidRPr="00F718D0" w:rsidRDefault="008E564A" w:rsidP="008E564A">
                      <w:pPr>
                        <w:spacing w:after="60"/>
                        <w:jc w:val="center"/>
                        <w:rPr>
                          <w:b/>
                          <w:sz w:val="28"/>
                          <w:szCs w:val="28"/>
                        </w:rPr>
                      </w:pPr>
                      <w:r w:rsidRPr="00F718D0">
                        <w:rPr>
                          <w:b/>
                          <w:sz w:val="28"/>
                          <w:szCs w:val="28"/>
                        </w:rPr>
                        <w:t>XÃ, PHƯỜNG, THỊ TRẤN NĂM 201</w:t>
                      </w:r>
                      <w:r>
                        <w:rPr>
                          <w:b/>
                          <w:sz w:val="28"/>
                          <w:szCs w:val="28"/>
                        </w:rPr>
                        <w:t>9</w:t>
                      </w:r>
                    </w:p>
                    <w:p w:rsidR="008E564A" w:rsidRPr="00361556" w:rsidRDefault="008E564A" w:rsidP="008E564A">
                      <w:pPr>
                        <w:spacing w:after="60"/>
                        <w:jc w:val="center"/>
                        <w:rPr>
                          <w:i/>
                          <w:sz w:val="20"/>
                          <w:szCs w:val="28"/>
                        </w:rPr>
                      </w:pPr>
                    </w:p>
                    <w:p w:rsidR="008E564A" w:rsidRDefault="008E564A" w:rsidP="008E564A">
                      <w:pPr>
                        <w:jc w:val="center"/>
                      </w:pPr>
                      <w:r w:rsidRPr="00F718D0">
                        <w:rPr>
                          <w:i/>
                          <w:sz w:val="28"/>
                          <w:szCs w:val="28"/>
                        </w:rPr>
                        <w:t>..........., ngày....tháng....năm 201</w:t>
                      </w:r>
                      <w:r>
                        <w:rPr>
                          <w:i/>
                          <w:sz w:val="28"/>
                          <w:szCs w:val="28"/>
                        </w:rPr>
                        <w:t>9</w:t>
                      </w:r>
                    </w:p>
                  </w:txbxContent>
                </v:textbox>
              </v:rect>
            </w:pict>
          </mc:Fallback>
        </mc:AlternateContent>
      </w:r>
    </w:p>
    <w:p w:rsidR="00733984" w:rsidRDefault="00733984" w:rsidP="008E564A">
      <w:pPr>
        <w:spacing w:after="60"/>
        <w:ind w:firstLine="709"/>
        <w:jc w:val="both"/>
        <w:rPr>
          <w:sz w:val="28"/>
          <w:szCs w:val="28"/>
        </w:rPr>
      </w:pPr>
    </w:p>
    <w:p w:rsidR="00E91A38" w:rsidRDefault="00E91A38" w:rsidP="008E564A">
      <w:pPr>
        <w:spacing w:after="60"/>
        <w:ind w:firstLine="709"/>
        <w:jc w:val="both"/>
        <w:rPr>
          <w:sz w:val="28"/>
          <w:szCs w:val="28"/>
        </w:rPr>
      </w:pPr>
    </w:p>
    <w:p w:rsidR="00E91A38" w:rsidRDefault="00E91A38" w:rsidP="008E564A">
      <w:pPr>
        <w:spacing w:after="60"/>
        <w:ind w:firstLine="709"/>
        <w:jc w:val="both"/>
        <w:rPr>
          <w:sz w:val="28"/>
          <w:szCs w:val="28"/>
        </w:rPr>
      </w:pPr>
    </w:p>
    <w:p w:rsidR="00E91A38" w:rsidRDefault="00E91A38" w:rsidP="008E564A">
      <w:pPr>
        <w:spacing w:after="60"/>
        <w:ind w:firstLine="709"/>
        <w:jc w:val="both"/>
        <w:rPr>
          <w:sz w:val="28"/>
          <w:szCs w:val="28"/>
        </w:rPr>
      </w:pPr>
    </w:p>
    <w:p w:rsidR="008E564A" w:rsidRDefault="008E564A" w:rsidP="008E564A">
      <w:pPr>
        <w:spacing w:after="60"/>
        <w:ind w:firstLine="709"/>
        <w:jc w:val="both"/>
        <w:rPr>
          <w:sz w:val="28"/>
          <w:szCs w:val="28"/>
        </w:rPr>
      </w:pPr>
    </w:p>
    <w:p w:rsidR="00733984" w:rsidRDefault="00733984" w:rsidP="008E564A">
      <w:pPr>
        <w:spacing w:after="60"/>
        <w:ind w:firstLine="709"/>
        <w:jc w:val="both"/>
        <w:rPr>
          <w:sz w:val="28"/>
          <w:szCs w:val="28"/>
        </w:rPr>
      </w:pPr>
    </w:p>
    <w:p w:rsidR="00410148" w:rsidRDefault="00410148" w:rsidP="00410148">
      <w:pPr>
        <w:spacing w:after="60"/>
        <w:ind w:firstLine="709"/>
        <w:jc w:val="both"/>
        <w:rPr>
          <w:b/>
          <w:sz w:val="28"/>
          <w:szCs w:val="28"/>
        </w:rPr>
      </w:pPr>
      <w:r>
        <w:rPr>
          <w:b/>
          <w:sz w:val="28"/>
          <w:szCs w:val="28"/>
        </w:rPr>
        <w:lastRenderedPageBreak/>
        <w:t xml:space="preserve">4. Kinh phí </w:t>
      </w:r>
    </w:p>
    <w:p w:rsidR="00410148" w:rsidRDefault="00410148" w:rsidP="00410148">
      <w:pPr>
        <w:spacing w:after="60"/>
        <w:ind w:firstLine="709"/>
        <w:jc w:val="both"/>
        <w:rPr>
          <w:sz w:val="28"/>
          <w:szCs w:val="28"/>
        </w:rPr>
      </w:pPr>
      <w:r w:rsidRPr="005D0159">
        <w:rPr>
          <w:b/>
          <w:sz w:val="28"/>
          <w:szCs w:val="28"/>
        </w:rPr>
        <w:t xml:space="preserve">- </w:t>
      </w:r>
      <w:r w:rsidRPr="005D0159">
        <w:rPr>
          <w:sz w:val="28"/>
          <w:szCs w:val="28"/>
        </w:rPr>
        <w:t>Kinh phí tổ chức tập huấn</w:t>
      </w:r>
      <w:r>
        <w:rPr>
          <w:sz w:val="28"/>
          <w:szCs w:val="28"/>
        </w:rPr>
        <w:t xml:space="preserve"> từ nguồn kinh phí được cấp cho hoạt động</w:t>
      </w:r>
      <w:r w:rsidRPr="005D0159">
        <w:rPr>
          <w:sz w:val="28"/>
          <w:szCs w:val="28"/>
        </w:rPr>
        <w:t xml:space="preserve"> thanh tra nhân dân, giám sát đầu tư của cộng đồng </w:t>
      </w:r>
      <w:r w:rsidRPr="001C1CA4">
        <w:rPr>
          <w:sz w:val="28"/>
          <w:szCs w:val="28"/>
        </w:rPr>
        <w:t>năm 2019.</w:t>
      </w:r>
    </w:p>
    <w:p w:rsidR="008E564A" w:rsidRDefault="00101241" w:rsidP="008E564A">
      <w:pPr>
        <w:spacing w:after="60"/>
        <w:ind w:firstLine="709"/>
        <w:jc w:val="both"/>
        <w:rPr>
          <w:b/>
          <w:sz w:val="28"/>
          <w:szCs w:val="28"/>
        </w:rPr>
      </w:pPr>
      <w:r>
        <w:rPr>
          <w:b/>
          <w:sz w:val="28"/>
          <w:szCs w:val="28"/>
        </w:rPr>
        <w:t>IV</w:t>
      </w:r>
      <w:r w:rsidR="008E564A" w:rsidRPr="00F718D0">
        <w:rPr>
          <w:b/>
          <w:sz w:val="28"/>
          <w:szCs w:val="28"/>
        </w:rPr>
        <w:t>. TỔ CHỨC THỰC HIỆN</w:t>
      </w:r>
    </w:p>
    <w:p w:rsidR="00410148" w:rsidRDefault="00410148" w:rsidP="008E564A">
      <w:pPr>
        <w:spacing w:after="60"/>
        <w:ind w:firstLine="709"/>
        <w:jc w:val="both"/>
        <w:rPr>
          <w:b/>
          <w:sz w:val="28"/>
          <w:szCs w:val="28"/>
        </w:rPr>
      </w:pPr>
      <w:r>
        <w:rPr>
          <w:b/>
          <w:sz w:val="28"/>
          <w:szCs w:val="28"/>
        </w:rPr>
        <w:t>1. Trách nhiệm của Ban Thường trực Uỷ ban MTTQ Việt Nam tỉnh:</w:t>
      </w:r>
    </w:p>
    <w:p w:rsidR="00410148" w:rsidRPr="00AB7F67" w:rsidRDefault="00410148" w:rsidP="008E564A">
      <w:pPr>
        <w:spacing w:after="60"/>
        <w:ind w:firstLine="709"/>
        <w:jc w:val="both"/>
        <w:rPr>
          <w:sz w:val="28"/>
          <w:szCs w:val="28"/>
        </w:rPr>
      </w:pPr>
      <w:r w:rsidRPr="00AB7F67">
        <w:rPr>
          <w:sz w:val="28"/>
          <w:szCs w:val="28"/>
        </w:rPr>
        <w:t xml:space="preserve">- Ban Thường trực Uỷ ban MTTQ Việt Nam tỉnh giao Ban Dân chủ- Pháp luật chuẩn bị nội dung tập huấn, </w:t>
      </w:r>
      <w:r w:rsidR="00AB7F67" w:rsidRPr="00AB7F67">
        <w:rPr>
          <w:sz w:val="28"/>
          <w:szCs w:val="28"/>
        </w:rPr>
        <w:t>cử báo cáo viên, chủ động phối hợp chặt chẽ với Ban Thường trực Uỷ ban MTTQ Việt Nam cấp huyện thực hiện đảm bảo các nội dung đề ra trong kế hoạch. Sau đợt tập huấn có báo cáo kết quả với Ban Thường trực Uỷ ban MTTQ Việt Nam tỉnh.</w:t>
      </w:r>
    </w:p>
    <w:p w:rsidR="00AB7F67" w:rsidRDefault="00AB7F67" w:rsidP="008E564A">
      <w:pPr>
        <w:spacing w:after="60"/>
        <w:ind w:firstLine="709"/>
        <w:jc w:val="both"/>
        <w:rPr>
          <w:sz w:val="28"/>
          <w:szCs w:val="28"/>
        </w:rPr>
      </w:pPr>
      <w:r w:rsidRPr="00AB7F67">
        <w:rPr>
          <w:sz w:val="28"/>
          <w:szCs w:val="28"/>
        </w:rPr>
        <w:t>- Ban Thường trực Uỷ ban MTTQ Việt Nam tỉnh giao Văn phòng cơ quan MTTQ tỉnh phối hợp với Ban Dân chủ- Pháp luật sử dụng và quyết toán các khoản kinh phí tập huấn đảm bảo quy định; bố trí xe những huyện phù hợp, tạo điều kiện để Ban Dân chủ- Pháp luật thực hiện kế hoạch tập huấn.</w:t>
      </w:r>
    </w:p>
    <w:p w:rsidR="00AB7F67" w:rsidRPr="00AB7F67" w:rsidRDefault="00AB7F67" w:rsidP="008E564A">
      <w:pPr>
        <w:spacing w:after="60"/>
        <w:ind w:firstLine="709"/>
        <w:jc w:val="both"/>
        <w:rPr>
          <w:b/>
          <w:sz w:val="28"/>
          <w:szCs w:val="28"/>
        </w:rPr>
      </w:pPr>
      <w:r w:rsidRPr="00AB7F67">
        <w:rPr>
          <w:b/>
          <w:sz w:val="28"/>
          <w:szCs w:val="28"/>
        </w:rPr>
        <w:t>2. Trách nhiệm của Ban Thường trực Uỷ ban MTTQ Việt Nam huyện, thành phố:</w:t>
      </w:r>
    </w:p>
    <w:p w:rsidR="00AB7F67" w:rsidRDefault="00AB7F67" w:rsidP="008E564A">
      <w:pPr>
        <w:spacing w:after="60"/>
        <w:ind w:firstLine="709"/>
        <w:jc w:val="both"/>
        <w:rPr>
          <w:sz w:val="28"/>
          <w:szCs w:val="28"/>
        </w:rPr>
      </w:pPr>
      <w:r>
        <w:rPr>
          <w:sz w:val="28"/>
          <w:szCs w:val="28"/>
        </w:rPr>
        <w:t>- Chuẩn bị h</w:t>
      </w:r>
      <w:r w:rsidR="00FF1676">
        <w:rPr>
          <w:sz w:val="28"/>
          <w:szCs w:val="28"/>
        </w:rPr>
        <w:t>ội trường, tài liệu, th</w:t>
      </w:r>
      <w:r w:rsidR="00943E73">
        <w:rPr>
          <w:sz w:val="28"/>
          <w:szCs w:val="28"/>
        </w:rPr>
        <w:t>ư</w:t>
      </w:r>
      <w:r w:rsidR="00FF1676">
        <w:rPr>
          <w:sz w:val="28"/>
          <w:szCs w:val="28"/>
        </w:rPr>
        <w:t xml:space="preserve"> mời</w:t>
      </w:r>
      <w:r>
        <w:rPr>
          <w:sz w:val="28"/>
          <w:szCs w:val="28"/>
        </w:rPr>
        <w:t xml:space="preserve"> thành phần dự tập huấn, quản lý lớp tập huấn đảm bảo theo Kế hoạch đề ra.</w:t>
      </w:r>
    </w:p>
    <w:p w:rsidR="00AB7F67" w:rsidRPr="00AB7F67" w:rsidRDefault="00AB7F67" w:rsidP="008E564A">
      <w:pPr>
        <w:spacing w:after="60"/>
        <w:ind w:firstLine="709"/>
        <w:jc w:val="both"/>
        <w:rPr>
          <w:sz w:val="28"/>
          <w:szCs w:val="28"/>
        </w:rPr>
      </w:pPr>
      <w:r>
        <w:rPr>
          <w:sz w:val="28"/>
          <w:szCs w:val="28"/>
        </w:rPr>
        <w:t>- Phối hợp với UBND cùng cấp tạo điều ki</w:t>
      </w:r>
      <w:r w:rsidR="00FF1676">
        <w:rPr>
          <w:sz w:val="28"/>
          <w:szCs w:val="28"/>
        </w:rPr>
        <w:t xml:space="preserve">ện hỗ trợ kinh phí tập huấn, </w:t>
      </w:r>
      <w:r>
        <w:rPr>
          <w:sz w:val="28"/>
          <w:szCs w:val="28"/>
        </w:rPr>
        <w:t>hỗ trợ kịp thời tạo điều kiện tốt nhất cho các đối tượng không hưởng lương từ ngân sách nhà nước.</w:t>
      </w:r>
    </w:p>
    <w:p w:rsidR="00FF1676" w:rsidRDefault="008E564A" w:rsidP="008E564A">
      <w:pPr>
        <w:spacing w:after="60"/>
        <w:ind w:firstLine="709"/>
        <w:jc w:val="both"/>
        <w:rPr>
          <w:sz w:val="28"/>
          <w:szCs w:val="28"/>
        </w:rPr>
      </w:pPr>
      <w:r w:rsidRPr="00F718D0">
        <w:rPr>
          <w:sz w:val="28"/>
          <w:szCs w:val="28"/>
        </w:rPr>
        <w:t xml:space="preserve">Trên đây là Kế hoạch </w:t>
      </w:r>
      <w:r w:rsidR="00AB7F67">
        <w:rPr>
          <w:sz w:val="28"/>
          <w:szCs w:val="28"/>
        </w:rPr>
        <w:t xml:space="preserve">phối hợp </w:t>
      </w:r>
      <w:r w:rsidRPr="00F718D0">
        <w:rPr>
          <w:sz w:val="28"/>
          <w:szCs w:val="28"/>
        </w:rPr>
        <w:t xml:space="preserve">tập huấn </w:t>
      </w:r>
      <w:r w:rsidR="00AB7F67">
        <w:rPr>
          <w:sz w:val="28"/>
          <w:szCs w:val="28"/>
        </w:rPr>
        <w:t>công tác giám sát, phản biện xã hội của Mặt trận</w:t>
      </w:r>
      <w:r w:rsidR="00DB21AD">
        <w:rPr>
          <w:sz w:val="28"/>
          <w:szCs w:val="28"/>
        </w:rPr>
        <w:t xml:space="preserve"> Tổ quốc</w:t>
      </w:r>
      <w:r w:rsidR="00AB7F67">
        <w:rPr>
          <w:sz w:val="28"/>
          <w:szCs w:val="28"/>
        </w:rPr>
        <w:t xml:space="preserve"> và các tổ chức chính trị- xã hội; giám sát của Ban Thanh tra nhân dân và Ban Giám sát đầu tư của cộng đồng</w:t>
      </w:r>
      <w:r w:rsidR="00FF1676">
        <w:rPr>
          <w:sz w:val="28"/>
          <w:szCs w:val="28"/>
        </w:rPr>
        <w:t xml:space="preserve"> năm 2019./.</w:t>
      </w:r>
    </w:p>
    <w:p w:rsidR="008E564A" w:rsidRPr="00D500A9" w:rsidRDefault="008E564A" w:rsidP="008E564A">
      <w:pPr>
        <w:ind w:firstLine="720"/>
        <w:jc w:val="both"/>
        <w:rPr>
          <w:sz w:val="10"/>
          <w:szCs w:val="30"/>
        </w:rPr>
      </w:pPr>
    </w:p>
    <w:tbl>
      <w:tblPr>
        <w:tblStyle w:val="TableGrid"/>
        <w:tblW w:w="9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01"/>
      </w:tblGrid>
      <w:tr w:rsidR="008E564A" w:rsidTr="00913697">
        <w:tc>
          <w:tcPr>
            <w:tcW w:w="4786" w:type="dxa"/>
          </w:tcPr>
          <w:p w:rsidR="008E564A" w:rsidRPr="001658FB" w:rsidRDefault="008E564A" w:rsidP="00913697">
            <w:pPr>
              <w:rPr>
                <w:b/>
                <w:i/>
              </w:rPr>
            </w:pPr>
            <w:r w:rsidRPr="001658FB">
              <w:rPr>
                <w:b/>
                <w:i/>
              </w:rPr>
              <w:t>Nơi nhận:</w:t>
            </w:r>
          </w:p>
          <w:p w:rsidR="008E564A" w:rsidRPr="00683323" w:rsidRDefault="008E564A" w:rsidP="00913697">
            <w:r w:rsidRPr="00683323">
              <w:rPr>
                <w:b/>
              </w:rPr>
              <w:t>-</w:t>
            </w:r>
            <w:r>
              <w:rPr>
                <w:b/>
              </w:rPr>
              <w:t xml:space="preserve"> </w:t>
            </w:r>
            <w:r w:rsidRPr="00683323">
              <w:t xml:space="preserve">Ban DCPL MTTW </w:t>
            </w:r>
            <w:r w:rsidRPr="00683323">
              <w:rPr>
                <w:lang w:val="vi-VN"/>
              </w:rPr>
              <w:t>(</w:t>
            </w:r>
            <w:r w:rsidRPr="00683323">
              <w:t>b/c</w:t>
            </w:r>
            <w:r w:rsidRPr="00683323">
              <w:rPr>
                <w:lang w:val="vi-VN"/>
              </w:rPr>
              <w:t>)</w:t>
            </w:r>
            <w:r w:rsidRPr="00683323">
              <w:t>;</w:t>
            </w:r>
          </w:p>
          <w:p w:rsidR="008E564A" w:rsidRPr="00683323" w:rsidRDefault="008E564A" w:rsidP="00913697">
            <w:r w:rsidRPr="00683323">
              <w:t>- BTT. MTTQ tỉnh;</w:t>
            </w:r>
          </w:p>
          <w:p w:rsidR="008E564A" w:rsidRPr="00683323" w:rsidRDefault="008E564A" w:rsidP="00913697">
            <w:r w:rsidRPr="00683323">
              <w:t>- BTT.MTTQ</w:t>
            </w:r>
            <w:r>
              <w:t xml:space="preserve"> </w:t>
            </w:r>
            <w:r w:rsidRPr="00683323">
              <w:t xml:space="preserve">huyện, tp; </w:t>
            </w:r>
          </w:p>
          <w:p w:rsidR="008E564A" w:rsidRDefault="008E564A" w:rsidP="00913697">
            <w:pPr>
              <w:rPr>
                <w:sz w:val="28"/>
                <w:szCs w:val="28"/>
              </w:rPr>
            </w:pPr>
            <w:r w:rsidRPr="00683323">
              <w:t>- Lưu: VP, DCPL.</w:t>
            </w:r>
          </w:p>
        </w:tc>
        <w:tc>
          <w:tcPr>
            <w:tcW w:w="4701" w:type="dxa"/>
          </w:tcPr>
          <w:p w:rsidR="008E564A" w:rsidRPr="00D36D62" w:rsidRDefault="008E564A" w:rsidP="00913697">
            <w:pPr>
              <w:jc w:val="center"/>
              <w:rPr>
                <w:sz w:val="28"/>
                <w:szCs w:val="28"/>
              </w:rPr>
            </w:pPr>
            <w:r w:rsidRPr="00D36D62">
              <w:rPr>
                <w:sz w:val="28"/>
                <w:szCs w:val="28"/>
              </w:rPr>
              <w:t>TM. BAN THƯỜNG TRỰC</w:t>
            </w:r>
          </w:p>
          <w:p w:rsidR="008E564A" w:rsidRPr="00564895" w:rsidRDefault="00FF1676" w:rsidP="00913697">
            <w:pPr>
              <w:jc w:val="center"/>
              <w:rPr>
                <w:b/>
                <w:sz w:val="28"/>
                <w:szCs w:val="28"/>
              </w:rPr>
            </w:pPr>
            <w:r>
              <w:rPr>
                <w:b/>
                <w:sz w:val="28"/>
                <w:szCs w:val="28"/>
              </w:rPr>
              <w:t xml:space="preserve">PHÓ </w:t>
            </w:r>
            <w:r w:rsidR="008E564A" w:rsidRPr="00564895">
              <w:rPr>
                <w:b/>
                <w:sz w:val="28"/>
                <w:szCs w:val="28"/>
              </w:rPr>
              <w:t>CHỦ TỊCH</w:t>
            </w:r>
          </w:p>
          <w:p w:rsidR="008E564A" w:rsidRDefault="008E564A" w:rsidP="00913697">
            <w:pPr>
              <w:jc w:val="center"/>
              <w:rPr>
                <w:b/>
                <w:sz w:val="28"/>
                <w:szCs w:val="28"/>
              </w:rPr>
            </w:pPr>
          </w:p>
          <w:p w:rsidR="00FF1676" w:rsidRDefault="00FF1676" w:rsidP="00913697">
            <w:pPr>
              <w:jc w:val="center"/>
              <w:rPr>
                <w:b/>
                <w:sz w:val="28"/>
                <w:szCs w:val="28"/>
              </w:rPr>
            </w:pPr>
          </w:p>
          <w:p w:rsidR="00FF1676" w:rsidRPr="00072E0F" w:rsidRDefault="00BA4518" w:rsidP="00913697">
            <w:pPr>
              <w:jc w:val="center"/>
              <w:rPr>
                <w:sz w:val="28"/>
                <w:szCs w:val="28"/>
              </w:rPr>
            </w:pPr>
            <w:r w:rsidRPr="00072E0F">
              <w:rPr>
                <w:sz w:val="28"/>
                <w:szCs w:val="28"/>
              </w:rPr>
              <w:t>(Đã ký)</w:t>
            </w:r>
          </w:p>
          <w:p w:rsidR="00FF1676" w:rsidRDefault="00FF1676" w:rsidP="00913697">
            <w:pPr>
              <w:jc w:val="center"/>
              <w:rPr>
                <w:b/>
                <w:sz w:val="28"/>
                <w:szCs w:val="28"/>
              </w:rPr>
            </w:pPr>
          </w:p>
          <w:p w:rsidR="00FF1676" w:rsidRDefault="00FF1676" w:rsidP="00913697">
            <w:pPr>
              <w:jc w:val="center"/>
              <w:rPr>
                <w:b/>
                <w:sz w:val="28"/>
                <w:szCs w:val="28"/>
              </w:rPr>
            </w:pPr>
          </w:p>
          <w:p w:rsidR="00FF1676" w:rsidRDefault="00FF1676" w:rsidP="00913697">
            <w:pPr>
              <w:jc w:val="center"/>
              <w:rPr>
                <w:b/>
                <w:sz w:val="28"/>
                <w:szCs w:val="28"/>
              </w:rPr>
            </w:pPr>
            <w:r>
              <w:rPr>
                <w:b/>
                <w:sz w:val="28"/>
                <w:szCs w:val="28"/>
              </w:rPr>
              <w:t>Hồ Đức Hải</w:t>
            </w:r>
          </w:p>
          <w:p w:rsidR="008E564A" w:rsidRDefault="008E564A" w:rsidP="00913697">
            <w:pPr>
              <w:jc w:val="center"/>
              <w:rPr>
                <w:sz w:val="28"/>
                <w:szCs w:val="28"/>
              </w:rPr>
            </w:pPr>
          </w:p>
        </w:tc>
      </w:tr>
    </w:tbl>
    <w:p w:rsidR="007D584E" w:rsidRDefault="007D584E" w:rsidP="006144C5"/>
    <w:sectPr w:rsidR="007D584E" w:rsidSect="008C2D30">
      <w:footerReference w:type="default" r:id="rId8"/>
      <w:pgSz w:w="11907" w:h="16840" w:code="9"/>
      <w:pgMar w:top="851" w:right="1021" w:bottom="851" w:left="153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C90" w:rsidRDefault="00BE3C90" w:rsidP="00FF1676">
      <w:r>
        <w:separator/>
      </w:r>
    </w:p>
  </w:endnote>
  <w:endnote w:type="continuationSeparator" w:id="0">
    <w:p w:rsidR="00BE3C90" w:rsidRDefault="00BE3C90" w:rsidP="00FF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71191"/>
      <w:docPartObj>
        <w:docPartGallery w:val="Page Numbers (Bottom of Page)"/>
        <w:docPartUnique/>
      </w:docPartObj>
    </w:sdtPr>
    <w:sdtEndPr/>
    <w:sdtContent>
      <w:p w:rsidR="00FF1676" w:rsidRDefault="00BE3C90" w:rsidP="00AE29B5">
        <w:pPr>
          <w:pStyle w:val="Footer"/>
          <w:jc w:val="right"/>
        </w:pPr>
        <w:r>
          <w:fldChar w:fldCharType="begin"/>
        </w:r>
        <w:r>
          <w:instrText xml:space="preserve"> PAGE   \* MERGEFORMAT </w:instrText>
        </w:r>
        <w:r>
          <w:fldChar w:fldCharType="separate"/>
        </w:r>
        <w:r w:rsidR="00F6381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C90" w:rsidRDefault="00BE3C90" w:rsidP="00FF1676">
      <w:r>
        <w:separator/>
      </w:r>
    </w:p>
  </w:footnote>
  <w:footnote w:type="continuationSeparator" w:id="0">
    <w:p w:rsidR="00BE3C90" w:rsidRDefault="00BE3C90" w:rsidP="00FF1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64A"/>
    <w:rsid w:val="0001714D"/>
    <w:rsid w:val="000201C8"/>
    <w:rsid w:val="00072E0F"/>
    <w:rsid w:val="00092CE1"/>
    <w:rsid w:val="000D5BE3"/>
    <w:rsid w:val="000F47C1"/>
    <w:rsid w:val="00101241"/>
    <w:rsid w:val="0016408B"/>
    <w:rsid w:val="001A0DBA"/>
    <w:rsid w:val="0024308D"/>
    <w:rsid w:val="002855D8"/>
    <w:rsid w:val="002A36A6"/>
    <w:rsid w:val="002A7248"/>
    <w:rsid w:val="002C0A3D"/>
    <w:rsid w:val="003D46D7"/>
    <w:rsid w:val="00410148"/>
    <w:rsid w:val="00427C11"/>
    <w:rsid w:val="00472C94"/>
    <w:rsid w:val="004952C6"/>
    <w:rsid w:val="004B06E5"/>
    <w:rsid w:val="004B1469"/>
    <w:rsid w:val="004F4F05"/>
    <w:rsid w:val="0054068C"/>
    <w:rsid w:val="0058669D"/>
    <w:rsid w:val="005C173F"/>
    <w:rsid w:val="005C3EC7"/>
    <w:rsid w:val="006144C5"/>
    <w:rsid w:val="00636F73"/>
    <w:rsid w:val="00644363"/>
    <w:rsid w:val="00654686"/>
    <w:rsid w:val="00655DC2"/>
    <w:rsid w:val="006D38A2"/>
    <w:rsid w:val="00705DE0"/>
    <w:rsid w:val="00733984"/>
    <w:rsid w:val="00734770"/>
    <w:rsid w:val="0073656B"/>
    <w:rsid w:val="00781B7A"/>
    <w:rsid w:val="0078460A"/>
    <w:rsid w:val="007C043C"/>
    <w:rsid w:val="007D584E"/>
    <w:rsid w:val="007E7EA0"/>
    <w:rsid w:val="007F7BA7"/>
    <w:rsid w:val="008000B2"/>
    <w:rsid w:val="00850181"/>
    <w:rsid w:val="00861CBF"/>
    <w:rsid w:val="008B26D1"/>
    <w:rsid w:val="008C0A97"/>
    <w:rsid w:val="008C2D30"/>
    <w:rsid w:val="008E564A"/>
    <w:rsid w:val="0090206A"/>
    <w:rsid w:val="00943E73"/>
    <w:rsid w:val="00962B57"/>
    <w:rsid w:val="009B5F7C"/>
    <w:rsid w:val="009C47D2"/>
    <w:rsid w:val="009D45C3"/>
    <w:rsid w:val="009E2998"/>
    <w:rsid w:val="00A00972"/>
    <w:rsid w:val="00A120CA"/>
    <w:rsid w:val="00A46919"/>
    <w:rsid w:val="00AB7F67"/>
    <w:rsid w:val="00AE1475"/>
    <w:rsid w:val="00AE29B5"/>
    <w:rsid w:val="00AF2FB4"/>
    <w:rsid w:val="00B23ECE"/>
    <w:rsid w:val="00B56E61"/>
    <w:rsid w:val="00B97353"/>
    <w:rsid w:val="00BA4518"/>
    <w:rsid w:val="00BB1A04"/>
    <w:rsid w:val="00BB1C51"/>
    <w:rsid w:val="00BB767C"/>
    <w:rsid w:val="00BD2126"/>
    <w:rsid w:val="00BE3C90"/>
    <w:rsid w:val="00C04225"/>
    <w:rsid w:val="00C14473"/>
    <w:rsid w:val="00C329D7"/>
    <w:rsid w:val="00C759C2"/>
    <w:rsid w:val="00C9350F"/>
    <w:rsid w:val="00CA59D7"/>
    <w:rsid w:val="00CE11B5"/>
    <w:rsid w:val="00CE54C4"/>
    <w:rsid w:val="00D25144"/>
    <w:rsid w:val="00D96B03"/>
    <w:rsid w:val="00DA5C4E"/>
    <w:rsid w:val="00DB21AD"/>
    <w:rsid w:val="00DD3281"/>
    <w:rsid w:val="00DD57A8"/>
    <w:rsid w:val="00E11C24"/>
    <w:rsid w:val="00E260FA"/>
    <w:rsid w:val="00E279A2"/>
    <w:rsid w:val="00E52314"/>
    <w:rsid w:val="00E91A38"/>
    <w:rsid w:val="00F63817"/>
    <w:rsid w:val="00F95CC3"/>
    <w:rsid w:val="00FE4349"/>
    <w:rsid w:val="00FF1676"/>
    <w:rsid w:val="00FF712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360" w:lineRule="exact"/>
        <w:ind w:firstLine="74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4A"/>
    <w:pPr>
      <w:spacing w:before="0" w:after="0" w:line="240" w:lineRule="auto"/>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564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F1676"/>
    <w:pPr>
      <w:tabs>
        <w:tab w:val="center" w:pos="4680"/>
        <w:tab w:val="right" w:pos="9360"/>
      </w:tabs>
    </w:pPr>
  </w:style>
  <w:style w:type="character" w:customStyle="1" w:styleId="HeaderChar">
    <w:name w:val="Header Char"/>
    <w:basedOn w:val="DefaultParagraphFont"/>
    <w:link w:val="Header"/>
    <w:uiPriority w:val="99"/>
    <w:semiHidden/>
    <w:rsid w:val="00FF16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1676"/>
    <w:pPr>
      <w:tabs>
        <w:tab w:val="center" w:pos="4680"/>
        <w:tab w:val="right" w:pos="9360"/>
      </w:tabs>
    </w:pPr>
  </w:style>
  <w:style w:type="character" w:customStyle="1" w:styleId="FooterChar">
    <w:name w:val="Footer Char"/>
    <w:basedOn w:val="DefaultParagraphFont"/>
    <w:link w:val="Footer"/>
    <w:uiPriority w:val="99"/>
    <w:rsid w:val="00FF167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360" w:lineRule="exact"/>
        <w:ind w:firstLine="74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4A"/>
    <w:pPr>
      <w:spacing w:before="0" w:after="0" w:line="240" w:lineRule="auto"/>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564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F1676"/>
    <w:pPr>
      <w:tabs>
        <w:tab w:val="center" w:pos="4680"/>
        <w:tab w:val="right" w:pos="9360"/>
      </w:tabs>
    </w:pPr>
  </w:style>
  <w:style w:type="character" w:customStyle="1" w:styleId="HeaderChar">
    <w:name w:val="Header Char"/>
    <w:basedOn w:val="DefaultParagraphFont"/>
    <w:link w:val="Header"/>
    <w:uiPriority w:val="99"/>
    <w:semiHidden/>
    <w:rsid w:val="00FF16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1676"/>
    <w:pPr>
      <w:tabs>
        <w:tab w:val="center" w:pos="4680"/>
        <w:tab w:val="right" w:pos="9360"/>
      </w:tabs>
    </w:pPr>
  </w:style>
  <w:style w:type="character" w:customStyle="1" w:styleId="FooterChar">
    <w:name w:val="Footer Char"/>
    <w:basedOn w:val="DefaultParagraphFont"/>
    <w:link w:val="Footer"/>
    <w:uiPriority w:val="99"/>
    <w:rsid w:val="00FF16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C6C7B-1E49-4FE7-BBFF-F262564DA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HP</cp:lastModifiedBy>
  <cp:revision>2</cp:revision>
  <cp:lastPrinted>2019-08-05T04:02:00Z</cp:lastPrinted>
  <dcterms:created xsi:type="dcterms:W3CDTF">2019-08-08T13:52:00Z</dcterms:created>
  <dcterms:modified xsi:type="dcterms:W3CDTF">2019-08-08T13:52:00Z</dcterms:modified>
</cp:coreProperties>
</file>