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432" w:type="dxa"/>
        <w:tblLook w:val="01E0" w:firstRow="1" w:lastRow="1" w:firstColumn="1" w:lastColumn="1" w:noHBand="0" w:noVBand="0"/>
      </w:tblPr>
      <w:tblGrid>
        <w:gridCol w:w="4228"/>
        <w:gridCol w:w="5852"/>
      </w:tblGrid>
      <w:tr w:rsidR="00556893" w:rsidRPr="00DB4CF9" w:rsidTr="00FC3D95">
        <w:trPr>
          <w:jc w:val="center"/>
        </w:trPr>
        <w:tc>
          <w:tcPr>
            <w:tcW w:w="4228" w:type="dxa"/>
          </w:tcPr>
          <w:p w:rsidR="00556893" w:rsidRPr="00DB4CF9" w:rsidRDefault="00556893" w:rsidP="00FC3D95">
            <w:pPr>
              <w:jc w:val="center"/>
              <w:rPr>
                <w:sz w:val="26"/>
                <w:szCs w:val="26"/>
              </w:rPr>
            </w:pPr>
            <w:bookmarkStart w:id="0" w:name="_GoBack"/>
            <w:bookmarkEnd w:id="0"/>
            <w:r w:rsidRPr="00DB4CF9">
              <w:rPr>
                <w:sz w:val="26"/>
                <w:szCs w:val="26"/>
              </w:rPr>
              <w:t xml:space="preserve">ỦY BAN MTTQVIỆT NAM </w:t>
            </w:r>
          </w:p>
          <w:p w:rsidR="00556893" w:rsidRPr="00DB4CF9" w:rsidRDefault="00556893" w:rsidP="00FC3D95">
            <w:pPr>
              <w:jc w:val="center"/>
              <w:rPr>
                <w:sz w:val="26"/>
                <w:szCs w:val="26"/>
              </w:rPr>
            </w:pPr>
            <w:r w:rsidRPr="00DB4CF9">
              <w:rPr>
                <w:sz w:val="26"/>
                <w:szCs w:val="26"/>
              </w:rPr>
              <w:t>TỈNH TÂY NINH</w:t>
            </w:r>
          </w:p>
          <w:p w:rsidR="00556893" w:rsidRPr="00DB4CF9" w:rsidRDefault="003F656A" w:rsidP="00FC3D95">
            <w:pPr>
              <w:jc w:val="center"/>
              <w:rPr>
                <w:b/>
                <w:bCs/>
                <w:sz w:val="26"/>
                <w:szCs w:val="26"/>
              </w:rPr>
            </w:pPr>
            <w:r>
              <w:rPr>
                <w:b/>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467995</wp:posOffset>
                      </wp:positionH>
                      <wp:positionV relativeFrom="paragraph">
                        <wp:posOffset>180975</wp:posOffset>
                      </wp:positionV>
                      <wp:extent cx="1600200" cy="0"/>
                      <wp:effectExtent l="10795"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4.25pt" to="162.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"/>
                  </w:pict>
                </mc:Fallback>
              </mc:AlternateContent>
            </w:r>
            <w:r w:rsidR="00556893" w:rsidRPr="00DB4CF9">
              <w:rPr>
                <w:b/>
                <w:bCs/>
                <w:sz w:val="26"/>
                <w:szCs w:val="26"/>
              </w:rPr>
              <w:t>BAN THƯỜNG TRỰC</w:t>
            </w:r>
          </w:p>
          <w:p w:rsidR="00556893" w:rsidRPr="0039598B" w:rsidRDefault="00556893" w:rsidP="00FC3D95">
            <w:pPr>
              <w:rPr>
                <w:sz w:val="14"/>
                <w:szCs w:val="26"/>
              </w:rPr>
            </w:pPr>
          </w:p>
          <w:p w:rsidR="00556893" w:rsidRPr="00DB4CF9" w:rsidRDefault="00556893" w:rsidP="00FC3D95">
            <w:pPr>
              <w:jc w:val="center"/>
              <w:rPr>
                <w:sz w:val="26"/>
                <w:szCs w:val="26"/>
              </w:rPr>
            </w:pPr>
            <w:r w:rsidRPr="00DB4CF9">
              <w:rPr>
                <w:sz w:val="26"/>
                <w:szCs w:val="26"/>
              </w:rPr>
              <w:t xml:space="preserve">Số:  </w:t>
            </w:r>
            <w:r w:rsidR="001476C5" w:rsidRPr="001476C5">
              <w:rPr>
                <w:color w:val="FF0000"/>
                <w:sz w:val="26"/>
                <w:szCs w:val="26"/>
              </w:rPr>
              <w:t>23</w:t>
            </w:r>
            <w:r w:rsidRPr="00DB4CF9">
              <w:rPr>
                <w:sz w:val="26"/>
                <w:szCs w:val="26"/>
              </w:rPr>
              <w:t xml:space="preserve">  /KH-MTTQ-BTT</w:t>
            </w:r>
          </w:p>
          <w:p w:rsidR="00556893" w:rsidRPr="00DB4CF9" w:rsidRDefault="00556893" w:rsidP="00556893">
            <w:pPr>
              <w:jc w:val="center"/>
              <w:rPr>
                <w:sz w:val="26"/>
                <w:szCs w:val="26"/>
              </w:rPr>
            </w:pPr>
            <w:r w:rsidRPr="00DB4CF9">
              <w:rPr>
                <w:sz w:val="26"/>
                <w:szCs w:val="26"/>
              </w:rPr>
              <w:t>V/v phối hợp bầu cử Trưởng ấp,</w:t>
            </w:r>
          </w:p>
          <w:p w:rsidR="00556893" w:rsidRPr="00DB4CF9" w:rsidRDefault="00556893" w:rsidP="00556893">
            <w:pPr>
              <w:jc w:val="center"/>
              <w:rPr>
                <w:sz w:val="26"/>
                <w:szCs w:val="26"/>
              </w:rPr>
            </w:pPr>
            <w:r w:rsidRPr="00DB4CF9">
              <w:rPr>
                <w:sz w:val="26"/>
                <w:szCs w:val="26"/>
              </w:rPr>
              <w:t>Trưởng khu phố nhiệm kỳ 2019-2024</w:t>
            </w:r>
          </w:p>
        </w:tc>
        <w:tc>
          <w:tcPr>
            <w:tcW w:w="5852" w:type="dxa"/>
          </w:tcPr>
          <w:p w:rsidR="00556893" w:rsidRPr="00DB4CF9" w:rsidRDefault="00556893" w:rsidP="00FC3D95">
            <w:pPr>
              <w:jc w:val="center"/>
              <w:rPr>
                <w:b/>
                <w:sz w:val="26"/>
                <w:szCs w:val="26"/>
              </w:rPr>
            </w:pPr>
            <w:r w:rsidRPr="00DB4CF9">
              <w:rPr>
                <w:b/>
                <w:sz w:val="26"/>
                <w:szCs w:val="26"/>
              </w:rPr>
              <w:t>CỘNG HÒA XÃ HỘI CHỦ NGHĨA VIỆT NAM</w:t>
            </w:r>
          </w:p>
          <w:p w:rsidR="00556893" w:rsidRPr="00DB4CF9" w:rsidRDefault="003F656A" w:rsidP="00FC3D95">
            <w:pPr>
              <w:jc w:val="center"/>
              <w:rPr>
                <w:b/>
                <w:sz w:val="28"/>
                <w:szCs w:val="26"/>
              </w:rPr>
            </w:pPr>
            <w:r>
              <w:rPr>
                <w:b/>
                <w:noProof/>
                <w:sz w:val="28"/>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679450</wp:posOffset>
                      </wp:positionH>
                      <wp:positionV relativeFrom="paragraph">
                        <wp:posOffset>191135</wp:posOffset>
                      </wp:positionV>
                      <wp:extent cx="2212340" cy="0"/>
                      <wp:effectExtent l="12700" t="10160" r="1333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05pt" to="227.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H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"/>
                  </w:pict>
                </mc:Fallback>
              </mc:AlternateContent>
            </w:r>
            <w:r w:rsidR="00556893" w:rsidRPr="00DB4CF9">
              <w:rPr>
                <w:b/>
                <w:sz w:val="28"/>
                <w:szCs w:val="26"/>
              </w:rPr>
              <w:t>Độc lập - Tự do - Hạnh phúc</w:t>
            </w:r>
          </w:p>
          <w:p w:rsidR="00556893" w:rsidRPr="00DB4CF9" w:rsidRDefault="00556893" w:rsidP="00FC3D95">
            <w:pPr>
              <w:jc w:val="center"/>
              <w:rPr>
                <w:b/>
                <w:sz w:val="26"/>
                <w:szCs w:val="26"/>
              </w:rPr>
            </w:pPr>
          </w:p>
          <w:p w:rsidR="00556893" w:rsidRPr="00093F5D" w:rsidRDefault="00556893" w:rsidP="00FC3D95">
            <w:pPr>
              <w:jc w:val="center"/>
              <w:rPr>
                <w:b/>
                <w:sz w:val="12"/>
                <w:szCs w:val="26"/>
              </w:rPr>
            </w:pPr>
          </w:p>
          <w:p w:rsidR="00556893" w:rsidRPr="00DB4CF9" w:rsidRDefault="00556893" w:rsidP="001476C5">
            <w:pPr>
              <w:jc w:val="center"/>
              <w:rPr>
                <w:i/>
                <w:sz w:val="26"/>
                <w:szCs w:val="26"/>
              </w:rPr>
            </w:pPr>
            <w:r w:rsidRPr="00DB4CF9">
              <w:rPr>
                <w:i/>
                <w:sz w:val="26"/>
                <w:szCs w:val="26"/>
              </w:rPr>
              <w:t xml:space="preserve">Tây Ninh, ngày  </w:t>
            </w:r>
            <w:r w:rsidR="001476C5">
              <w:rPr>
                <w:i/>
                <w:sz w:val="26"/>
                <w:szCs w:val="26"/>
              </w:rPr>
              <w:t>05</w:t>
            </w:r>
            <w:r w:rsidRPr="00DB4CF9">
              <w:rPr>
                <w:i/>
                <w:sz w:val="26"/>
                <w:szCs w:val="26"/>
              </w:rPr>
              <w:t xml:space="preserve">  tháng </w:t>
            </w:r>
            <w:r w:rsidR="001476C5">
              <w:rPr>
                <w:i/>
                <w:sz w:val="26"/>
                <w:szCs w:val="26"/>
              </w:rPr>
              <w:t>8</w:t>
            </w:r>
            <w:r w:rsidRPr="00DB4CF9">
              <w:rPr>
                <w:i/>
                <w:sz w:val="26"/>
                <w:szCs w:val="26"/>
              </w:rPr>
              <w:t xml:space="preserve"> năm 2019</w:t>
            </w:r>
          </w:p>
        </w:tc>
      </w:tr>
    </w:tbl>
    <w:p w:rsidR="00053CAB" w:rsidRDefault="00053CAB" w:rsidP="00053CAB">
      <w:pPr>
        <w:ind w:hanging="218"/>
      </w:pPr>
    </w:p>
    <w:p w:rsidR="00053CAB" w:rsidRPr="006B62DA" w:rsidRDefault="00053CAB" w:rsidP="00053CAB">
      <w:pPr>
        <w:ind w:hanging="218"/>
      </w:pPr>
    </w:p>
    <w:p w:rsidR="00053CAB" w:rsidRPr="00556893" w:rsidRDefault="00053CAB" w:rsidP="00053CAB">
      <w:pPr>
        <w:rPr>
          <w:sz w:val="28"/>
          <w:szCs w:val="28"/>
        </w:rPr>
      </w:pPr>
      <w:r>
        <w:rPr>
          <w:b/>
          <w:sz w:val="28"/>
          <w:szCs w:val="28"/>
        </w:rPr>
        <w:t xml:space="preserve">                        </w:t>
      </w:r>
      <w:r w:rsidRPr="00556893">
        <w:rPr>
          <w:sz w:val="28"/>
          <w:szCs w:val="28"/>
        </w:rPr>
        <w:t>Kính gửi: Ban Thường trực UBMTTQVN huyện, thành phố</w:t>
      </w:r>
    </w:p>
    <w:p w:rsidR="00053CAB" w:rsidRDefault="00053CAB" w:rsidP="00053CAB">
      <w:pPr>
        <w:rPr>
          <w:b/>
          <w:sz w:val="28"/>
          <w:szCs w:val="28"/>
        </w:rPr>
      </w:pPr>
    </w:p>
    <w:p w:rsidR="005E7EFE" w:rsidRDefault="005E7EFE" w:rsidP="00053CAB">
      <w:pPr>
        <w:rPr>
          <w:b/>
          <w:sz w:val="28"/>
          <w:szCs w:val="28"/>
        </w:rPr>
      </w:pPr>
    </w:p>
    <w:p w:rsidR="00053CAB" w:rsidRDefault="00053CAB" w:rsidP="00197405">
      <w:pPr>
        <w:spacing w:after="80"/>
        <w:ind w:firstLine="709"/>
        <w:jc w:val="both"/>
        <w:rPr>
          <w:sz w:val="28"/>
          <w:szCs w:val="28"/>
        </w:rPr>
      </w:pPr>
      <w:r>
        <w:rPr>
          <w:b/>
          <w:sz w:val="28"/>
          <w:szCs w:val="28"/>
        </w:rPr>
        <w:t xml:space="preserve"> </w:t>
      </w:r>
      <w:r>
        <w:rPr>
          <w:sz w:val="28"/>
          <w:szCs w:val="28"/>
        </w:rPr>
        <w:t xml:space="preserve">Trên cơ sở Công văn số 833/UBND-NCPC, ngày 25/4/2019 của UBND tỉnh về việc chuẩn bị tổ chức bầu cử Trưởng ấp, Trưởng </w:t>
      </w:r>
      <w:r w:rsidR="00090155">
        <w:rPr>
          <w:sz w:val="28"/>
          <w:szCs w:val="28"/>
        </w:rPr>
        <w:t>k</w:t>
      </w:r>
      <w:r>
        <w:rPr>
          <w:sz w:val="28"/>
          <w:szCs w:val="28"/>
        </w:rPr>
        <w:t>hu phố, nhiệm kỳ 2019-2024 và đề nghị hướng dẫn của Ban Thường trực Uỷ ban MTTQ Việt Nam huyện, thàn</w:t>
      </w:r>
      <w:r w:rsidR="003C51B6">
        <w:rPr>
          <w:sz w:val="28"/>
          <w:szCs w:val="28"/>
        </w:rPr>
        <w:t xml:space="preserve">h phố. Ban Thường trực Uỷ ban </w:t>
      </w:r>
      <w:r>
        <w:rPr>
          <w:sz w:val="28"/>
          <w:szCs w:val="28"/>
        </w:rPr>
        <w:t>MTTQ Việt Nam tỉnh Tây Ninh hướng dẫn</w:t>
      </w:r>
      <w:r w:rsidR="003C51B6">
        <w:rPr>
          <w:sz w:val="28"/>
          <w:szCs w:val="28"/>
        </w:rPr>
        <w:t xml:space="preserve"> Ban Thường trực Uỷ ban MTTQ Việt Nam</w:t>
      </w:r>
      <w:r w:rsidR="00D24401">
        <w:rPr>
          <w:sz w:val="28"/>
          <w:szCs w:val="28"/>
        </w:rPr>
        <w:t xml:space="preserve"> các</w:t>
      </w:r>
      <w:r>
        <w:rPr>
          <w:sz w:val="28"/>
          <w:szCs w:val="28"/>
        </w:rPr>
        <w:t xml:space="preserve"> huyện, thành phố thực hiện như sau:</w:t>
      </w:r>
    </w:p>
    <w:p w:rsidR="00053CAB" w:rsidRDefault="00053CAB" w:rsidP="00197405">
      <w:pPr>
        <w:spacing w:after="80"/>
        <w:ind w:firstLine="709"/>
        <w:jc w:val="both"/>
        <w:rPr>
          <w:sz w:val="28"/>
          <w:szCs w:val="28"/>
        </w:rPr>
      </w:pPr>
      <w:r w:rsidRPr="00FE3ADD">
        <w:rPr>
          <w:b/>
          <w:sz w:val="28"/>
          <w:szCs w:val="28"/>
        </w:rPr>
        <w:t>1.</w:t>
      </w:r>
      <w:r>
        <w:rPr>
          <w:sz w:val="28"/>
          <w:szCs w:val="28"/>
        </w:rPr>
        <w:t xml:space="preserve"> Phối hợp với UBND cùng cấp chỉ đạo, hướng dẫn các xã, phường, thị trấn tổ chức bầu cử Trưởng ấp, Trưởng khu phố đúng quy định.</w:t>
      </w:r>
    </w:p>
    <w:p w:rsidR="00053CAB" w:rsidRPr="00AB219B" w:rsidRDefault="00053CAB" w:rsidP="00197405">
      <w:pPr>
        <w:spacing w:after="80"/>
        <w:ind w:firstLine="709"/>
        <w:jc w:val="both"/>
        <w:rPr>
          <w:sz w:val="28"/>
          <w:szCs w:val="28"/>
        </w:rPr>
      </w:pPr>
      <w:r>
        <w:rPr>
          <w:b/>
          <w:sz w:val="28"/>
          <w:szCs w:val="28"/>
        </w:rPr>
        <w:t>2</w:t>
      </w:r>
      <w:r w:rsidRPr="00FE3ADD">
        <w:rPr>
          <w:b/>
          <w:sz w:val="28"/>
          <w:szCs w:val="28"/>
        </w:rPr>
        <w:t>.</w:t>
      </w:r>
      <w:r>
        <w:rPr>
          <w:b/>
          <w:sz w:val="28"/>
          <w:szCs w:val="28"/>
        </w:rPr>
        <w:t xml:space="preserve"> </w:t>
      </w:r>
      <w:r w:rsidRPr="00AB219B">
        <w:rPr>
          <w:sz w:val="28"/>
          <w:szCs w:val="28"/>
        </w:rPr>
        <w:t>Phối hợp tuyên truyền</w:t>
      </w:r>
      <w:r>
        <w:rPr>
          <w:sz w:val="28"/>
          <w:szCs w:val="28"/>
        </w:rPr>
        <w:t xml:space="preserve"> ý nghĩa cuộc bầu cử và các</w:t>
      </w:r>
      <w:r w:rsidRPr="00AB219B">
        <w:rPr>
          <w:sz w:val="28"/>
          <w:szCs w:val="28"/>
        </w:rPr>
        <w:t xml:space="preserve"> văn bản pháp luật</w:t>
      </w:r>
      <w:r>
        <w:rPr>
          <w:sz w:val="28"/>
          <w:szCs w:val="28"/>
        </w:rPr>
        <w:t xml:space="preserve"> liên quan</w:t>
      </w:r>
      <w:r w:rsidRPr="00AB219B">
        <w:rPr>
          <w:sz w:val="28"/>
          <w:szCs w:val="28"/>
        </w:rPr>
        <w:t xml:space="preserve"> theo chỉ đạo của Ủy ban nhân dân tỉnh </w:t>
      </w:r>
      <w:r>
        <w:rPr>
          <w:sz w:val="28"/>
          <w:szCs w:val="28"/>
        </w:rPr>
        <w:t>để Nhân dân thực hiện</w:t>
      </w:r>
      <w:r w:rsidRPr="00AB219B">
        <w:rPr>
          <w:sz w:val="28"/>
          <w:szCs w:val="28"/>
        </w:rPr>
        <w:t xml:space="preserve"> quyền và nghĩa vụ</w:t>
      </w:r>
      <w:r>
        <w:rPr>
          <w:sz w:val="28"/>
          <w:szCs w:val="28"/>
        </w:rPr>
        <w:t xml:space="preserve"> trong </w:t>
      </w:r>
      <w:r w:rsidRPr="00AB219B">
        <w:rPr>
          <w:sz w:val="28"/>
          <w:szCs w:val="28"/>
        </w:rPr>
        <w:t>bầu cử Trưởng ấp, khu phố.</w:t>
      </w:r>
    </w:p>
    <w:p w:rsidR="00053CAB" w:rsidRPr="001B68C6" w:rsidRDefault="00053CAB" w:rsidP="00197405">
      <w:pPr>
        <w:spacing w:after="80"/>
        <w:ind w:firstLine="709"/>
        <w:jc w:val="both"/>
        <w:rPr>
          <w:i/>
          <w:sz w:val="28"/>
          <w:szCs w:val="28"/>
        </w:rPr>
      </w:pPr>
      <w:r>
        <w:rPr>
          <w:b/>
          <w:sz w:val="28"/>
          <w:szCs w:val="28"/>
        </w:rPr>
        <w:t>3.</w:t>
      </w:r>
      <w:r>
        <w:rPr>
          <w:sz w:val="28"/>
          <w:szCs w:val="28"/>
        </w:rPr>
        <w:t xml:space="preserve"> Hướng dẫn, kiểm tra Ban Thường trực UBMTTQVN xã, phường, thị trấn phối hợp với UBND, các </w:t>
      </w:r>
      <w:r w:rsidR="00CA3E66">
        <w:rPr>
          <w:sz w:val="28"/>
          <w:szCs w:val="28"/>
        </w:rPr>
        <w:t>tổ chức</w:t>
      </w:r>
      <w:r>
        <w:rPr>
          <w:sz w:val="28"/>
          <w:szCs w:val="28"/>
        </w:rPr>
        <w:t xml:space="preserve"> chính trị - xã hội cùng cấp thực hiện đúng quy trình hiệp thương giới thiệu người để bầu cử chức danh Trưởng ấp, Trưởng khu phố theo Điều 6, Điều 11, Điều 13 của  Quy chế ban hành kèm theo Quyết định số 19/2019/QĐ-UBND ngày 23/5/2019 của UBND tỉnh </w:t>
      </w:r>
      <w:r w:rsidRPr="001B68C6">
        <w:rPr>
          <w:i/>
          <w:sz w:val="28"/>
          <w:szCs w:val="28"/>
        </w:rPr>
        <w:t>(</w:t>
      </w:r>
      <w:r w:rsidRPr="007D339D">
        <w:rPr>
          <w:i/>
          <w:sz w:val="28"/>
          <w:szCs w:val="28"/>
        </w:rPr>
        <w:t>có 03 biểu mẫu kèm</w:t>
      </w:r>
      <w:r w:rsidRPr="001B68C6">
        <w:rPr>
          <w:i/>
          <w:sz w:val="28"/>
          <w:szCs w:val="28"/>
        </w:rPr>
        <w:t xml:space="preserve"> theo).</w:t>
      </w:r>
    </w:p>
    <w:p w:rsidR="00053CAB" w:rsidRPr="006B62DA" w:rsidRDefault="00053CAB" w:rsidP="00197405">
      <w:pPr>
        <w:spacing w:after="80"/>
        <w:ind w:firstLine="709"/>
        <w:jc w:val="both"/>
        <w:rPr>
          <w:sz w:val="28"/>
          <w:szCs w:val="28"/>
        </w:rPr>
      </w:pPr>
      <w:r w:rsidRPr="00695292">
        <w:rPr>
          <w:b/>
          <w:sz w:val="28"/>
          <w:szCs w:val="28"/>
        </w:rPr>
        <w:t>4</w:t>
      </w:r>
      <w:r>
        <w:rPr>
          <w:sz w:val="28"/>
          <w:szCs w:val="28"/>
        </w:rPr>
        <w:t>. Kết thúc đợt bầu cử Trưởng ấp, Trưởng khu phố, Ban Thường trực UBMTTQVN huyện, thành phố tổng hợp báo cáo về Ban Thường trực UBMTTQVN tỉnh (</w:t>
      </w:r>
      <w:r w:rsidRPr="003B10C7">
        <w:rPr>
          <w:i/>
          <w:sz w:val="28"/>
          <w:szCs w:val="28"/>
        </w:rPr>
        <w:t>qua Ban Dân chủ pháp luật</w:t>
      </w:r>
      <w:r>
        <w:rPr>
          <w:sz w:val="28"/>
          <w:szCs w:val="28"/>
        </w:rPr>
        <w:t>), chậm nhất sau 10 ngày</w:t>
      </w:r>
      <w:r w:rsidR="003C51B6">
        <w:rPr>
          <w:sz w:val="28"/>
          <w:szCs w:val="28"/>
        </w:rPr>
        <w:t xml:space="preserve"> sau</w:t>
      </w:r>
      <w:r>
        <w:rPr>
          <w:sz w:val="28"/>
          <w:szCs w:val="28"/>
        </w:rPr>
        <w:t xml:space="preserve"> bầu cử (</w:t>
      </w:r>
      <w:r w:rsidR="003C51B6" w:rsidRPr="0024497F">
        <w:rPr>
          <w:i/>
          <w:sz w:val="28"/>
          <w:szCs w:val="28"/>
        </w:rPr>
        <w:t>Lưu ý:</w:t>
      </w:r>
      <w:r w:rsidR="003C51B6">
        <w:rPr>
          <w:sz w:val="28"/>
          <w:szCs w:val="28"/>
        </w:rPr>
        <w:t xml:space="preserve"> </w:t>
      </w:r>
      <w:r w:rsidR="003C51B6" w:rsidRPr="003C51B6">
        <w:rPr>
          <w:i/>
          <w:sz w:val="28"/>
          <w:szCs w:val="28"/>
        </w:rPr>
        <w:t>biểu mẫu hiệp</w:t>
      </w:r>
      <w:r w:rsidRPr="003C51B6">
        <w:rPr>
          <w:i/>
          <w:sz w:val="28"/>
          <w:szCs w:val="28"/>
        </w:rPr>
        <w:t xml:space="preserve"> thương và</w:t>
      </w:r>
      <w:r>
        <w:rPr>
          <w:sz w:val="28"/>
          <w:szCs w:val="28"/>
        </w:rPr>
        <w:t xml:space="preserve"> </w:t>
      </w:r>
      <w:r>
        <w:rPr>
          <w:i/>
          <w:sz w:val="28"/>
          <w:szCs w:val="28"/>
        </w:rPr>
        <w:t xml:space="preserve">đề cương báo cáo, </w:t>
      </w:r>
      <w:r w:rsidRPr="00B07E4A">
        <w:rPr>
          <w:i/>
          <w:sz w:val="28"/>
          <w:szCs w:val="28"/>
        </w:rPr>
        <w:t xml:space="preserve">biểu mẫu thống kê </w:t>
      </w:r>
      <w:r w:rsidR="00372C5F">
        <w:rPr>
          <w:i/>
          <w:sz w:val="28"/>
          <w:szCs w:val="28"/>
        </w:rPr>
        <w:t xml:space="preserve">sẽ </w:t>
      </w:r>
      <w:r w:rsidRPr="00B07E4A">
        <w:rPr>
          <w:i/>
          <w:sz w:val="28"/>
          <w:szCs w:val="28"/>
        </w:rPr>
        <w:t xml:space="preserve">gửi </w:t>
      </w:r>
      <w:r w:rsidR="008B78F6">
        <w:rPr>
          <w:i/>
          <w:sz w:val="28"/>
          <w:szCs w:val="28"/>
        </w:rPr>
        <w:t>email</w:t>
      </w:r>
      <w:r>
        <w:rPr>
          <w:i/>
          <w:sz w:val="28"/>
          <w:szCs w:val="28"/>
        </w:rPr>
        <w:t xml:space="preserve"> đến Mặt trận huyện, thành phố</w:t>
      </w:r>
      <w:r>
        <w:rPr>
          <w:sz w:val="28"/>
          <w:szCs w:val="28"/>
        </w:rPr>
        <w:t>).</w:t>
      </w:r>
    </w:p>
    <w:p w:rsidR="00053CAB" w:rsidRDefault="00053CAB" w:rsidP="00197405">
      <w:pPr>
        <w:spacing w:after="80"/>
        <w:ind w:firstLine="709"/>
        <w:jc w:val="both"/>
        <w:rPr>
          <w:sz w:val="28"/>
          <w:szCs w:val="28"/>
        </w:rPr>
      </w:pPr>
      <w:r w:rsidRPr="00556893">
        <w:rPr>
          <w:sz w:val="28"/>
          <w:szCs w:val="28"/>
        </w:rPr>
        <w:t>Ban Thường trực U</w:t>
      </w:r>
      <w:r w:rsidR="00AB5AE7">
        <w:rPr>
          <w:sz w:val="28"/>
          <w:szCs w:val="28"/>
        </w:rPr>
        <w:t xml:space="preserve">ỷ ban MTTQ Việt Nam </w:t>
      </w:r>
      <w:r w:rsidRPr="00556893">
        <w:rPr>
          <w:sz w:val="28"/>
          <w:szCs w:val="28"/>
        </w:rPr>
        <w:t xml:space="preserve">tỉnh Tây Ninh </w:t>
      </w:r>
      <w:r w:rsidR="003C51B6" w:rsidRPr="00556893">
        <w:rPr>
          <w:sz w:val="28"/>
          <w:szCs w:val="28"/>
        </w:rPr>
        <w:t>đề nghị Ban Thường trực Uỷ ban MTTQ Việt Nam</w:t>
      </w:r>
      <w:r w:rsidR="00310567">
        <w:rPr>
          <w:sz w:val="28"/>
          <w:szCs w:val="28"/>
        </w:rPr>
        <w:t xml:space="preserve"> các</w:t>
      </w:r>
      <w:r w:rsidRPr="00556893">
        <w:rPr>
          <w:sz w:val="28"/>
          <w:szCs w:val="28"/>
        </w:rPr>
        <w:t xml:space="preserve"> huyện, thành phố triển khai thực hiện tốt các nội dung nêu trên./.</w:t>
      </w:r>
    </w:p>
    <w:p w:rsidR="007A3AE7" w:rsidRPr="007A3AE7" w:rsidRDefault="007A3AE7" w:rsidP="00197405">
      <w:pPr>
        <w:spacing w:after="80"/>
        <w:ind w:firstLine="709"/>
        <w:jc w:val="both"/>
        <w:rPr>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3"/>
      </w:tblGrid>
      <w:tr w:rsidR="007A3AE7" w:rsidTr="00D516C5">
        <w:tc>
          <w:tcPr>
            <w:tcW w:w="4842" w:type="dxa"/>
          </w:tcPr>
          <w:p w:rsidR="007A3AE7" w:rsidRDefault="007A3AE7" w:rsidP="007A3AE7">
            <w:pPr>
              <w:rPr>
                <w:b/>
              </w:rPr>
            </w:pPr>
            <w:r w:rsidRPr="00310D29">
              <w:rPr>
                <w:b/>
                <w:i/>
              </w:rPr>
              <w:t>Nơi nhận</w:t>
            </w:r>
            <w:r w:rsidRPr="00EB73DB">
              <w:rPr>
                <w:b/>
              </w:rPr>
              <w:t>:</w:t>
            </w:r>
          </w:p>
          <w:p w:rsidR="007A3AE7" w:rsidRDefault="007A3AE7" w:rsidP="007A3AE7">
            <w:r w:rsidRPr="00FE3ADD">
              <w:t>- HĐND, UBND tỉnh;</w:t>
            </w:r>
            <w:r w:rsidRPr="00832D9E">
              <w:t xml:space="preserve">                   </w:t>
            </w:r>
            <w:r>
              <w:t xml:space="preserve">                                                     </w:t>
            </w:r>
            <w:r>
              <w:rPr>
                <w:b/>
                <w:sz w:val="28"/>
                <w:szCs w:val="28"/>
              </w:rPr>
              <w:t xml:space="preserve">    </w:t>
            </w:r>
            <w:r w:rsidRPr="00FE5E61">
              <w:rPr>
                <w:sz w:val="28"/>
                <w:szCs w:val="28"/>
              </w:rPr>
              <w:t xml:space="preserve">  </w:t>
            </w:r>
            <w:r w:rsidRPr="00FE5E61">
              <w:rPr>
                <w:b/>
              </w:rPr>
              <w:t xml:space="preserve"> </w:t>
            </w:r>
            <w:r>
              <w:t xml:space="preserve"> </w:t>
            </w:r>
          </w:p>
          <w:p w:rsidR="007A3AE7" w:rsidRDefault="007A3AE7" w:rsidP="007A3AE7">
            <w:r w:rsidRPr="00FE3ADD">
              <w:t xml:space="preserve">- </w:t>
            </w:r>
            <w:r w:rsidR="00450EC4">
              <w:t>Ban Dân vận TU</w:t>
            </w:r>
            <w:r w:rsidRPr="00FE3ADD">
              <w:t xml:space="preserve">; </w:t>
            </w:r>
          </w:p>
          <w:p w:rsidR="007A3AE7" w:rsidRPr="00FE3ADD" w:rsidRDefault="007A3AE7" w:rsidP="007A3AE7">
            <w:r>
              <w:t xml:space="preserve">- </w:t>
            </w:r>
            <w:r w:rsidR="0075707A">
              <w:t>Sở Nội vụ</w:t>
            </w:r>
            <w:r>
              <w:t xml:space="preserve"> (</w:t>
            </w:r>
            <w:r w:rsidR="000C781A">
              <w:t>phối hợp</w:t>
            </w:r>
            <w:r>
              <w:t>);</w:t>
            </w:r>
            <w:r w:rsidRPr="00FE3ADD">
              <w:t xml:space="preserve">     </w:t>
            </w:r>
            <w:r>
              <w:t xml:space="preserve">                                                                      </w:t>
            </w:r>
          </w:p>
          <w:p w:rsidR="007A3AE7" w:rsidRDefault="007A3AE7" w:rsidP="007A3AE7">
            <w:r>
              <w:t xml:space="preserve">- </w:t>
            </w:r>
            <w:r w:rsidR="00D516C5">
              <w:t>BTT MTTQ</w:t>
            </w:r>
            <w:r>
              <w:t xml:space="preserve"> tỉnh;</w:t>
            </w:r>
          </w:p>
          <w:p w:rsidR="00B2666E" w:rsidRDefault="00321D76" w:rsidP="007A3AE7">
            <w:r>
              <w:t>- BTT MTTQ huyện, thành phố;</w:t>
            </w:r>
          </w:p>
          <w:p w:rsidR="007A3AE7" w:rsidRPr="00B2666E" w:rsidRDefault="00B2666E" w:rsidP="00B2666E">
            <w:r>
              <w:t xml:space="preserve">- </w:t>
            </w:r>
            <w:r w:rsidR="007A3AE7" w:rsidRPr="00FE3ADD">
              <w:t>Lưu: VP</w:t>
            </w:r>
            <w:r>
              <w:t>,</w:t>
            </w:r>
            <w:r w:rsidR="007A3AE7" w:rsidRPr="00FE3ADD">
              <w:t xml:space="preserve"> DCPL.</w:t>
            </w:r>
          </w:p>
        </w:tc>
        <w:tc>
          <w:tcPr>
            <w:tcW w:w="4843" w:type="dxa"/>
          </w:tcPr>
          <w:p w:rsidR="007A3AE7" w:rsidRDefault="007A3AE7" w:rsidP="007A3AE7">
            <w:pPr>
              <w:jc w:val="center"/>
              <w:rPr>
                <w:sz w:val="28"/>
                <w:szCs w:val="28"/>
              </w:rPr>
            </w:pPr>
            <w:r w:rsidRPr="00821F6D">
              <w:rPr>
                <w:sz w:val="28"/>
                <w:szCs w:val="28"/>
              </w:rPr>
              <w:t>TM.</w:t>
            </w:r>
            <w:r>
              <w:rPr>
                <w:sz w:val="28"/>
                <w:szCs w:val="28"/>
              </w:rPr>
              <w:t xml:space="preserve"> </w:t>
            </w:r>
            <w:r w:rsidRPr="00821F6D">
              <w:rPr>
                <w:sz w:val="28"/>
                <w:szCs w:val="28"/>
              </w:rPr>
              <w:t>BAN THƯỜNG TRỰC</w:t>
            </w:r>
          </w:p>
          <w:p w:rsidR="007A3AE7" w:rsidRDefault="00EF72BB" w:rsidP="007A3AE7">
            <w:pPr>
              <w:jc w:val="center"/>
              <w:rPr>
                <w:b/>
                <w:sz w:val="28"/>
                <w:szCs w:val="28"/>
              </w:rPr>
            </w:pPr>
            <w:r>
              <w:rPr>
                <w:b/>
                <w:sz w:val="28"/>
                <w:szCs w:val="28"/>
              </w:rPr>
              <w:t xml:space="preserve">PHÓ </w:t>
            </w:r>
            <w:r w:rsidR="007A3AE7" w:rsidRPr="00FE5E61">
              <w:rPr>
                <w:b/>
                <w:sz w:val="28"/>
                <w:szCs w:val="28"/>
              </w:rPr>
              <w:t>CHỦ TỊCH</w:t>
            </w:r>
          </w:p>
          <w:p w:rsidR="007A3AE7" w:rsidRDefault="007A3AE7" w:rsidP="007A3AE7">
            <w:pPr>
              <w:jc w:val="center"/>
              <w:rPr>
                <w:b/>
                <w:sz w:val="28"/>
                <w:szCs w:val="28"/>
              </w:rPr>
            </w:pPr>
          </w:p>
          <w:p w:rsidR="007A3AE7" w:rsidRPr="00E23A53" w:rsidRDefault="001476C5" w:rsidP="007A3AE7">
            <w:pPr>
              <w:jc w:val="center"/>
              <w:rPr>
                <w:sz w:val="28"/>
                <w:szCs w:val="28"/>
              </w:rPr>
            </w:pPr>
            <w:r w:rsidRPr="00E23A53">
              <w:rPr>
                <w:sz w:val="28"/>
                <w:szCs w:val="28"/>
              </w:rPr>
              <w:t>(Đã ký)</w:t>
            </w:r>
          </w:p>
          <w:p w:rsidR="007A3AE7" w:rsidRDefault="007A3AE7" w:rsidP="007A3AE7">
            <w:pPr>
              <w:jc w:val="center"/>
              <w:rPr>
                <w:b/>
                <w:sz w:val="28"/>
                <w:szCs w:val="28"/>
              </w:rPr>
            </w:pPr>
          </w:p>
          <w:p w:rsidR="007A3AE7" w:rsidRDefault="007A3AE7" w:rsidP="007A3AE7">
            <w:pPr>
              <w:jc w:val="center"/>
              <w:rPr>
                <w:b/>
                <w:sz w:val="28"/>
                <w:szCs w:val="28"/>
              </w:rPr>
            </w:pPr>
          </w:p>
          <w:p w:rsidR="007A3AE7" w:rsidRDefault="00EF72BB" w:rsidP="007A3AE7">
            <w:pPr>
              <w:jc w:val="center"/>
              <w:rPr>
                <w:sz w:val="28"/>
                <w:szCs w:val="28"/>
              </w:rPr>
            </w:pPr>
            <w:r>
              <w:rPr>
                <w:b/>
                <w:sz w:val="28"/>
                <w:szCs w:val="28"/>
              </w:rPr>
              <w:t>Hồ Đức Hải</w:t>
            </w:r>
          </w:p>
        </w:tc>
      </w:tr>
    </w:tbl>
    <w:p w:rsidR="007A3AE7" w:rsidRPr="00556893" w:rsidRDefault="007A3AE7" w:rsidP="007A3AE7">
      <w:pPr>
        <w:ind w:firstLine="709"/>
        <w:jc w:val="both"/>
        <w:rPr>
          <w:sz w:val="28"/>
          <w:szCs w:val="28"/>
        </w:rPr>
      </w:pPr>
    </w:p>
    <w:p w:rsidR="00053CAB" w:rsidRPr="0059480E" w:rsidRDefault="00053CAB" w:rsidP="00053CAB">
      <w:pPr>
        <w:jc w:val="both"/>
        <w:rPr>
          <w:sz w:val="6"/>
        </w:rPr>
      </w:pPr>
    </w:p>
    <w:p w:rsidR="00053CAB" w:rsidRDefault="00053CAB" w:rsidP="00053CAB">
      <w:pPr>
        <w:jc w:val="both"/>
      </w:pPr>
      <w:r w:rsidRPr="00EB73DB">
        <w:rPr>
          <w:b/>
        </w:rPr>
        <w:t xml:space="preserve"> </w:t>
      </w:r>
      <w:r w:rsidRPr="00832D9E">
        <w:t xml:space="preserve"> </w:t>
      </w:r>
      <w:r>
        <w:t xml:space="preserve">                                                                            </w:t>
      </w:r>
    </w:p>
    <w:p w:rsidR="007D584E" w:rsidRDefault="00053CAB" w:rsidP="007A3AE7">
      <w:r w:rsidRPr="00085931">
        <w:t xml:space="preserve">    </w:t>
      </w:r>
    </w:p>
    <w:sectPr w:rsidR="007D584E" w:rsidSect="003C0158">
      <w:footerReference w:type="default" r:id="rId7"/>
      <w:pgSz w:w="11907" w:h="16840" w:code="9"/>
      <w:pgMar w:top="851" w:right="850" w:bottom="851" w:left="1588" w:header="720" w:footer="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26" w:rsidRDefault="00AE2426" w:rsidP="001B18EB">
      <w:r>
        <w:separator/>
      </w:r>
    </w:p>
  </w:endnote>
  <w:endnote w:type="continuationSeparator" w:id="0">
    <w:p w:rsidR="00AE2426" w:rsidRDefault="00AE2426" w:rsidP="001B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84" w:rsidRDefault="003C51B6" w:rsidP="00853B84">
    <w:pPr>
      <w:pStyle w:val="Footer"/>
      <w:tabs>
        <w:tab w:val="clear" w:pos="4680"/>
        <w:tab w:val="clear" w:pos="9360"/>
        <w:tab w:val="left" w:pos="2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26" w:rsidRDefault="00AE2426" w:rsidP="001B18EB">
      <w:r>
        <w:separator/>
      </w:r>
    </w:p>
  </w:footnote>
  <w:footnote w:type="continuationSeparator" w:id="0">
    <w:p w:rsidR="00AE2426" w:rsidRDefault="00AE2426" w:rsidP="001B1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AB"/>
    <w:rsid w:val="00053CAB"/>
    <w:rsid w:val="00090155"/>
    <w:rsid w:val="00093F5D"/>
    <w:rsid w:val="000C781A"/>
    <w:rsid w:val="00103D19"/>
    <w:rsid w:val="001476C5"/>
    <w:rsid w:val="00197405"/>
    <w:rsid w:val="001A05C1"/>
    <w:rsid w:val="001B18EB"/>
    <w:rsid w:val="001B68C6"/>
    <w:rsid w:val="00204C40"/>
    <w:rsid w:val="0024497F"/>
    <w:rsid w:val="002A72C9"/>
    <w:rsid w:val="002B7354"/>
    <w:rsid w:val="00310567"/>
    <w:rsid w:val="00321D76"/>
    <w:rsid w:val="00352163"/>
    <w:rsid w:val="00372C5F"/>
    <w:rsid w:val="0039598B"/>
    <w:rsid w:val="003B2A18"/>
    <w:rsid w:val="003C0158"/>
    <w:rsid w:val="003C51B6"/>
    <w:rsid w:val="003F656A"/>
    <w:rsid w:val="00450EC4"/>
    <w:rsid w:val="005036AC"/>
    <w:rsid w:val="00533053"/>
    <w:rsid w:val="00556893"/>
    <w:rsid w:val="0059480E"/>
    <w:rsid w:val="005E7EFE"/>
    <w:rsid w:val="00613BEF"/>
    <w:rsid w:val="00613E98"/>
    <w:rsid w:val="00661E81"/>
    <w:rsid w:val="006632CF"/>
    <w:rsid w:val="00741734"/>
    <w:rsid w:val="0075707A"/>
    <w:rsid w:val="007A3AE7"/>
    <w:rsid w:val="007D339D"/>
    <w:rsid w:val="007D584E"/>
    <w:rsid w:val="00883890"/>
    <w:rsid w:val="008B5819"/>
    <w:rsid w:val="008B78F6"/>
    <w:rsid w:val="009479CC"/>
    <w:rsid w:val="00AB5AE7"/>
    <w:rsid w:val="00AC1725"/>
    <w:rsid w:val="00AE2426"/>
    <w:rsid w:val="00AE5B77"/>
    <w:rsid w:val="00B2666E"/>
    <w:rsid w:val="00CA0FA8"/>
    <w:rsid w:val="00CA3E66"/>
    <w:rsid w:val="00D24401"/>
    <w:rsid w:val="00D474FE"/>
    <w:rsid w:val="00D516C5"/>
    <w:rsid w:val="00DB4CF9"/>
    <w:rsid w:val="00E12A3E"/>
    <w:rsid w:val="00E21F17"/>
    <w:rsid w:val="00E23A53"/>
    <w:rsid w:val="00E50107"/>
    <w:rsid w:val="00EF72BB"/>
    <w:rsid w:val="00FB19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AB"/>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53CAB"/>
    <w:pPr>
      <w:tabs>
        <w:tab w:val="center" w:pos="4680"/>
        <w:tab w:val="right" w:pos="9360"/>
      </w:tabs>
    </w:pPr>
  </w:style>
  <w:style w:type="character" w:customStyle="1" w:styleId="FooterChar">
    <w:name w:val="Footer Char"/>
    <w:basedOn w:val="DefaultParagraphFont"/>
    <w:link w:val="Footer"/>
    <w:uiPriority w:val="99"/>
    <w:semiHidden/>
    <w:rsid w:val="00053CAB"/>
    <w:rPr>
      <w:rFonts w:ascii="Times New Roman" w:eastAsia="Times New Roman" w:hAnsi="Times New Roman" w:cs="Times New Roman"/>
      <w:sz w:val="24"/>
      <w:szCs w:val="24"/>
    </w:rPr>
  </w:style>
  <w:style w:type="table" w:styleId="TableGrid">
    <w:name w:val="Table Grid"/>
    <w:basedOn w:val="TableNormal"/>
    <w:uiPriority w:val="59"/>
    <w:rsid w:val="007A3AE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AB"/>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53CAB"/>
    <w:pPr>
      <w:tabs>
        <w:tab w:val="center" w:pos="4680"/>
        <w:tab w:val="right" w:pos="9360"/>
      </w:tabs>
    </w:pPr>
  </w:style>
  <w:style w:type="character" w:customStyle="1" w:styleId="FooterChar">
    <w:name w:val="Footer Char"/>
    <w:basedOn w:val="DefaultParagraphFont"/>
    <w:link w:val="Footer"/>
    <w:uiPriority w:val="99"/>
    <w:semiHidden/>
    <w:rsid w:val="00053CAB"/>
    <w:rPr>
      <w:rFonts w:ascii="Times New Roman" w:eastAsia="Times New Roman" w:hAnsi="Times New Roman" w:cs="Times New Roman"/>
      <w:sz w:val="24"/>
      <w:szCs w:val="24"/>
    </w:rPr>
  </w:style>
  <w:style w:type="table" w:styleId="TableGrid">
    <w:name w:val="Table Grid"/>
    <w:basedOn w:val="TableNormal"/>
    <w:uiPriority w:val="59"/>
    <w:rsid w:val="007A3AE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HP</cp:lastModifiedBy>
  <cp:revision>2</cp:revision>
  <cp:lastPrinted>2019-08-05T07:55:00Z</cp:lastPrinted>
  <dcterms:created xsi:type="dcterms:W3CDTF">2019-08-06T14:16:00Z</dcterms:created>
  <dcterms:modified xsi:type="dcterms:W3CDTF">2019-08-06T14:16:00Z</dcterms:modified>
</cp:coreProperties>
</file>