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Ind w:w="250" w:type="dxa"/>
        <w:tblLook w:val="01E0"/>
      </w:tblPr>
      <w:tblGrid>
        <w:gridCol w:w="3731"/>
        <w:gridCol w:w="5907"/>
      </w:tblGrid>
      <w:tr w:rsidR="005D303E" w:rsidRPr="00040AEF" w:rsidTr="007852CC">
        <w:trPr>
          <w:trHeight w:val="1240"/>
        </w:trPr>
        <w:tc>
          <w:tcPr>
            <w:tcW w:w="3731" w:type="dxa"/>
          </w:tcPr>
          <w:p w:rsidR="005D303E" w:rsidRPr="00BF4491" w:rsidRDefault="005D303E" w:rsidP="007852CC">
            <w:pPr>
              <w:spacing w:after="0" w:line="240" w:lineRule="auto"/>
              <w:jc w:val="center"/>
              <w:rPr>
                <w:color w:val="000000"/>
                <w:spacing w:val="2"/>
                <w:sz w:val="26"/>
                <w:szCs w:val="28"/>
              </w:rPr>
            </w:pPr>
            <w:r>
              <w:rPr>
                <w:color w:val="000000"/>
                <w:spacing w:val="2"/>
                <w:sz w:val="26"/>
                <w:szCs w:val="28"/>
              </w:rPr>
              <w:t>ỦY BAN MTTQ VIỆT NAM</w:t>
            </w:r>
          </w:p>
          <w:p w:rsidR="005D303E" w:rsidRPr="00BF4491" w:rsidRDefault="005D303E" w:rsidP="007852CC">
            <w:pPr>
              <w:spacing w:after="0" w:line="240" w:lineRule="auto"/>
              <w:jc w:val="center"/>
              <w:rPr>
                <w:b/>
                <w:color w:val="000000"/>
                <w:spacing w:val="2"/>
                <w:sz w:val="26"/>
                <w:szCs w:val="28"/>
              </w:rPr>
            </w:pPr>
            <w:r>
              <w:rPr>
                <w:color w:val="000000"/>
                <w:spacing w:val="2"/>
                <w:sz w:val="26"/>
                <w:szCs w:val="28"/>
              </w:rPr>
              <w:t>TỈNH TÂY NINH</w:t>
            </w:r>
          </w:p>
          <w:p w:rsidR="005D303E" w:rsidRPr="00BF4491" w:rsidRDefault="005D303E" w:rsidP="007852CC">
            <w:pPr>
              <w:spacing w:after="0" w:line="240" w:lineRule="auto"/>
              <w:jc w:val="center"/>
              <w:rPr>
                <w:b/>
                <w:color w:val="000000"/>
                <w:spacing w:val="2"/>
                <w:sz w:val="26"/>
                <w:szCs w:val="28"/>
              </w:rPr>
            </w:pPr>
            <w:r w:rsidRPr="00BF4491">
              <w:rPr>
                <w:b/>
                <w:color w:val="000000"/>
                <w:spacing w:val="2"/>
                <w:sz w:val="26"/>
                <w:szCs w:val="28"/>
              </w:rPr>
              <w:t>BAN THƯỜ</w:t>
            </w:r>
            <w:r>
              <w:rPr>
                <w:b/>
                <w:color w:val="000000"/>
                <w:spacing w:val="2"/>
                <w:sz w:val="26"/>
                <w:szCs w:val="28"/>
              </w:rPr>
              <w:t>NG</w:t>
            </w:r>
            <w:r w:rsidRPr="00BF4491">
              <w:rPr>
                <w:b/>
                <w:color w:val="000000"/>
                <w:spacing w:val="2"/>
                <w:sz w:val="26"/>
                <w:szCs w:val="28"/>
              </w:rPr>
              <w:t>TRỰC</w:t>
            </w:r>
          </w:p>
          <w:p w:rsidR="005D303E" w:rsidRPr="00BF4491" w:rsidRDefault="00065AF2" w:rsidP="007852CC">
            <w:pPr>
              <w:spacing w:after="0" w:line="240" w:lineRule="auto"/>
              <w:jc w:val="center"/>
              <w:rPr>
                <w:b/>
                <w:color w:val="000000"/>
                <w:spacing w:val="2"/>
                <w:sz w:val="8"/>
                <w:szCs w:val="28"/>
              </w:rPr>
            </w:pPr>
            <w:r w:rsidRPr="00065AF2">
              <w:rPr>
                <w:color w:val="000000"/>
                <w:spacing w:val="2"/>
                <w:sz w:val="26"/>
                <w:szCs w:val="28"/>
              </w:rPr>
              <w:pict>
                <v:line id="_x0000_s1026" style="position:absolute;left:0;text-align:left;z-index:251660288" from="25.35pt,-.1pt" to="151.35pt,-.1pt"/>
              </w:pict>
            </w:r>
          </w:p>
          <w:p w:rsidR="005D303E" w:rsidRPr="00BF4491" w:rsidRDefault="005D303E" w:rsidP="007F4F42">
            <w:pPr>
              <w:spacing w:after="0" w:line="240" w:lineRule="auto"/>
              <w:jc w:val="center"/>
              <w:rPr>
                <w:color w:val="000000"/>
                <w:spacing w:val="2"/>
                <w:sz w:val="26"/>
                <w:szCs w:val="28"/>
              </w:rPr>
            </w:pPr>
            <w:r w:rsidRPr="009836A4">
              <w:rPr>
                <w:color w:val="000000"/>
                <w:spacing w:val="2"/>
                <w:sz w:val="24"/>
                <w:szCs w:val="28"/>
              </w:rPr>
              <w:t xml:space="preserve"> Số: </w:t>
            </w:r>
            <w:r w:rsidRPr="009836A4">
              <w:rPr>
                <w:b/>
                <w:color w:val="000000"/>
                <w:spacing w:val="2"/>
                <w:sz w:val="24"/>
                <w:szCs w:val="28"/>
              </w:rPr>
              <w:t xml:space="preserve">  </w:t>
            </w:r>
            <w:r w:rsidR="008E137C">
              <w:rPr>
                <w:b/>
                <w:color w:val="000000"/>
                <w:spacing w:val="2"/>
                <w:sz w:val="24"/>
                <w:szCs w:val="28"/>
              </w:rPr>
              <w:t>31</w:t>
            </w:r>
            <w:r w:rsidR="007F4F42">
              <w:rPr>
                <w:b/>
                <w:color w:val="000000"/>
                <w:spacing w:val="2"/>
                <w:sz w:val="24"/>
                <w:szCs w:val="28"/>
              </w:rPr>
              <w:t>3</w:t>
            </w:r>
            <w:r w:rsidRPr="009836A4">
              <w:rPr>
                <w:b/>
                <w:color w:val="000000"/>
                <w:spacing w:val="2"/>
                <w:sz w:val="24"/>
                <w:szCs w:val="28"/>
              </w:rPr>
              <w:t xml:space="preserve">  </w:t>
            </w:r>
            <w:r w:rsidRPr="009836A4">
              <w:rPr>
                <w:color w:val="000000"/>
                <w:spacing w:val="2"/>
                <w:sz w:val="24"/>
                <w:szCs w:val="28"/>
              </w:rPr>
              <w:t>/KH-MTTQ-BTT</w:t>
            </w:r>
          </w:p>
        </w:tc>
        <w:tc>
          <w:tcPr>
            <w:tcW w:w="5907" w:type="dxa"/>
          </w:tcPr>
          <w:p w:rsidR="005D303E" w:rsidRPr="00BF4491" w:rsidRDefault="005D303E" w:rsidP="007852CC">
            <w:pPr>
              <w:spacing w:after="0" w:line="240" w:lineRule="auto"/>
              <w:jc w:val="center"/>
              <w:rPr>
                <w:b/>
                <w:color w:val="000000"/>
                <w:spacing w:val="2"/>
                <w:sz w:val="26"/>
                <w:szCs w:val="28"/>
              </w:rPr>
            </w:pPr>
            <w:r w:rsidRPr="00BF4491">
              <w:rPr>
                <w:b/>
                <w:color w:val="000000"/>
                <w:spacing w:val="2"/>
                <w:sz w:val="26"/>
                <w:szCs w:val="28"/>
              </w:rPr>
              <w:t xml:space="preserve">CỘNG HÒA XÃ HỘI CHỦ NGHĨA VIỆT </w:t>
            </w:r>
            <w:smartTag w:uri="urn:schemas-microsoft-com:office:smarttags" w:element="country-region">
              <w:smartTag w:uri="urn:schemas-microsoft-com:office:smarttags" w:element="place">
                <w:r w:rsidRPr="00BF4491">
                  <w:rPr>
                    <w:b/>
                    <w:color w:val="000000"/>
                    <w:spacing w:val="2"/>
                    <w:sz w:val="26"/>
                    <w:szCs w:val="28"/>
                  </w:rPr>
                  <w:t>NAM</w:t>
                </w:r>
              </w:smartTag>
            </w:smartTag>
          </w:p>
          <w:p w:rsidR="005D303E" w:rsidRPr="00BF4491" w:rsidRDefault="005D303E" w:rsidP="007852CC">
            <w:pPr>
              <w:spacing w:after="0" w:line="240" w:lineRule="auto"/>
              <w:jc w:val="center"/>
              <w:rPr>
                <w:b/>
                <w:color w:val="000000"/>
                <w:spacing w:val="2"/>
                <w:szCs w:val="28"/>
              </w:rPr>
            </w:pPr>
            <w:r w:rsidRPr="00BF4491">
              <w:rPr>
                <w:b/>
                <w:color w:val="000000"/>
                <w:spacing w:val="2"/>
                <w:szCs w:val="28"/>
              </w:rPr>
              <w:t>Độc lập - Tự do - Hạnh phúc</w:t>
            </w:r>
          </w:p>
          <w:p w:rsidR="005D303E" w:rsidRPr="00F66A61" w:rsidRDefault="00065AF2" w:rsidP="007852CC">
            <w:pPr>
              <w:spacing w:after="0" w:line="240" w:lineRule="auto"/>
              <w:rPr>
                <w:b/>
                <w:color w:val="000000"/>
                <w:spacing w:val="2"/>
                <w:sz w:val="30"/>
                <w:szCs w:val="28"/>
              </w:rPr>
            </w:pPr>
            <w:r w:rsidRPr="00065AF2">
              <w:rPr>
                <w:color w:val="000000"/>
                <w:spacing w:val="2"/>
                <w:szCs w:val="28"/>
              </w:rPr>
              <w:pict>
                <v:line id="_x0000_s1027" style="position:absolute;flip:y;z-index:251661312" from="57.75pt,1.4pt" to="226.35pt,1.4pt"/>
              </w:pict>
            </w:r>
          </w:p>
          <w:p w:rsidR="005D303E" w:rsidRPr="00040AEF" w:rsidRDefault="005D303E" w:rsidP="0047188D">
            <w:pPr>
              <w:spacing w:after="0" w:line="240" w:lineRule="auto"/>
              <w:rPr>
                <w:b/>
                <w:color w:val="000000"/>
                <w:spacing w:val="2"/>
                <w:sz w:val="26"/>
                <w:szCs w:val="28"/>
              </w:rPr>
            </w:pPr>
            <w:r>
              <w:rPr>
                <w:i/>
                <w:color w:val="000000"/>
                <w:spacing w:val="2"/>
                <w:szCs w:val="28"/>
              </w:rPr>
              <w:t xml:space="preserve">         </w:t>
            </w:r>
            <w:r w:rsidRPr="00C7337C">
              <w:rPr>
                <w:i/>
                <w:color w:val="000000"/>
                <w:spacing w:val="2"/>
                <w:sz w:val="26"/>
                <w:szCs w:val="28"/>
              </w:rPr>
              <w:t xml:space="preserve">Tây Ninh, ngày   </w:t>
            </w:r>
            <w:r w:rsidR="008E137C">
              <w:rPr>
                <w:i/>
                <w:color w:val="000000"/>
                <w:spacing w:val="2"/>
                <w:sz w:val="26"/>
                <w:szCs w:val="28"/>
              </w:rPr>
              <w:t xml:space="preserve">07 </w:t>
            </w:r>
            <w:r w:rsidRPr="00C7337C">
              <w:rPr>
                <w:i/>
                <w:color w:val="000000"/>
                <w:spacing w:val="2"/>
                <w:sz w:val="26"/>
                <w:szCs w:val="28"/>
              </w:rPr>
              <w:t xml:space="preserve"> tháng </w:t>
            </w:r>
            <w:r w:rsidR="008E137C">
              <w:rPr>
                <w:i/>
                <w:color w:val="000000"/>
                <w:spacing w:val="2"/>
                <w:sz w:val="26"/>
                <w:szCs w:val="28"/>
              </w:rPr>
              <w:t>3</w:t>
            </w:r>
            <w:r w:rsidRPr="00C7337C">
              <w:rPr>
                <w:i/>
                <w:color w:val="000000"/>
                <w:spacing w:val="2"/>
                <w:sz w:val="26"/>
                <w:szCs w:val="28"/>
              </w:rPr>
              <w:t xml:space="preserve">   năm 2019</w:t>
            </w:r>
          </w:p>
        </w:tc>
      </w:tr>
    </w:tbl>
    <w:p w:rsidR="005D303E" w:rsidRPr="006D282E" w:rsidRDefault="005D303E" w:rsidP="005D303E">
      <w:pPr>
        <w:jc w:val="center"/>
        <w:rPr>
          <w:sz w:val="22"/>
        </w:rPr>
      </w:pPr>
    </w:p>
    <w:p w:rsidR="005D303E" w:rsidRPr="001862CF" w:rsidRDefault="005D303E" w:rsidP="005D303E">
      <w:pPr>
        <w:spacing w:after="0" w:line="240" w:lineRule="auto"/>
        <w:jc w:val="center"/>
        <w:rPr>
          <w:b/>
          <w:sz w:val="32"/>
          <w:szCs w:val="32"/>
          <w:lang w:val="nl-NL"/>
        </w:rPr>
      </w:pPr>
      <w:r w:rsidRPr="001862CF">
        <w:rPr>
          <w:b/>
          <w:sz w:val="32"/>
          <w:szCs w:val="32"/>
          <w:lang w:val="nl-NL"/>
        </w:rPr>
        <w:t>KẾ HOẠCH</w:t>
      </w:r>
    </w:p>
    <w:p w:rsidR="00E35FF0" w:rsidRDefault="005D303E" w:rsidP="005D303E">
      <w:pPr>
        <w:spacing w:after="0" w:line="240" w:lineRule="auto"/>
        <w:ind w:left="567"/>
        <w:jc w:val="center"/>
        <w:rPr>
          <w:rFonts w:ascii="Times New Roman Bold" w:hAnsi="Times New Roman Bold"/>
          <w:b/>
          <w:spacing w:val="-4"/>
          <w:lang w:val="nl-NL"/>
        </w:rPr>
      </w:pPr>
      <w:r>
        <w:rPr>
          <w:rFonts w:ascii="Times New Roman Bold" w:hAnsi="Times New Roman Bold"/>
          <w:b/>
          <w:spacing w:val="-4"/>
          <w:lang w:val="nl-NL"/>
        </w:rPr>
        <w:t xml:space="preserve">Tuyên truyền, phổ biến </w:t>
      </w:r>
      <w:r w:rsidRPr="008D374B">
        <w:rPr>
          <w:rFonts w:ascii="Times New Roman Bold" w:hAnsi="Times New Roman Bold"/>
          <w:b/>
          <w:spacing w:val="-4"/>
          <w:lang w:val="nl-NL"/>
        </w:rPr>
        <w:t xml:space="preserve">pháp luật; hòa giải ở cơ sở; phối hợp đánh giá, </w:t>
      </w:r>
    </w:p>
    <w:p w:rsidR="00E35FF0" w:rsidRDefault="00E35FF0" w:rsidP="005D303E">
      <w:pPr>
        <w:spacing w:after="0" w:line="240" w:lineRule="auto"/>
        <w:ind w:left="567"/>
        <w:jc w:val="center"/>
        <w:rPr>
          <w:rFonts w:ascii="Times New Roman Bold" w:hAnsi="Times New Roman Bold"/>
          <w:b/>
          <w:spacing w:val="-4"/>
          <w:lang w:val="nl-NL"/>
        </w:rPr>
      </w:pPr>
      <w:r>
        <w:rPr>
          <w:rFonts w:ascii="Times New Roman Bold" w:hAnsi="Times New Roman Bold"/>
          <w:b/>
          <w:spacing w:val="-4"/>
          <w:lang w:val="nl-NL"/>
        </w:rPr>
        <w:t>công</w:t>
      </w:r>
      <w:r w:rsidR="005D303E">
        <w:rPr>
          <w:rFonts w:ascii="Times New Roman Bold" w:hAnsi="Times New Roman Bold"/>
          <w:b/>
          <w:spacing w:val="-4"/>
          <w:lang w:val="nl-NL"/>
        </w:rPr>
        <w:t xml:space="preserve"> </w:t>
      </w:r>
      <w:r w:rsidR="005D303E" w:rsidRPr="008D374B">
        <w:rPr>
          <w:rFonts w:ascii="Times New Roman Bold" w:hAnsi="Times New Roman Bold"/>
          <w:b/>
          <w:spacing w:val="-4"/>
          <w:lang w:val="nl-NL"/>
        </w:rPr>
        <w:t>nhận, xây dựng xã, phường, thị trấn đạt chuẩ</w:t>
      </w:r>
      <w:r w:rsidR="005D303E">
        <w:rPr>
          <w:rFonts w:ascii="Times New Roman Bold" w:hAnsi="Times New Roman Bold"/>
          <w:b/>
          <w:spacing w:val="-4"/>
          <w:lang w:val="nl-NL"/>
        </w:rPr>
        <w:t xml:space="preserve">n tiếp cận </w:t>
      </w:r>
    </w:p>
    <w:p w:rsidR="00E35FF0" w:rsidRDefault="005D303E" w:rsidP="005D303E">
      <w:pPr>
        <w:spacing w:after="0" w:line="240" w:lineRule="auto"/>
        <w:ind w:left="567"/>
        <w:jc w:val="center"/>
        <w:rPr>
          <w:rFonts w:ascii="Times New Roman Bold" w:hAnsi="Times New Roman Bold"/>
          <w:b/>
          <w:spacing w:val="-4"/>
          <w:lang w:val="nl-NL"/>
        </w:rPr>
      </w:pPr>
      <w:r>
        <w:rPr>
          <w:rFonts w:ascii="Times New Roman Bold" w:hAnsi="Times New Roman Bold"/>
          <w:b/>
          <w:spacing w:val="-4"/>
          <w:lang w:val="nl-NL"/>
        </w:rPr>
        <w:t>pháp luật;</w:t>
      </w:r>
      <w:r w:rsidR="00E35FF0" w:rsidRPr="00E35FF0">
        <w:rPr>
          <w:rFonts w:ascii="Times New Roman Bold" w:hAnsi="Times New Roman Bold"/>
          <w:b/>
          <w:spacing w:val="-4"/>
          <w:lang w:val="nl-NL"/>
        </w:rPr>
        <w:t xml:space="preserve"> </w:t>
      </w:r>
      <w:r w:rsidR="00E35FF0" w:rsidRPr="008D374B">
        <w:rPr>
          <w:rFonts w:ascii="Times New Roman Bold" w:hAnsi="Times New Roman Bold"/>
          <w:b/>
          <w:spacing w:val="-4"/>
          <w:lang w:val="nl-NL"/>
        </w:rPr>
        <w:t>xây dự</w:t>
      </w:r>
      <w:r w:rsidR="00E35FF0">
        <w:rPr>
          <w:rFonts w:ascii="Times New Roman Bold" w:hAnsi="Times New Roman Bold"/>
          <w:b/>
          <w:spacing w:val="-4"/>
          <w:lang w:val="nl-NL"/>
        </w:rPr>
        <w:t xml:space="preserve">ng và </w:t>
      </w:r>
      <w:r w:rsidR="00E35FF0" w:rsidRPr="008D374B">
        <w:rPr>
          <w:rFonts w:ascii="Times New Roman Bold" w:hAnsi="Times New Roman Bold"/>
          <w:b/>
          <w:spacing w:val="-4"/>
          <w:lang w:val="nl-NL"/>
        </w:rPr>
        <w:t>thực hiệ</w:t>
      </w:r>
      <w:r w:rsidR="00E35FF0">
        <w:rPr>
          <w:rFonts w:ascii="Times New Roman Bold" w:hAnsi="Times New Roman Bold"/>
          <w:b/>
          <w:spacing w:val="-4"/>
          <w:lang w:val="nl-NL"/>
        </w:rPr>
        <w:t>n</w:t>
      </w:r>
      <w:r w:rsidR="00E35FF0" w:rsidRPr="008D374B">
        <w:rPr>
          <w:rFonts w:ascii="Times New Roman Bold" w:hAnsi="Times New Roman Bold"/>
          <w:b/>
          <w:spacing w:val="-4"/>
          <w:lang w:val="nl-NL"/>
        </w:rPr>
        <w:t xml:space="preserve"> quy ướ</w:t>
      </w:r>
      <w:r w:rsidR="00E35FF0">
        <w:rPr>
          <w:rFonts w:ascii="Times New Roman Bold" w:hAnsi="Times New Roman Bold"/>
          <w:b/>
          <w:spacing w:val="-4"/>
          <w:lang w:val="nl-NL"/>
        </w:rPr>
        <w:t>c</w:t>
      </w:r>
      <w:r w:rsidR="005D16CE">
        <w:rPr>
          <w:rFonts w:ascii="Times New Roman Bold" w:hAnsi="Times New Roman Bold"/>
          <w:b/>
          <w:spacing w:val="-4"/>
          <w:lang w:val="nl-NL"/>
        </w:rPr>
        <w:t xml:space="preserve"> năm 2019</w:t>
      </w:r>
    </w:p>
    <w:p w:rsidR="00E35FF0" w:rsidRDefault="005D303E" w:rsidP="00E35FF0">
      <w:pPr>
        <w:spacing w:after="0" w:line="240" w:lineRule="auto"/>
        <w:jc w:val="center"/>
        <w:rPr>
          <w:rFonts w:ascii="Times New Roman Bold" w:hAnsi="Times New Roman Bold"/>
          <w:b/>
          <w:spacing w:val="-4"/>
          <w:lang w:val="nl-NL"/>
        </w:rPr>
      </w:pPr>
      <w:r>
        <w:rPr>
          <w:rFonts w:ascii="Times New Roman Bold" w:hAnsi="Times New Roman Bold"/>
          <w:b/>
          <w:spacing w:val="-4"/>
          <w:lang w:val="nl-NL"/>
        </w:rPr>
        <w:t xml:space="preserve"> </w:t>
      </w:r>
    </w:p>
    <w:p w:rsidR="005D303E" w:rsidRPr="006D282E" w:rsidRDefault="005D303E" w:rsidP="005D303E">
      <w:pPr>
        <w:spacing w:after="0" w:line="240" w:lineRule="auto"/>
        <w:rPr>
          <w:rFonts w:ascii="Times New Roman Bold" w:hAnsi="Times New Roman Bold"/>
          <w:b/>
          <w:spacing w:val="-4"/>
          <w:sz w:val="20"/>
          <w:lang w:val="nl-NL"/>
        </w:rPr>
      </w:pPr>
    </w:p>
    <w:p w:rsidR="005D303E" w:rsidRPr="008453F6" w:rsidRDefault="005D303E" w:rsidP="00843168">
      <w:pPr>
        <w:spacing w:before="60" w:after="60" w:line="240" w:lineRule="auto"/>
        <w:jc w:val="both"/>
        <w:rPr>
          <w:lang w:val="nl-NL"/>
        </w:rPr>
      </w:pPr>
      <w:r w:rsidRPr="008E137C">
        <w:rPr>
          <w:lang w:val="nl-NL"/>
        </w:rPr>
        <w:tab/>
      </w:r>
      <w:r w:rsidRPr="008D374B">
        <w:rPr>
          <w:lang w:val="nl-NL"/>
        </w:rPr>
        <w:t xml:space="preserve">Thực hiện </w:t>
      </w:r>
      <w:r>
        <w:rPr>
          <w:lang w:val="nl-NL"/>
        </w:rPr>
        <w:t xml:space="preserve">Kế hoạch số 703/KH-MTTW-BTT ngày 25/01/2019 của Ban Thường trực </w:t>
      </w:r>
      <w:r w:rsidRPr="008453F6">
        <w:rPr>
          <w:lang w:val="nl-NL"/>
        </w:rPr>
        <w:t>Ủy ban Trung ương MTTQ Việt Nam về công tác tuyên truyền, phổ biến pháp luật; hòa giải ở cơ sở; phối hợp đánh giá, công nhận, xây dựng xã, phường, thị trấn đạt chuẩn tiếp cận pháp luật; xây dựng và thực hiện hương ước, quy ước của Mặt trận Tổ quốc Việt Nam năm 2019.</w:t>
      </w:r>
    </w:p>
    <w:p w:rsidR="005D303E" w:rsidRPr="008453F6" w:rsidRDefault="005D303E" w:rsidP="00843168">
      <w:pPr>
        <w:spacing w:before="60" w:after="60" w:line="240" w:lineRule="auto"/>
        <w:jc w:val="both"/>
        <w:rPr>
          <w:lang w:val="nl-NL"/>
        </w:rPr>
      </w:pPr>
      <w:r w:rsidRPr="008453F6">
        <w:rPr>
          <w:lang w:val="nl-NL"/>
        </w:rPr>
        <w:tab/>
        <w:t>Ban Thường trực Ủy ban MTTQ Việt Nam xây dựng kế hoạch thực hiện như sau:</w:t>
      </w:r>
    </w:p>
    <w:p w:rsidR="005D303E" w:rsidRPr="008453F6" w:rsidRDefault="005D303E" w:rsidP="00843168">
      <w:pPr>
        <w:spacing w:before="60" w:after="60" w:line="240" w:lineRule="auto"/>
        <w:jc w:val="both"/>
        <w:rPr>
          <w:b/>
          <w:lang w:val="nl-NL"/>
        </w:rPr>
      </w:pPr>
      <w:r w:rsidRPr="008E137C">
        <w:rPr>
          <w:lang w:val="nl-NL"/>
        </w:rPr>
        <w:tab/>
      </w:r>
      <w:r w:rsidRPr="008453F6">
        <w:rPr>
          <w:b/>
          <w:lang w:val="nl-NL"/>
        </w:rPr>
        <w:t>I. MỤC ĐÍCH, YÊU CẦU</w:t>
      </w:r>
    </w:p>
    <w:p w:rsidR="005D303E" w:rsidRPr="008453F6" w:rsidRDefault="005D303E" w:rsidP="00843168">
      <w:pPr>
        <w:spacing w:before="60" w:after="60" w:line="240" w:lineRule="auto"/>
        <w:jc w:val="both"/>
        <w:rPr>
          <w:b/>
          <w:lang w:val="nl-NL"/>
        </w:rPr>
      </w:pPr>
      <w:r w:rsidRPr="008453F6">
        <w:rPr>
          <w:b/>
          <w:lang w:val="nl-NL"/>
        </w:rPr>
        <w:tab/>
        <w:t>1. Mục đích</w:t>
      </w:r>
    </w:p>
    <w:p w:rsidR="005D303E" w:rsidRPr="008453F6" w:rsidRDefault="005D303E" w:rsidP="00843168">
      <w:pPr>
        <w:spacing w:before="60" w:after="60" w:line="240" w:lineRule="auto"/>
        <w:jc w:val="both"/>
        <w:rPr>
          <w:lang w:val="nl-NL"/>
        </w:rPr>
      </w:pPr>
      <w:r w:rsidRPr="008453F6">
        <w:rPr>
          <w:lang w:val="nl-NL"/>
        </w:rPr>
        <w:tab/>
        <w:t xml:space="preserve">- Triển khai có hiệu quả các chủ trương, đường lối của Đảng, chính sách, pháp luật của Nhà nước về tuyên truyền, phổ biến pháp luật. </w:t>
      </w:r>
    </w:p>
    <w:p w:rsidR="005D303E" w:rsidRPr="008453F6" w:rsidRDefault="005D303E" w:rsidP="00843168">
      <w:pPr>
        <w:spacing w:before="60" w:after="60" w:line="240" w:lineRule="auto"/>
        <w:jc w:val="both"/>
        <w:rPr>
          <w:lang w:val="nl-NL"/>
        </w:rPr>
      </w:pPr>
      <w:r w:rsidRPr="008453F6">
        <w:rPr>
          <w:szCs w:val="28"/>
          <w:lang w:val="nl-NL"/>
        </w:rPr>
        <w:tab/>
        <w:t xml:space="preserve">- </w:t>
      </w:r>
      <w:r w:rsidRPr="008453F6">
        <w:rPr>
          <w:lang w:val="nl-NL"/>
        </w:rPr>
        <w:t xml:space="preserve">Tiếp tục đổi mới nội dung, hình thức, nhằm nâng cao chất lượng, hiệu quả tuyên truyền, phổ biến pháp luật, nhất là </w:t>
      </w:r>
      <w:r w:rsidRPr="008453F6">
        <w:rPr>
          <w:szCs w:val="28"/>
          <w:lang w:val="nl-NL"/>
        </w:rPr>
        <w:t xml:space="preserve">những vấn đề dư luận xã hội quan tâm; </w:t>
      </w:r>
      <w:r w:rsidRPr="008453F6">
        <w:rPr>
          <w:lang w:val="nl-NL"/>
        </w:rPr>
        <w:t xml:space="preserve">phát hiện và nhân rộng các mô hình, hình thức tuyên truyền, phổ biến pháp luật có hiệu quả phù hợp với từng đối tượng, địa bàn dân cư; phát huy tinh thần, trách nhiệm tự học tập, tự tìm hiểu pháp luật của công dân. </w:t>
      </w:r>
    </w:p>
    <w:p w:rsidR="005D303E" w:rsidRPr="008453F6" w:rsidRDefault="005D303E" w:rsidP="00843168">
      <w:pPr>
        <w:spacing w:before="60" w:after="60" w:line="240" w:lineRule="auto"/>
        <w:ind w:firstLine="561"/>
        <w:jc w:val="both"/>
        <w:rPr>
          <w:b/>
          <w:szCs w:val="28"/>
          <w:lang w:val="nl-NL"/>
        </w:rPr>
      </w:pPr>
      <w:r w:rsidRPr="008453F6">
        <w:rPr>
          <w:lang w:val="nl-NL"/>
        </w:rPr>
        <w:tab/>
        <w:t xml:space="preserve">- Nâng cao chất lượng hòa giải ở cơ sở; chất lượng thực hiện qui ước ở ấp, khu phố; tham gia xây dựng </w:t>
      </w:r>
      <w:r w:rsidRPr="008453F6">
        <w:rPr>
          <w:szCs w:val="28"/>
          <w:lang w:val="nl-NL"/>
        </w:rPr>
        <w:t>xã, phường, thị trấn đạt chuẩn tiếp cận pháp luật.</w:t>
      </w:r>
    </w:p>
    <w:p w:rsidR="005D303E" w:rsidRPr="008453F6" w:rsidRDefault="005D303E" w:rsidP="00843168">
      <w:pPr>
        <w:spacing w:before="60" w:after="60" w:line="240" w:lineRule="auto"/>
        <w:jc w:val="both"/>
        <w:rPr>
          <w:b/>
          <w:lang w:val="nl-NL"/>
        </w:rPr>
      </w:pPr>
      <w:r w:rsidRPr="008453F6">
        <w:rPr>
          <w:b/>
          <w:lang w:val="nl-NL"/>
        </w:rPr>
        <w:tab/>
        <w:t>2. Yêu cầu</w:t>
      </w:r>
    </w:p>
    <w:p w:rsidR="005D303E" w:rsidRPr="008453F6" w:rsidRDefault="005D303E" w:rsidP="00843168">
      <w:pPr>
        <w:spacing w:before="60" w:after="60" w:line="240" w:lineRule="auto"/>
        <w:jc w:val="both"/>
        <w:rPr>
          <w:lang w:val="nl-NL"/>
        </w:rPr>
      </w:pPr>
      <w:r w:rsidRPr="008453F6">
        <w:rPr>
          <w:b/>
          <w:lang w:val="nl-NL"/>
        </w:rPr>
        <w:tab/>
      </w:r>
      <w:r w:rsidRPr="008453F6">
        <w:rPr>
          <w:lang w:val="nl-NL"/>
        </w:rPr>
        <w:t>-</w:t>
      </w:r>
      <w:r w:rsidRPr="008453F6">
        <w:rPr>
          <w:b/>
          <w:lang w:val="nl-NL"/>
        </w:rPr>
        <w:t xml:space="preserve"> </w:t>
      </w:r>
      <w:r w:rsidRPr="008453F6">
        <w:rPr>
          <w:lang w:val="nl-NL"/>
        </w:rPr>
        <w:t>Xác định công tác tuyên truyền phổ biến pháp luật là nhiệm vụ trọng tâm của MTTQ Việt Nam năm 2019.</w:t>
      </w:r>
    </w:p>
    <w:p w:rsidR="005D303E" w:rsidRPr="008453F6" w:rsidRDefault="005D303E" w:rsidP="00843168">
      <w:pPr>
        <w:spacing w:before="60" w:after="60" w:line="240" w:lineRule="auto"/>
        <w:jc w:val="both"/>
        <w:rPr>
          <w:lang w:val="nl-NL"/>
        </w:rPr>
      </w:pPr>
      <w:r w:rsidRPr="008453F6">
        <w:rPr>
          <w:lang w:val="nl-NL"/>
        </w:rPr>
        <w:tab/>
        <w:t>- Phát huy vai trò của các Hội đồng tư vấn, cộng tác viên, chức sắc tôn giáo, người tiêu biểu; đảm bảo sự phối hợp hiệu quả giữa Mặt trận với các tổ chức thành viên cùng cấp.</w:t>
      </w:r>
    </w:p>
    <w:p w:rsidR="005D303E" w:rsidRPr="008453F6" w:rsidRDefault="005D303E" w:rsidP="00843168">
      <w:pPr>
        <w:spacing w:before="60" w:after="60" w:line="240" w:lineRule="auto"/>
        <w:jc w:val="both"/>
        <w:rPr>
          <w:lang w:val="nl-NL"/>
        </w:rPr>
      </w:pPr>
      <w:r w:rsidRPr="008453F6">
        <w:rPr>
          <w:lang w:val="nl-NL"/>
        </w:rPr>
        <w:tab/>
        <w:t>- Tuyên truyền phù hợp với từng nhóm đối tượng, địa bàn, lĩnh vực, triển khai nhiệm vụ có trọng tâm, trọng điểm, chất lượng, tiết kiệm, hiệu quả; khai thác, sử dụng có hiệu quả các nguồn lực xã hội bảo đảm cho công tác phổ biến pháp luật và hòa giải ở cơ sở.</w:t>
      </w:r>
    </w:p>
    <w:p w:rsidR="00E35FF0" w:rsidRPr="008453F6" w:rsidRDefault="00E35FF0" w:rsidP="00843168">
      <w:pPr>
        <w:spacing w:before="60" w:after="60" w:line="240" w:lineRule="auto"/>
        <w:jc w:val="both"/>
        <w:rPr>
          <w:lang w:val="nl-NL"/>
        </w:rPr>
      </w:pPr>
      <w:r w:rsidRPr="008453F6">
        <w:rPr>
          <w:lang w:val="nl-NL"/>
        </w:rPr>
        <w:tab/>
        <w:t>- Thường xuyên kiểm tra, rà soát bổ sung từng bước hoàn thiện quy ước của mặt trận Tổ quốc Việt Nam</w:t>
      </w:r>
    </w:p>
    <w:p w:rsidR="005D303E" w:rsidRPr="008453F6" w:rsidRDefault="005D303E" w:rsidP="00843168">
      <w:pPr>
        <w:spacing w:before="60" w:after="60" w:line="240" w:lineRule="auto"/>
        <w:jc w:val="both"/>
        <w:rPr>
          <w:b/>
          <w:lang w:val="nl-NL"/>
        </w:rPr>
      </w:pPr>
      <w:r w:rsidRPr="008453F6">
        <w:rPr>
          <w:b/>
          <w:lang w:val="nl-NL"/>
        </w:rPr>
        <w:tab/>
        <w:t>II. CÁC NHIỆM VỤ TRỌNG TÂM</w:t>
      </w:r>
    </w:p>
    <w:p w:rsidR="005D303E" w:rsidRPr="008453F6" w:rsidRDefault="005D303E" w:rsidP="00843168">
      <w:pPr>
        <w:spacing w:before="60" w:after="60" w:line="240" w:lineRule="auto"/>
        <w:jc w:val="both"/>
        <w:rPr>
          <w:b/>
          <w:lang w:val="da-DK"/>
        </w:rPr>
      </w:pPr>
      <w:r w:rsidRPr="008453F6">
        <w:rPr>
          <w:b/>
          <w:lang w:val="nl-NL"/>
        </w:rPr>
        <w:lastRenderedPageBreak/>
        <w:tab/>
        <w:t xml:space="preserve">1. </w:t>
      </w:r>
      <w:r w:rsidRPr="008453F6">
        <w:rPr>
          <w:b/>
          <w:lang w:val="da-DK"/>
        </w:rPr>
        <w:t>Công tác tuyên truyền, phổ biến pháp luật</w:t>
      </w:r>
    </w:p>
    <w:p w:rsidR="005D303E" w:rsidRPr="008E137C" w:rsidRDefault="005D303E" w:rsidP="00843168">
      <w:pPr>
        <w:spacing w:before="60" w:after="60" w:line="240" w:lineRule="auto"/>
        <w:jc w:val="both"/>
        <w:rPr>
          <w:bCs/>
          <w:iCs/>
          <w:lang w:val="da-DK"/>
        </w:rPr>
      </w:pPr>
      <w:r w:rsidRPr="008453F6">
        <w:rPr>
          <w:lang w:val="da-DK"/>
        </w:rPr>
        <w:tab/>
        <w:t xml:space="preserve">1.1. </w:t>
      </w:r>
      <w:r w:rsidRPr="008E137C">
        <w:rPr>
          <w:bCs/>
          <w:iCs/>
          <w:lang w:val="da-DK"/>
        </w:rPr>
        <w:t>Tiếp tục phối hợp tuyên truyền, phổ biến Hiến pháp năm 2013, Luật Mặt trận Tổ quốc Việ</w:t>
      </w:r>
      <w:r w:rsidR="00DC731D" w:rsidRPr="008E137C">
        <w:rPr>
          <w:bCs/>
          <w:iCs/>
          <w:lang w:val="da-DK"/>
        </w:rPr>
        <w:t>t Nam;</w:t>
      </w:r>
      <w:r w:rsidRPr="008E137C">
        <w:rPr>
          <w:bCs/>
          <w:iCs/>
          <w:lang w:val="da-DK"/>
        </w:rPr>
        <w:t xml:space="preserve"> Luậ</w:t>
      </w:r>
      <w:r w:rsidR="00DC731D" w:rsidRPr="008E137C">
        <w:rPr>
          <w:bCs/>
          <w:iCs/>
          <w:lang w:val="da-DK"/>
        </w:rPr>
        <w:t>t H</w:t>
      </w:r>
      <w:r w:rsidRPr="008E137C">
        <w:rPr>
          <w:bCs/>
          <w:iCs/>
          <w:lang w:val="da-DK"/>
        </w:rPr>
        <w:t>òa giải ở cơ sở và các luật, pháp lệnh mới ban hành hoặc có hiệu lực năm 2018 và 2019 như: Luậ</w:t>
      </w:r>
      <w:r w:rsidR="00DC731D" w:rsidRPr="008E137C">
        <w:rPr>
          <w:bCs/>
          <w:iCs/>
          <w:lang w:val="da-DK"/>
        </w:rPr>
        <w:t>t B</w:t>
      </w:r>
      <w:r w:rsidRPr="008E137C">
        <w:rPr>
          <w:bCs/>
          <w:iCs/>
          <w:lang w:val="da-DK"/>
        </w:rPr>
        <w:t>ảo vệ bí mật nhà nước; Luật Công an nhân dân; Luậ</w:t>
      </w:r>
      <w:r w:rsidR="00DC731D" w:rsidRPr="008E137C">
        <w:rPr>
          <w:bCs/>
          <w:iCs/>
          <w:lang w:val="da-DK"/>
        </w:rPr>
        <w:t>t Đ</w:t>
      </w:r>
      <w:r w:rsidRPr="008E137C">
        <w:rPr>
          <w:bCs/>
          <w:iCs/>
          <w:lang w:val="da-DK"/>
        </w:rPr>
        <w:t>ặc xá, Luậ</w:t>
      </w:r>
      <w:r w:rsidR="00DC731D" w:rsidRPr="008E137C">
        <w:rPr>
          <w:bCs/>
          <w:iCs/>
          <w:lang w:val="da-DK"/>
        </w:rPr>
        <w:t>t Q</w:t>
      </w:r>
      <w:r w:rsidRPr="008E137C">
        <w:rPr>
          <w:bCs/>
          <w:iCs/>
          <w:lang w:val="da-DK"/>
        </w:rPr>
        <w:t>uản lý nợ công, Luậ</w:t>
      </w:r>
      <w:r w:rsidR="00DC731D" w:rsidRPr="008E137C">
        <w:rPr>
          <w:bCs/>
          <w:iCs/>
          <w:lang w:val="da-DK"/>
        </w:rPr>
        <w:t>t C</w:t>
      </w:r>
      <w:r w:rsidRPr="008E137C">
        <w:rPr>
          <w:bCs/>
          <w:iCs/>
          <w:lang w:val="da-DK"/>
        </w:rPr>
        <w:t>ảnh vệ, Luậ</w:t>
      </w:r>
      <w:r w:rsidR="00DC731D" w:rsidRPr="008E137C">
        <w:rPr>
          <w:bCs/>
          <w:iCs/>
          <w:lang w:val="da-DK"/>
        </w:rPr>
        <w:t>t T</w:t>
      </w:r>
      <w:r w:rsidRPr="008E137C">
        <w:rPr>
          <w:bCs/>
          <w:iCs/>
          <w:lang w:val="da-DK"/>
        </w:rPr>
        <w:t>rách nhiệm bồi thường của nhà nước, Luậ</w:t>
      </w:r>
      <w:r w:rsidR="00DC731D" w:rsidRPr="008E137C">
        <w:rPr>
          <w:bCs/>
          <w:iCs/>
          <w:lang w:val="da-DK"/>
        </w:rPr>
        <w:t>t T</w:t>
      </w:r>
      <w:r w:rsidRPr="008E137C">
        <w:rPr>
          <w:bCs/>
          <w:iCs/>
          <w:lang w:val="da-DK"/>
        </w:rPr>
        <w:t>hủy lợi, Luậ</w:t>
      </w:r>
      <w:r w:rsidR="00DC731D" w:rsidRPr="008E137C">
        <w:rPr>
          <w:bCs/>
          <w:iCs/>
          <w:lang w:val="da-DK"/>
        </w:rPr>
        <w:t>t Đ</w:t>
      </w:r>
      <w:r w:rsidRPr="008E137C">
        <w:rPr>
          <w:bCs/>
          <w:iCs/>
          <w:lang w:val="da-DK"/>
        </w:rPr>
        <w:t>ường sắt, Luậ</w:t>
      </w:r>
      <w:r w:rsidR="00DC731D" w:rsidRPr="008E137C">
        <w:rPr>
          <w:bCs/>
          <w:iCs/>
          <w:lang w:val="da-DK"/>
        </w:rPr>
        <w:t>t T</w:t>
      </w:r>
      <w:r w:rsidRPr="008E137C">
        <w:rPr>
          <w:bCs/>
          <w:iCs/>
          <w:lang w:val="da-DK"/>
        </w:rPr>
        <w:t>iếp cận thông tin, Luậ</w:t>
      </w:r>
      <w:r w:rsidR="00DC731D" w:rsidRPr="008E137C">
        <w:rPr>
          <w:bCs/>
          <w:iCs/>
          <w:lang w:val="da-DK"/>
        </w:rPr>
        <w:t>t Q</w:t>
      </w:r>
      <w:r w:rsidRPr="008E137C">
        <w:rPr>
          <w:bCs/>
          <w:iCs/>
          <w:lang w:val="da-DK"/>
        </w:rPr>
        <w:t>uốc phòng, Luậ</w:t>
      </w:r>
      <w:r w:rsidR="00DC731D" w:rsidRPr="008E137C">
        <w:rPr>
          <w:bCs/>
          <w:iCs/>
          <w:lang w:val="da-DK"/>
        </w:rPr>
        <w:t>t A</w:t>
      </w:r>
      <w:r w:rsidRPr="008E137C">
        <w:rPr>
          <w:bCs/>
          <w:iCs/>
          <w:lang w:val="da-DK"/>
        </w:rPr>
        <w:t>n ninh mạng, Luậ</w:t>
      </w:r>
      <w:r w:rsidR="00DC731D" w:rsidRPr="008E137C">
        <w:rPr>
          <w:bCs/>
          <w:iCs/>
          <w:lang w:val="da-DK"/>
        </w:rPr>
        <w:t>t T</w:t>
      </w:r>
      <w:r w:rsidRPr="008E137C">
        <w:rPr>
          <w:bCs/>
          <w:iCs/>
          <w:lang w:val="da-DK"/>
        </w:rPr>
        <w:t>ố cáo, Luậ</w:t>
      </w:r>
      <w:r w:rsidR="00DC731D" w:rsidRPr="008E137C">
        <w:rPr>
          <w:bCs/>
          <w:iCs/>
          <w:lang w:val="da-DK"/>
        </w:rPr>
        <w:t>t P</w:t>
      </w:r>
      <w:r w:rsidRPr="008E137C">
        <w:rPr>
          <w:bCs/>
          <w:iCs/>
          <w:lang w:val="da-DK"/>
        </w:rPr>
        <w:t>hòng, chống tham nhũng, Luật sửa đổi, bổ sung một số điều của Luậ</w:t>
      </w:r>
      <w:r w:rsidR="00DC731D" w:rsidRPr="008E137C">
        <w:rPr>
          <w:bCs/>
          <w:iCs/>
          <w:lang w:val="da-DK"/>
        </w:rPr>
        <w:t>t G</w:t>
      </w:r>
      <w:r w:rsidRPr="008E137C">
        <w:rPr>
          <w:bCs/>
          <w:iCs/>
          <w:lang w:val="da-DK"/>
        </w:rPr>
        <w:t>iáo dục đại học…</w:t>
      </w:r>
    </w:p>
    <w:p w:rsidR="005D303E" w:rsidRPr="008453F6" w:rsidRDefault="005D303E" w:rsidP="00843168">
      <w:pPr>
        <w:spacing w:before="60" w:after="60" w:line="240" w:lineRule="auto"/>
        <w:jc w:val="both"/>
        <w:rPr>
          <w:lang w:val="da-DK"/>
        </w:rPr>
      </w:pPr>
      <w:r w:rsidRPr="008453F6">
        <w:rPr>
          <w:lang w:val="da-DK"/>
        </w:rPr>
        <w:tab/>
        <w:t>- Thời gian thực hiện: Cả năm.</w:t>
      </w:r>
    </w:p>
    <w:p w:rsidR="005D303E" w:rsidRPr="008453F6" w:rsidRDefault="005D303E" w:rsidP="00843168">
      <w:pPr>
        <w:spacing w:before="60" w:after="60" w:line="240" w:lineRule="auto"/>
        <w:ind w:firstLine="560"/>
        <w:jc w:val="both"/>
        <w:rPr>
          <w:lang w:val="da-DK"/>
        </w:rPr>
      </w:pPr>
      <w:r w:rsidRPr="008453F6">
        <w:rPr>
          <w:lang w:val="da-DK"/>
        </w:rPr>
        <w:tab/>
        <w:t>- Sản phẩm: Các Hội nghị triển khai, tập huấn; tài liệu đưa trên trang thông tin điện tử của cơ quan</w:t>
      </w:r>
      <w:r w:rsidR="00F5482F" w:rsidRPr="008453F6">
        <w:rPr>
          <w:lang w:val="da-DK"/>
        </w:rPr>
        <w:t xml:space="preserve"> MTTQ Việt Nam tỉnh </w:t>
      </w:r>
      <w:r w:rsidRPr="008453F6">
        <w:rPr>
          <w:lang w:val="da-DK"/>
        </w:rPr>
        <w:t>và tin, bài trong Bản tin MTTQ tỉnh, huyện, thành phố phát hành hàng tháng.</w:t>
      </w:r>
    </w:p>
    <w:p w:rsidR="005D303E" w:rsidRPr="008E137C" w:rsidRDefault="005D303E" w:rsidP="00843168">
      <w:pPr>
        <w:spacing w:before="60" w:after="60" w:line="240" w:lineRule="auto"/>
        <w:jc w:val="both"/>
        <w:rPr>
          <w:lang w:val="da-DK"/>
        </w:rPr>
      </w:pPr>
      <w:r w:rsidRPr="008E137C">
        <w:rPr>
          <w:lang w:val="da-DK"/>
        </w:rPr>
        <w:tab/>
        <w:t>1.2. Tham gia góp ý xây dựng các dự thảo luật (khi được cơ quan thẩm quyền mời) hoặc tuỳ điều kiện thực tế ở địa phương có thể tổ chức lựa chọn nội dung giới thiệu, phổ biến sâu rộng chủ trương, quan điểm của Đảng, những nội dung cơ bản của các dự án luật dự kiến trình Quốc hội xem xét, cho ý kiến hoặc thông qua năm 2019 như: Luật hành chính công; Luật quản lý thuế; Luật sửa đổi, bổ sung một số điều của Luật thi hành án hình sự; Luật sửa đổi, bổ sung một số điều của Luật đầu tư công; Bộ luật lao động (sửa đổi); Luật sửa đổi, bổ sung một số điều của Luật đất đai; Luật dân quân tự vệ (sửa đổi); Luật xuất cảnh, nhập cảnh của công dân Việt Nam; Luật thanh niên (sửa đổi);</w:t>
      </w:r>
      <w:r w:rsidRPr="008E137C">
        <w:rPr>
          <w:shd w:val="clear" w:color="auto" w:fill="FFFFFF"/>
          <w:lang w:val="da-DK"/>
        </w:rPr>
        <w:t xml:space="preserve"> </w:t>
      </w:r>
      <w:r w:rsidRPr="008E137C">
        <w:rPr>
          <w:lang w:val="da-DK"/>
        </w:rPr>
        <w:t xml:space="preserve">Luật sửa đổi, bổ sung một số điều của Luật Tổ chức Chính phủ và Luật Tổ chức chính quyền địa phương; Luật sửa đổi, bổ sung một số điều của Luật Cán bộ, công chức và Luật Viên chức; Luật sửa đổi, bổ sung một số điều của Luật Kiểm toán nhà nước; Luật về hội; Luật về thực hiện dân chủ ở cơ sở; Luật Hòa giải, đối thoại tại </w:t>
      </w:r>
      <w:r w:rsidR="008542D2" w:rsidRPr="008E137C">
        <w:rPr>
          <w:lang w:val="da-DK"/>
        </w:rPr>
        <w:t>T</w:t>
      </w:r>
      <w:r w:rsidRPr="008E137C">
        <w:rPr>
          <w:lang w:val="da-DK"/>
        </w:rPr>
        <w:t>òa án…</w:t>
      </w:r>
    </w:p>
    <w:p w:rsidR="005D303E" w:rsidRPr="008453F6" w:rsidRDefault="005D303E" w:rsidP="00843168">
      <w:pPr>
        <w:spacing w:before="60" w:after="60" w:line="240" w:lineRule="auto"/>
        <w:jc w:val="both"/>
        <w:rPr>
          <w:lang w:val="da-DK"/>
        </w:rPr>
      </w:pPr>
      <w:r w:rsidRPr="008453F6">
        <w:rPr>
          <w:lang w:val="da-DK"/>
        </w:rPr>
        <w:tab/>
        <w:t xml:space="preserve">- Thời gian thực hiện: Cả năm theo tiến độ xây dựng luật, pháp lệnh đối với các dự thảo văn bản pháp luật. </w:t>
      </w:r>
    </w:p>
    <w:p w:rsidR="00C43216" w:rsidRPr="008453F6" w:rsidRDefault="005D303E" w:rsidP="00843168">
      <w:pPr>
        <w:spacing w:before="60" w:after="60" w:line="240" w:lineRule="auto"/>
        <w:jc w:val="both"/>
        <w:rPr>
          <w:lang w:val="da-DK"/>
        </w:rPr>
      </w:pPr>
      <w:r w:rsidRPr="008453F6">
        <w:rPr>
          <w:lang w:val="da-DK"/>
        </w:rPr>
        <w:tab/>
        <w:t>- Sản phẩm: Tổ chức các hội nghị góp ý, gửi các văn bản góp ý đến cơ quan chủ trì tổng hợp ý kiến hoặc đăng tải ý kiến góp ý công khai trên cổng thông tin của cơ quan Mặt trận tỉnh, bản tin Mặt trận định kỳ.</w:t>
      </w:r>
    </w:p>
    <w:p w:rsidR="005D303E" w:rsidRPr="008453F6" w:rsidRDefault="005D303E" w:rsidP="00843168">
      <w:pPr>
        <w:spacing w:before="60" w:after="60" w:line="240" w:lineRule="auto"/>
        <w:jc w:val="both"/>
        <w:rPr>
          <w:spacing w:val="-6"/>
          <w:lang w:val="da-DK"/>
        </w:rPr>
      </w:pPr>
      <w:r w:rsidRPr="008453F6">
        <w:rPr>
          <w:spacing w:val="-6"/>
          <w:lang w:val="da-DK"/>
        </w:rPr>
        <w:tab/>
        <w:t xml:space="preserve">1.3. </w:t>
      </w:r>
      <w:r w:rsidRPr="008453F6">
        <w:rPr>
          <w:lang w:val="da-DK"/>
        </w:rPr>
        <w:t>Tuyên truyền, phổ biến định hướng đối với các quy định pháp luật mà dư luận xã hội quan tâm hoặc cần định hướng dư luận xã hội, các chính sách dự kiến điều chỉnh, sửa đổi, bổ sung</w:t>
      </w:r>
      <w:r w:rsidRPr="008453F6">
        <w:rPr>
          <w:spacing w:val="-6"/>
          <w:lang w:val="da-DK"/>
        </w:rPr>
        <w:t>.</w:t>
      </w:r>
    </w:p>
    <w:p w:rsidR="005D303E" w:rsidRPr="008453F6" w:rsidRDefault="005D303E" w:rsidP="00843168">
      <w:pPr>
        <w:spacing w:before="60" w:after="60" w:line="240" w:lineRule="auto"/>
        <w:jc w:val="both"/>
        <w:rPr>
          <w:lang w:val="da-DK"/>
        </w:rPr>
      </w:pPr>
      <w:r w:rsidRPr="008453F6">
        <w:rPr>
          <w:lang w:val="da-DK"/>
        </w:rPr>
        <w:tab/>
        <w:t>- Thời gian thực hiện: Cả năm.</w:t>
      </w:r>
    </w:p>
    <w:p w:rsidR="005D303E" w:rsidRPr="008453F6" w:rsidRDefault="005D303E" w:rsidP="00843168">
      <w:pPr>
        <w:spacing w:before="60" w:after="60" w:line="240" w:lineRule="auto"/>
        <w:jc w:val="both"/>
        <w:rPr>
          <w:lang w:val="da-DK"/>
        </w:rPr>
      </w:pPr>
      <w:r w:rsidRPr="008453F6">
        <w:rPr>
          <w:lang w:val="da-DK"/>
        </w:rPr>
        <w:tab/>
        <w:t>- Sản phẩm: Các bài viết đăng trên chuyên trang Mặt trận của Báo Tây Ninh; các phóng sự phát trên Đài phát thanh và Truyền hình Tây Ninh; các tin bài đăng trên bản tin công tác Mặt trận và website của MTTQ</w:t>
      </w:r>
      <w:r w:rsidR="00664ACD" w:rsidRPr="008453F6">
        <w:rPr>
          <w:lang w:val="da-DK"/>
        </w:rPr>
        <w:t xml:space="preserve"> Việt Nam</w:t>
      </w:r>
      <w:r w:rsidRPr="008453F6">
        <w:rPr>
          <w:lang w:val="da-DK"/>
        </w:rPr>
        <w:t xml:space="preserve"> tỉnh.</w:t>
      </w:r>
    </w:p>
    <w:p w:rsidR="005D303E" w:rsidRPr="008453F6" w:rsidRDefault="005D303E" w:rsidP="00843168">
      <w:pPr>
        <w:spacing w:before="60" w:after="60" w:line="240" w:lineRule="auto"/>
        <w:jc w:val="both"/>
        <w:rPr>
          <w:lang w:val="da-DK"/>
        </w:rPr>
      </w:pPr>
      <w:r w:rsidRPr="008453F6">
        <w:rPr>
          <w:lang w:val="da-DK"/>
        </w:rPr>
        <w:tab/>
        <w:t>1.4. Tuyên truyền vận động nhân dân tham gia phòng, chống tham nhũng lãng phí</w:t>
      </w:r>
      <w:r w:rsidR="0010799D" w:rsidRPr="008453F6">
        <w:rPr>
          <w:lang w:val="da-DK"/>
        </w:rPr>
        <w:t>, Chỉ thị số 27-CT/TW ngày 10/01/2019 của Bộ chính trị về tăng cường sự lãnh đạo của Đảng đối với công tác bảo vệ người phát hiện, tố giác, người đấu tranh chống tham nhũng lãng phí, tiêu cực</w:t>
      </w:r>
      <w:r w:rsidRPr="008453F6">
        <w:rPr>
          <w:lang w:val="da-DK"/>
        </w:rPr>
        <w:t xml:space="preserve"> và thực hiện Chương trình hành động của Mặt trận Tổ quốc Việt Nam tham gia phòng, chống tham nhũng, lãng phí giai đoạ</w:t>
      </w:r>
      <w:r w:rsidR="00F5482F" w:rsidRPr="008453F6">
        <w:rPr>
          <w:lang w:val="da-DK"/>
        </w:rPr>
        <w:t>n 2018-2020 b</w:t>
      </w:r>
      <w:r w:rsidRPr="008453F6">
        <w:rPr>
          <w:lang w:val="da-DK"/>
        </w:rPr>
        <w:t xml:space="preserve">an hành </w:t>
      </w:r>
      <w:r w:rsidRPr="008453F6">
        <w:rPr>
          <w:lang w:val="da-DK"/>
        </w:rPr>
        <w:lastRenderedPageBreak/>
        <w:t>kèm theo Nghị quyết số 24/NQ-MTTQ-UB ngày 22/</w:t>
      </w:r>
      <w:r w:rsidR="00970F03" w:rsidRPr="008453F6">
        <w:rPr>
          <w:lang w:val="da-DK"/>
        </w:rPr>
        <w:t>0</w:t>
      </w:r>
      <w:r w:rsidRPr="008453F6">
        <w:rPr>
          <w:lang w:val="da-DK"/>
        </w:rPr>
        <w:t>1/2018 của Ủy ban Trung ương Mặt trận Tổ quốc Việt Nam.</w:t>
      </w:r>
    </w:p>
    <w:p w:rsidR="005D303E" w:rsidRPr="008453F6" w:rsidRDefault="005D303E" w:rsidP="00843168">
      <w:pPr>
        <w:spacing w:before="60" w:after="60" w:line="240" w:lineRule="auto"/>
        <w:jc w:val="both"/>
        <w:rPr>
          <w:lang w:val="da-DK"/>
        </w:rPr>
      </w:pPr>
      <w:r w:rsidRPr="008453F6">
        <w:rPr>
          <w:lang w:val="da-DK"/>
        </w:rPr>
        <w:t xml:space="preserve">          - Tiếp tụ</w:t>
      </w:r>
      <w:r w:rsidR="005374EA" w:rsidRPr="008453F6">
        <w:rPr>
          <w:lang w:val="da-DK"/>
        </w:rPr>
        <w:t>c</w:t>
      </w:r>
      <w:r w:rsidRPr="008453F6">
        <w:rPr>
          <w:lang w:val="da-DK"/>
        </w:rPr>
        <w:t xml:space="preserve"> thực hiện Kế hoạch số 277/KH-MTTQ-BTT ngày 14/3/2018 của Ban Thường trực Uỷ ban MTTQVN tỉ</w:t>
      </w:r>
      <w:r w:rsidR="00C7068D" w:rsidRPr="008453F6">
        <w:rPr>
          <w:lang w:val="da-DK"/>
        </w:rPr>
        <w:t xml:space="preserve">nh </w:t>
      </w:r>
      <w:r w:rsidRPr="008453F6">
        <w:rPr>
          <w:lang w:val="da-DK"/>
        </w:rPr>
        <w:t>về việc thực hiện Chương trình hành động của MTTQVN trong công tác phòng, chống tham nhũng, lãng phí giai đoạn 2018-2020.</w:t>
      </w:r>
    </w:p>
    <w:p w:rsidR="005D303E" w:rsidRPr="008453F6" w:rsidRDefault="005D303E" w:rsidP="00843168">
      <w:pPr>
        <w:spacing w:before="60" w:after="60" w:line="240" w:lineRule="auto"/>
        <w:jc w:val="both"/>
        <w:rPr>
          <w:lang w:val="da-DK"/>
        </w:rPr>
      </w:pPr>
      <w:r w:rsidRPr="008453F6">
        <w:rPr>
          <w:lang w:val="da-DK"/>
        </w:rPr>
        <w:tab/>
        <w:t>- Thời gian thực hiện: Cả năm.</w:t>
      </w:r>
    </w:p>
    <w:p w:rsidR="00C43216" w:rsidRPr="008E137C" w:rsidRDefault="005D303E" w:rsidP="00843168">
      <w:pPr>
        <w:spacing w:before="60" w:after="60" w:line="240" w:lineRule="auto"/>
        <w:jc w:val="both"/>
        <w:rPr>
          <w:spacing w:val="-4"/>
          <w:lang w:val="da-DK"/>
        </w:rPr>
      </w:pPr>
      <w:r w:rsidRPr="008453F6">
        <w:rPr>
          <w:lang w:val="da-DK"/>
        </w:rPr>
        <w:tab/>
        <w:t xml:space="preserve">- Sản phẩm: </w:t>
      </w:r>
      <w:r w:rsidR="00C43216" w:rsidRPr="008453F6">
        <w:rPr>
          <w:lang w:val="da-DK"/>
        </w:rPr>
        <w:t>P</w:t>
      </w:r>
      <w:r w:rsidRPr="008453F6">
        <w:rPr>
          <w:lang w:val="da-DK"/>
        </w:rPr>
        <w:t>hối hợp với Ban Nộ</w:t>
      </w:r>
      <w:r w:rsidR="00C43216" w:rsidRPr="008453F6">
        <w:rPr>
          <w:lang w:val="da-DK"/>
        </w:rPr>
        <w:t>i chính T</w:t>
      </w:r>
      <w:r w:rsidRPr="008453F6">
        <w:rPr>
          <w:lang w:val="da-DK"/>
        </w:rPr>
        <w:t>ỉnh uỷ tuyên truyền</w:t>
      </w:r>
      <w:r w:rsidRPr="008453F6">
        <w:rPr>
          <w:spacing w:val="-4"/>
          <w:lang w:val="vi-VN"/>
        </w:rPr>
        <w:t xml:space="preserve"> </w:t>
      </w:r>
      <w:r w:rsidRPr="008E137C">
        <w:rPr>
          <w:spacing w:val="-4"/>
          <w:lang w:val="da-DK"/>
        </w:rPr>
        <w:t>Luậ</w:t>
      </w:r>
      <w:r w:rsidR="00C43216" w:rsidRPr="008E137C">
        <w:rPr>
          <w:spacing w:val="-4"/>
          <w:lang w:val="da-DK"/>
        </w:rPr>
        <w:t>t T</w:t>
      </w:r>
      <w:r w:rsidRPr="008E137C">
        <w:rPr>
          <w:spacing w:val="-4"/>
          <w:lang w:val="da-DK"/>
        </w:rPr>
        <w:t xml:space="preserve">hực hành tiết kiệm, chống lãng phí, </w:t>
      </w:r>
      <w:r w:rsidRPr="008453F6">
        <w:rPr>
          <w:spacing w:val="-4"/>
          <w:lang w:val="vi-VN"/>
        </w:rPr>
        <w:t xml:space="preserve">Luật </w:t>
      </w:r>
      <w:r w:rsidRPr="008E137C">
        <w:rPr>
          <w:spacing w:val="-4"/>
          <w:lang w:val="da-DK"/>
        </w:rPr>
        <w:t>phòng chống tham nhũng</w:t>
      </w:r>
      <w:r w:rsidRPr="008453F6">
        <w:rPr>
          <w:spacing w:val="-4"/>
          <w:lang w:val="vi-VN"/>
        </w:rPr>
        <w:t xml:space="preserve"> </w:t>
      </w:r>
      <w:r w:rsidRPr="008453F6">
        <w:rPr>
          <w:spacing w:val="-4"/>
          <w:lang w:val="it-IT"/>
        </w:rPr>
        <w:t xml:space="preserve">(sửa đổi) </w:t>
      </w:r>
      <w:r w:rsidRPr="008453F6">
        <w:rPr>
          <w:spacing w:val="-4"/>
          <w:lang w:val="vi-VN"/>
        </w:rPr>
        <w:t>và các văn bản hướng dẫn thi hành</w:t>
      </w:r>
      <w:r w:rsidRPr="008E137C">
        <w:rPr>
          <w:spacing w:val="-4"/>
          <w:lang w:val="da-DK"/>
        </w:rPr>
        <w:t>,</w:t>
      </w:r>
      <w:r w:rsidRPr="008453F6">
        <w:rPr>
          <w:spacing w:val="-4"/>
          <w:lang w:val="vi-VN"/>
        </w:rPr>
        <w:t xml:space="preserve"> Công ước Liên hợp quốc về chống tham nhũng</w:t>
      </w:r>
      <w:r w:rsidRPr="008E137C">
        <w:rPr>
          <w:spacing w:val="-4"/>
          <w:lang w:val="da-DK"/>
        </w:rPr>
        <w:t>,</w:t>
      </w:r>
      <w:r w:rsidRPr="008453F6">
        <w:rPr>
          <w:spacing w:val="-4"/>
          <w:lang w:val="vi-VN"/>
        </w:rPr>
        <w:t xml:space="preserve"> Chiến lược quốc gia </w:t>
      </w:r>
      <w:r w:rsidRPr="008E137C">
        <w:rPr>
          <w:spacing w:val="-4"/>
          <w:lang w:val="da-DK"/>
        </w:rPr>
        <w:t>phòng, chống tham nhũng</w:t>
      </w:r>
      <w:r w:rsidRPr="008453F6">
        <w:rPr>
          <w:spacing w:val="-4"/>
          <w:lang w:val="vi-VN"/>
        </w:rPr>
        <w:t xml:space="preserve"> đến năm 2020</w:t>
      </w:r>
      <w:r w:rsidRPr="008E137C">
        <w:rPr>
          <w:spacing w:val="-4"/>
          <w:lang w:val="da-DK"/>
        </w:rPr>
        <w:t>.</w:t>
      </w:r>
    </w:p>
    <w:p w:rsidR="005D303E" w:rsidRPr="008453F6" w:rsidRDefault="005D303E" w:rsidP="00843168">
      <w:pPr>
        <w:spacing w:before="60" w:after="60" w:line="240" w:lineRule="auto"/>
        <w:jc w:val="both"/>
        <w:rPr>
          <w:lang w:val="da-DK"/>
        </w:rPr>
      </w:pPr>
      <w:r w:rsidRPr="008453F6">
        <w:rPr>
          <w:lang w:val="da-DK"/>
        </w:rPr>
        <w:tab/>
        <w:t>1.5. Triển khai công tác tuyên truyền Ngày pháp luật Việt Nam đến địa bàn khu dân cư.</w:t>
      </w:r>
    </w:p>
    <w:p w:rsidR="005D303E" w:rsidRPr="008453F6" w:rsidRDefault="005D303E" w:rsidP="00843168">
      <w:pPr>
        <w:spacing w:before="60" w:after="60" w:line="240" w:lineRule="auto"/>
        <w:jc w:val="both"/>
        <w:rPr>
          <w:lang w:val="da-DK"/>
        </w:rPr>
      </w:pPr>
      <w:r w:rsidRPr="008453F6">
        <w:rPr>
          <w:lang w:val="da-DK"/>
        </w:rPr>
        <w:tab/>
        <w:t>- Ban hành hướng dẫn nội dung, hình thức tổ chức Ngày Pháp luật năm 2019</w:t>
      </w:r>
    </w:p>
    <w:p w:rsidR="005D303E" w:rsidRPr="008453F6" w:rsidRDefault="005D303E" w:rsidP="00843168">
      <w:pPr>
        <w:spacing w:before="60" w:after="60" w:line="240" w:lineRule="auto"/>
        <w:jc w:val="both"/>
        <w:rPr>
          <w:lang w:val="da-DK"/>
        </w:rPr>
      </w:pPr>
      <w:r w:rsidRPr="008453F6">
        <w:rPr>
          <w:lang w:val="da-DK"/>
        </w:rPr>
        <w:tab/>
      </w:r>
      <w:r w:rsidR="00C6007A" w:rsidRPr="008453F6">
        <w:rPr>
          <w:lang w:val="da-DK"/>
        </w:rPr>
        <w:t>-</w:t>
      </w:r>
      <w:r w:rsidRPr="008453F6">
        <w:rPr>
          <w:lang w:val="da-DK"/>
        </w:rPr>
        <w:t xml:space="preserve"> Thời gian ban hành: Quý III năm 2019.</w:t>
      </w:r>
    </w:p>
    <w:p w:rsidR="005D303E" w:rsidRPr="008453F6" w:rsidRDefault="005D303E" w:rsidP="00843168">
      <w:pPr>
        <w:spacing w:before="60" w:after="60" w:line="240" w:lineRule="auto"/>
        <w:jc w:val="both"/>
        <w:rPr>
          <w:lang w:val="da-DK"/>
        </w:rPr>
      </w:pPr>
      <w:r w:rsidRPr="008453F6">
        <w:rPr>
          <w:lang w:val="da-DK"/>
        </w:rPr>
        <w:t xml:space="preserve">           - Sản phẩm: </w:t>
      </w:r>
      <w:r w:rsidR="00C43216" w:rsidRPr="008453F6">
        <w:rPr>
          <w:lang w:val="da-DK"/>
        </w:rPr>
        <w:t>T</w:t>
      </w:r>
      <w:r w:rsidRPr="008453F6">
        <w:rPr>
          <w:lang w:val="da-DK"/>
        </w:rPr>
        <w:t>ổ chức hội nghị toạ đàm hoặ</w:t>
      </w:r>
      <w:r w:rsidR="00DC731D" w:rsidRPr="008453F6">
        <w:rPr>
          <w:lang w:val="da-DK"/>
        </w:rPr>
        <w:t>c</w:t>
      </w:r>
      <w:r w:rsidRPr="008453F6">
        <w:rPr>
          <w:lang w:val="da-DK"/>
        </w:rPr>
        <w:t xml:space="preserve"> hội nghị chuyên đề hưởn</w:t>
      </w:r>
      <w:r w:rsidR="00DC731D" w:rsidRPr="008453F6">
        <w:rPr>
          <w:lang w:val="da-DK"/>
        </w:rPr>
        <w:t>g</w:t>
      </w:r>
      <w:r w:rsidRPr="008453F6">
        <w:rPr>
          <w:lang w:val="da-DK"/>
        </w:rPr>
        <w:t xml:space="preserve"> ứng Ngày Pháp luật năm 2019 và treo băng rôn, khẩu hiệu trước trụ sở cơ quan MTTQ</w:t>
      </w:r>
      <w:r w:rsidR="00F5482F" w:rsidRPr="008453F6">
        <w:rPr>
          <w:lang w:val="da-DK"/>
        </w:rPr>
        <w:t xml:space="preserve"> Việt Nam các cấp trong tỉnh</w:t>
      </w:r>
      <w:r w:rsidRPr="008453F6">
        <w:rPr>
          <w:lang w:val="da-DK"/>
        </w:rPr>
        <w:t>.</w:t>
      </w:r>
    </w:p>
    <w:p w:rsidR="005D303E" w:rsidRPr="008453F6" w:rsidRDefault="005D303E" w:rsidP="00843168">
      <w:pPr>
        <w:pStyle w:val="BodyText"/>
        <w:spacing w:before="60" w:after="60"/>
        <w:rPr>
          <w:rFonts w:ascii="Times New Roman" w:hAnsi="Times New Roman"/>
          <w:b w:val="0"/>
          <w:i/>
          <w:sz w:val="28"/>
          <w:szCs w:val="28"/>
          <w:lang w:val="es-MX"/>
        </w:rPr>
      </w:pPr>
      <w:r w:rsidRPr="008453F6">
        <w:rPr>
          <w:lang w:val="da-DK"/>
        </w:rPr>
        <w:tab/>
      </w:r>
      <w:r w:rsidRPr="008453F6">
        <w:rPr>
          <w:rFonts w:ascii="Times New Roman" w:hAnsi="Times New Roman"/>
          <w:b w:val="0"/>
          <w:sz w:val="28"/>
          <w:szCs w:val="28"/>
          <w:lang w:val="da-DK"/>
        </w:rPr>
        <w:t>1.</w:t>
      </w:r>
      <w:r w:rsidR="00E35FF0" w:rsidRPr="008453F6">
        <w:rPr>
          <w:rFonts w:ascii="Times New Roman" w:hAnsi="Times New Roman"/>
          <w:b w:val="0"/>
          <w:sz w:val="28"/>
          <w:szCs w:val="28"/>
          <w:lang w:val="da-DK"/>
        </w:rPr>
        <w:t xml:space="preserve">6. </w:t>
      </w:r>
      <w:r w:rsidRPr="008E137C">
        <w:rPr>
          <w:rFonts w:ascii="Times New Roman" w:hAnsi="Times New Roman"/>
          <w:b w:val="0"/>
          <w:sz w:val="28"/>
          <w:szCs w:val="28"/>
          <w:lang w:val="da-DK"/>
        </w:rPr>
        <w:t xml:space="preserve">Tiếp tục triển khai nhân rộng những mô hình hay, cách làm có hiệu quả trong công tác tuyên truyền pháp luật, phấn đấu 100% khu dân cư có mô hình tư vấn, tuyên truyền pháp luật </w:t>
      </w:r>
      <w:r w:rsidR="00E35FF0" w:rsidRPr="008E137C">
        <w:rPr>
          <w:rFonts w:ascii="Times New Roman" w:hAnsi="Times New Roman"/>
          <w:b w:val="0"/>
          <w:sz w:val="28"/>
          <w:szCs w:val="28"/>
          <w:lang w:val="da-DK"/>
        </w:rPr>
        <w:t xml:space="preserve">hoạt động có hiệu quả </w:t>
      </w:r>
      <w:r w:rsidRPr="008E137C">
        <w:rPr>
          <w:rFonts w:ascii="Times New Roman" w:hAnsi="Times New Roman"/>
          <w:b w:val="0"/>
          <w:sz w:val="28"/>
          <w:szCs w:val="28"/>
          <w:lang w:val="da-DK"/>
        </w:rPr>
        <w:t>(tổ tư vấn pháp luật; câu lạc bộ pháp luật,</w:t>
      </w:r>
      <w:r w:rsidR="00C7068D" w:rsidRPr="008E137C">
        <w:rPr>
          <w:rFonts w:ascii="Times New Roman" w:hAnsi="Times New Roman"/>
          <w:b w:val="0"/>
          <w:sz w:val="28"/>
          <w:szCs w:val="28"/>
          <w:lang w:val="da-DK"/>
        </w:rPr>
        <w:t xml:space="preserve"> </w:t>
      </w:r>
      <w:r w:rsidRPr="008E137C">
        <w:rPr>
          <w:rFonts w:ascii="Times New Roman" w:hAnsi="Times New Roman"/>
          <w:b w:val="0"/>
          <w:sz w:val="28"/>
          <w:szCs w:val="28"/>
          <w:lang w:val="da-DK"/>
        </w:rPr>
        <w:t>nhóm nòng cốt; hoặc khu dân cư có “</w:t>
      </w:r>
      <w:r w:rsidRPr="008E137C">
        <w:rPr>
          <w:rFonts w:ascii="Times New Roman" w:hAnsi="Times New Roman"/>
          <w:b w:val="0"/>
          <w:iCs/>
          <w:sz w:val="28"/>
          <w:szCs w:val="28"/>
          <w:lang w:val="da-DK"/>
        </w:rPr>
        <w:t>Điểm sáng chấp hành pháp luật trong cộng đồng dân cư”; mô hình “Ba không” (không có người sử dụng ma túy, không có người vi phạm an toàn giao thông, không có người vướng vào tệ nạn xã hội), mô hình “khu dân cư tiên tiến 6 không”</w:t>
      </w:r>
      <w:r w:rsidRPr="008E137C">
        <w:rPr>
          <w:rFonts w:ascii="Times New Roman" w:hAnsi="Times New Roman"/>
          <w:iCs/>
          <w:sz w:val="28"/>
          <w:szCs w:val="28"/>
          <w:lang w:val="da-DK"/>
        </w:rPr>
        <w:t xml:space="preserve"> </w:t>
      </w:r>
      <w:r w:rsidRPr="008E137C">
        <w:rPr>
          <w:rFonts w:ascii="Times New Roman" w:hAnsi="Times New Roman"/>
          <w:b w:val="0"/>
          <w:iCs/>
          <w:sz w:val="28"/>
          <w:szCs w:val="28"/>
          <w:lang w:val="da-DK"/>
        </w:rPr>
        <w:t>…</w:t>
      </w:r>
    </w:p>
    <w:p w:rsidR="005D303E" w:rsidRPr="008453F6" w:rsidRDefault="005D303E" w:rsidP="00843168">
      <w:pPr>
        <w:pStyle w:val="NormalWeb"/>
        <w:spacing w:before="60" w:after="60"/>
        <w:rPr>
          <w:rFonts w:ascii="Times New Roman" w:eastAsia="Calibri" w:hAnsi="Times New Roman" w:cs="Times New Roman"/>
          <w:sz w:val="28"/>
          <w:szCs w:val="28"/>
        </w:rPr>
      </w:pPr>
      <w:r w:rsidRPr="008E137C">
        <w:rPr>
          <w:rFonts w:ascii="Times New Roman" w:eastAsia="Calibri" w:hAnsi="Times New Roman" w:cs="Times New Roman"/>
          <w:sz w:val="28"/>
          <w:szCs w:val="28"/>
          <w:lang w:val="da-DK"/>
        </w:rPr>
        <w:tab/>
      </w:r>
      <w:r w:rsidRPr="008453F6">
        <w:rPr>
          <w:rFonts w:ascii="Times New Roman" w:eastAsia="Calibri" w:hAnsi="Times New Roman" w:cs="Times New Roman"/>
          <w:sz w:val="28"/>
          <w:szCs w:val="28"/>
        </w:rPr>
        <w:t>- Thời gian thực hiện: Cả năm.</w:t>
      </w:r>
    </w:p>
    <w:p w:rsidR="005D303E" w:rsidRPr="008453F6" w:rsidRDefault="005D303E" w:rsidP="00843168">
      <w:pPr>
        <w:spacing w:before="60" w:after="60" w:line="240" w:lineRule="auto"/>
        <w:jc w:val="both"/>
        <w:rPr>
          <w:lang w:val="da-DK"/>
        </w:rPr>
      </w:pPr>
      <w:r w:rsidRPr="008453F6">
        <w:rPr>
          <w:lang w:val="da-DK"/>
        </w:rPr>
        <w:tab/>
        <w:t xml:space="preserve">- Sản phẩm: Hội nghị phổ biến, tuyên truyền pháp luật; </w:t>
      </w:r>
      <w:r w:rsidR="00EF6433" w:rsidRPr="008453F6">
        <w:rPr>
          <w:lang w:val="da-DK"/>
        </w:rPr>
        <w:t xml:space="preserve">Hướng dẫn MTTQ các huyện, thành phố, các xã (p,tt) cũng cố </w:t>
      </w:r>
      <w:r w:rsidRPr="008453F6">
        <w:rPr>
          <w:lang w:val="da-DK"/>
        </w:rPr>
        <w:t>các mô hình chấp hành pháp luật ở cơ sở.</w:t>
      </w:r>
    </w:p>
    <w:p w:rsidR="005D303E" w:rsidRPr="008453F6" w:rsidRDefault="005D303E" w:rsidP="00843168">
      <w:pPr>
        <w:spacing w:before="60" w:after="60" w:line="240" w:lineRule="auto"/>
        <w:jc w:val="both"/>
        <w:rPr>
          <w:b/>
          <w:lang w:val="vi-VN"/>
        </w:rPr>
      </w:pPr>
      <w:r w:rsidRPr="008453F6">
        <w:rPr>
          <w:b/>
          <w:szCs w:val="28"/>
          <w:lang w:val="es-MX"/>
        </w:rPr>
        <w:tab/>
      </w:r>
      <w:r w:rsidRPr="008453F6">
        <w:rPr>
          <w:b/>
          <w:lang w:val="vi-VN"/>
        </w:rPr>
        <w:t>2. Về hòa giải ở cơ sở</w:t>
      </w:r>
    </w:p>
    <w:p w:rsidR="005D303E" w:rsidRPr="008E137C" w:rsidRDefault="005D303E" w:rsidP="00843168">
      <w:pPr>
        <w:spacing w:before="60" w:after="60" w:line="240" w:lineRule="auto"/>
        <w:jc w:val="both"/>
        <w:rPr>
          <w:strike/>
          <w:lang w:val="es-MX"/>
        </w:rPr>
      </w:pPr>
      <w:r w:rsidRPr="008E137C">
        <w:rPr>
          <w:lang w:val="es-MX"/>
        </w:rPr>
        <w:tab/>
        <w:t>2.</w:t>
      </w:r>
      <w:r w:rsidRPr="008453F6">
        <w:rPr>
          <w:lang w:val="vi-VN"/>
        </w:rPr>
        <w:t xml:space="preserve">1. </w:t>
      </w:r>
      <w:r w:rsidRPr="008E137C">
        <w:rPr>
          <w:lang w:val="es-MX"/>
        </w:rPr>
        <w:t>Phối hợp với cơ quan Tư pháp cùng cấp</w:t>
      </w:r>
      <w:r w:rsidRPr="008453F6">
        <w:rPr>
          <w:lang w:val="vi-VN"/>
        </w:rPr>
        <w:t xml:space="preserve"> </w:t>
      </w:r>
      <w:r w:rsidRPr="008E137C">
        <w:rPr>
          <w:lang w:val="es-MX"/>
        </w:rPr>
        <w:t xml:space="preserve">kịp thời </w:t>
      </w:r>
      <w:r w:rsidRPr="008453F6">
        <w:rPr>
          <w:lang w:val="vi-VN"/>
        </w:rPr>
        <w:t>củng cố, kiện toàn mạng lưới Tổ hòa giải</w:t>
      </w:r>
      <w:r w:rsidRPr="008E137C">
        <w:rPr>
          <w:lang w:val="es-MX"/>
        </w:rPr>
        <w:t xml:space="preserve">, nâng cao năng lực, kỹ năng nghiệp vụ cho </w:t>
      </w:r>
      <w:r w:rsidRPr="008453F6">
        <w:rPr>
          <w:lang w:val="vi-VN"/>
        </w:rPr>
        <w:t>đội ngũ hòa giải viên</w:t>
      </w:r>
      <w:r w:rsidRPr="008E137C">
        <w:rPr>
          <w:lang w:val="es-MX"/>
        </w:rPr>
        <w:t xml:space="preserve"> ở cơ sở gắn </w:t>
      </w:r>
      <w:r w:rsidRPr="008453F6">
        <w:rPr>
          <w:lang w:val="vi-VN"/>
        </w:rPr>
        <w:t xml:space="preserve">với </w:t>
      </w:r>
      <w:r w:rsidRPr="008E137C">
        <w:rPr>
          <w:lang w:val="es-MX"/>
        </w:rPr>
        <w:t>triển khai thực hiện đề</w:t>
      </w:r>
      <w:r w:rsidR="00DC29DE" w:rsidRPr="008E137C">
        <w:rPr>
          <w:lang w:val="es-MX"/>
        </w:rPr>
        <w:t xml:space="preserve"> án “</w:t>
      </w:r>
      <w:r w:rsidRPr="008E137C">
        <w:rPr>
          <w:lang w:val="es-MX"/>
        </w:rPr>
        <w:t xml:space="preserve">Nâng cao năng lực đội ngũ hòa giải viên ở cơ sở giai đoạn 2019-2022”. </w:t>
      </w:r>
    </w:p>
    <w:p w:rsidR="005D303E" w:rsidRPr="008453F6" w:rsidRDefault="005D303E" w:rsidP="00843168">
      <w:pPr>
        <w:pStyle w:val="NormalWeb"/>
        <w:shd w:val="clear" w:color="auto" w:fill="FFFFFF"/>
        <w:spacing w:before="60" w:after="60"/>
        <w:ind w:right="57"/>
        <w:jc w:val="both"/>
        <w:rPr>
          <w:rFonts w:ascii="Times New Roman" w:hAnsi="Times New Roman" w:cs="Times New Roman"/>
          <w:sz w:val="28"/>
          <w:szCs w:val="28"/>
        </w:rPr>
      </w:pPr>
      <w:r w:rsidRPr="008E137C">
        <w:rPr>
          <w:rFonts w:ascii="Times New Roman" w:hAnsi="Times New Roman" w:cs="Times New Roman"/>
          <w:sz w:val="28"/>
          <w:szCs w:val="28"/>
          <w:lang w:val="es-MX"/>
        </w:rPr>
        <w:tab/>
      </w:r>
      <w:r w:rsidRPr="008453F6">
        <w:rPr>
          <w:rFonts w:ascii="Times New Roman" w:hAnsi="Times New Roman" w:cs="Times New Roman"/>
          <w:sz w:val="28"/>
          <w:szCs w:val="28"/>
        </w:rPr>
        <w:t xml:space="preserve">- </w:t>
      </w:r>
      <w:r w:rsidRPr="008453F6">
        <w:rPr>
          <w:rFonts w:ascii="Times New Roman" w:hAnsi="Times New Roman" w:cs="Times New Roman"/>
          <w:sz w:val="28"/>
          <w:szCs w:val="28"/>
          <w:lang w:val="vi-VN"/>
        </w:rPr>
        <w:t>Thời gian thực hiện: Cả năm.</w:t>
      </w:r>
    </w:p>
    <w:p w:rsidR="005D303E" w:rsidRPr="008453F6" w:rsidRDefault="005D303E" w:rsidP="00843168">
      <w:pPr>
        <w:spacing w:before="60" w:after="60" w:line="240" w:lineRule="auto"/>
        <w:jc w:val="both"/>
        <w:rPr>
          <w:szCs w:val="28"/>
          <w:lang w:val="da-DK"/>
        </w:rPr>
      </w:pPr>
      <w:r w:rsidRPr="008453F6">
        <w:rPr>
          <w:lang w:val="da-DK"/>
        </w:rPr>
        <w:tab/>
        <w:t>- Sản phẩm: Hội nghị</w:t>
      </w:r>
      <w:r w:rsidR="00EF6433" w:rsidRPr="008453F6">
        <w:rPr>
          <w:lang w:val="da-DK"/>
        </w:rPr>
        <w:t xml:space="preserve"> tập huấn hướng dẫn đội ngũ hòa giải viên cơ sở</w:t>
      </w:r>
      <w:r w:rsidRPr="008453F6">
        <w:rPr>
          <w:lang w:val="da-DK"/>
        </w:rPr>
        <w:t xml:space="preserve"> </w:t>
      </w:r>
      <w:r w:rsidR="00EF6433" w:rsidRPr="008453F6">
        <w:rPr>
          <w:lang w:val="da-DK"/>
        </w:rPr>
        <w:t>biên soạn tài liệu</w:t>
      </w:r>
      <w:r w:rsidR="007E2415" w:rsidRPr="008453F6">
        <w:rPr>
          <w:lang w:val="da-DK"/>
        </w:rPr>
        <w:t>; các ph</w:t>
      </w:r>
      <w:r w:rsidRPr="008453F6">
        <w:rPr>
          <w:lang w:val="da-DK"/>
        </w:rPr>
        <w:t>ương tiện truyền thông đưa tin, bài, phóng sự về các nội dung có liên quan.</w:t>
      </w:r>
    </w:p>
    <w:p w:rsidR="005D303E" w:rsidRPr="008E137C" w:rsidRDefault="005D303E" w:rsidP="00843168">
      <w:pPr>
        <w:pStyle w:val="NormalWeb"/>
        <w:shd w:val="clear" w:color="auto" w:fill="FFFFFF"/>
        <w:spacing w:before="60" w:after="60"/>
        <w:jc w:val="both"/>
        <w:rPr>
          <w:rFonts w:ascii="Times New Roman" w:hAnsi="Times New Roman" w:cs="Times New Roman"/>
          <w:sz w:val="28"/>
          <w:szCs w:val="28"/>
          <w:lang w:val="da-DK"/>
        </w:rPr>
      </w:pPr>
      <w:r w:rsidRPr="008E137C">
        <w:rPr>
          <w:rFonts w:ascii="Times New Roman" w:hAnsi="Times New Roman" w:cs="Times New Roman"/>
          <w:sz w:val="28"/>
          <w:szCs w:val="28"/>
          <w:lang w:val="da-DK"/>
        </w:rPr>
        <w:tab/>
      </w:r>
      <w:r w:rsidRPr="008453F6">
        <w:rPr>
          <w:rFonts w:ascii="Times New Roman" w:hAnsi="Times New Roman" w:cs="Times New Roman"/>
          <w:sz w:val="28"/>
          <w:szCs w:val="28"/>
          <w:lang w:val="vi-VN"/>
        </w:rPr>
        <w:t>2.</w:t>
      </w:r>
      <w:r w:rsidRPr="008E137C">
        <w:rPr>
          <w:rFonts w:ascii="Times New Roman" w:hAnsi="Times New Roman" w:cs="Times New Roman"/>
          <w:sz w:val="28"/>
          <w:szCs w:val="28"/>
          <w:lang w:val="da-DK"/>
        </w:rPr>
        <w:t>2</w:t>
      </w:r>
      <w:r w:rsidRPr="008453F6">
        <w:rPr>
          <w:rFonts w:ascii="Times New Roman" w:hAnsi="Times New Roman" w:cs="Times New Roman"/>
          <w:sz w:val="28"/>
          <w:szCs w:val="28"/>
          <w:lang w:val="vi-VN"/>
        </w:rPr>
        <w:t>. Tiếp tục</w:t>
      </w:r>
      <w:r w:rsidRPr="008E137C">
        <w:rPr>
          <w:rFonts w:ascii="Times New Roman" w:hAnsi="Times New Roman" w:cs="Times New Roman"/>
          <w:sz w:val="28"/>
          <w:szCs w:val="28"/>
          <w:lang w:val="da-DK"/>
        </w:rPr>
        <w:t xml:space="preserve"> phối hợp với các cơ quan chức năng</w:t>
      </w:r>
      <w:r w:rsidRPr="008453F6">
        <w:rPr>
          <w:rFonts w:ascii="Times New Roman" w:hAnsi="Times New Roman" w:cs="Times New Roman"/>
          <w:sz w:val="28"/>
          <w:szCs w:val="28"/>
          <w:lang w:val="vi-VN"/>
        </w:rPr>
        <w:t xml:space="preserve"> nhân rộn</w:t>
      </w:r>
      <w:r w:rsidRPr="008E137C">
        <w:rPr>
          <w:rFonts w:ascii="Times New Roman" w:hAnsi="Times New Roman" w:cs="Times New Roman"/>
          <w:sz w:val="28"/>
          <w:szCs w:val="28"/>
          <w:lang w:val="da-DK"/>
        </w:rPr>
        <w:t>g</w:t>
      </w:r>
      <w:r w:rsidRPr="008453F6">
        <w:rPr>
          <w:rFonts w:ascii="Times New Roman" w:hAnsi="Times New Roman" w:cs="Times New Roman"/>
          <w:sz w:val="28"/>
          <w:szCs w:val="28"/>
          <w:lang w:val="vi-VN"/>
        </w:rPr>
        <w:t xml:space="preserve"> mô hình, cách làm hiệu quả trong công tác </w:t>
      </w:r>
      <w:r w:rsidRPr="008E137C">
        <w:rPr>
          <w:rFonts w:ascii="Times New Roman" w:hAnsi="Times New Roman" w:cs="Times New Roman"/>
          <w:sz w:val="28"/>
          <w:szCs w:val="28"/>
          <w:lang w:val="da-DK"/>
        </w:rPr>
        <w:t xml:space="preserve">hòa giải ở cơ sở; tăng cường </w:t>
      </w:r>
      <w:r w:rsidRPr="008453F6">
        <w:rPr>
          <w:rFonts w:ascii="Times New Roman" w:hAnsi="Times New Roman" w:cs="Times New Roman"/>
          <w:sz w:val="28"/>
          <w:szCs w:val="28"/>
          <w:lang w:val="vi-VN"/>
        </w:rPr>
        <w:t>theo dõi, kiểm tra, phát hiện và đ</w:t>
      </w:r>
      <w:r w:rsidRPr="008E137C">
        <w:rPr>
          <w:rFonts w:ascii="Times New Roman" w:hAnsi="Times New Roman" w:cs="Times New Roman"/>
          <w:sz w:val="28"/>
          <w:szCs w:val="28"/>
          <w:lang w:val="da-DK"/>
        </w:rPr>
        <w:t>ề </w:t>
      </w:r>
      <w:r w:rsidRPr="008453F6">
        <w:rPr>
          <w:rFonts w:ascii="Times New Roman" w:hAnsi="Times New Roman" w:cs="Times New Roman"/>
          <w:sz w:val="28"/>
          <w:szCs w:val="28"/>
          <w:shd w:val="clear" w:color="auto" w:fill="FFFFFF"/>
          <w:lang w:val="vi-VN"/>
        </w:rPr>
        <w:t>xuất</w:t>
      </w:r>
      <w:r w:rsidRPr="008453F6">
        <w:rPr>
          <w:rFonts w:ascii="Times New Roman" w:hAnsi="Times New Roman" w:cs="Times New Roman"/>
          <w:sz w:val="28"/>
          <w:szCs w:val="28"/>
          <w:lang w:val="vi-VN"/>
        </w:rPr>
        <w:t> giải pháp tháo gỡ các khó khăn, vướng m</w:t>
      </w:r>
      <w:r w:rsidRPr="008E137C">
        <w:rPr>
          <w:rFonts w:ascii="Times New Roman" w:hAnsi="Times New Roman" w:cs="Times New Roman"/>
          <w:sz w:val="28"/>
          <w:szCs w:val="28"/>
          <w:lang w:val="da-DK"/>
        </w:rPr>
        <w:t>ắ</w:t>
      </w:r>
      <w:r w:rsidRPr="008453F6">
        <w:rPr>
          <w:rFonts w:ascii="Times New Roman" w:hAnsi="Times New Roman" w:cs="Times New Roman"/>
          <w:sz w:val="28"/>
          <w:szCs w:val="28"/>
          <w:lang w:val="vi-VN"/>
        </w:rPr>
        <w:t xml:space="preserve">c từ thực tiễn thi hành Luật </w:t>
      </w:r>
      <w:r w:rsidRPr="008E137C">
        <w:rPr>
          <w:rFonts w:ascii="Times New Roman" w:hAnsi="Times New Roman" w:cs="Times New Roman"/>
          <w:sz w:val="28"/>
          <w:szCs w:val="28"/>
          <w:lang w:val="da-DK"/>
        </w:rPr>
        <w:t>hòa giải ở cơ sở</w:t>
      </w:r>
      <w:r w:rsidRPr="008453F6">
        <w:rPr>
          <w:rFonts w:ascii="Times New Roman" w:hAnsi="Times New Roman" w:cs="Times New Roman"/>
          <w:sz w:val="28"/>
          <w:szCs w:val="28"/>
          <w:lang w:val="vi-VN"/>
        </w:rPr>
        <w:t xml:space="preserve"> và các văn bản hướng dẫn thi hành</w:t>
      </w:r>
      <w:r w:rsidRPr="008E137C">
        <w:rPr>
          <w:rFonts w:ascii="Times New Roman" w:hAnsi="Times New Roman" w:cs="Times New Roman"/>
          <w:sz w:val="28"/>
          <w:szCs w:val="28"/>
          <w:lang w:val="da-DK"/>
        </w:rPr>
        <w:t xml:space="preserve"> để đề xuất kiến nghị sửa đổi (nếu có)</w:t>
      </w:r>
    </w:p>
    <w:p w:rsidR="005D303E" w:rsidRPr="008453F6" w:rsidRDefault="005D303E" w:rsidP="00843168">
      <w:pPr>
        <w:pStyle w:val="NormalWeb"/>
        <w:shd w:val="clear" w:color="auto" w:fill="FFFFFF"/>
        <w:spacing w:before="60" w:after="60"/>
        <w:ind w:right="57"/>
        <w:jc w:val="both"/>
        <w:rPr>
          <w:rFonts w:ascii="Times New Roman" w:hAnsi="Times New Roman" w:cs="Times New Roman"/>
          <w:sz w:val="28"/>
          <w:szCs w:val="28"/>
          <w:lang w:val="vi-VN"/>
        </w:rPr>
      </w:pPr>
      <w:r w:rsidRPr="008E137C">
        <w:rPr>
          <w:rFonts w:ascii="Times New Roman" w:hAnsi="Times New Roman" w:cs="Times New Roman"/>
          <w:sz w:val="28"/>
          <w:szCs w:val="28"/>
          <w:lang w:val="da-DK"/>
        </w:rPr>
        <w:tab/>
      </w:r>
      <w:r w:rsidRPr="008453F6">
        <w:rPr>
          <w:rFonts w:ascii="Times New Roman" w:hAnsi="Times New Roman" w:cs="Times New Roman"/>
          <w:sz w:val="28"/>
          <w:szCs w:val="28"/>
        </w:rPr>
        <w:t>-</w:t>
      </w:r>
      <w:r w:rsidRPr="008453F6">
        <w:rPr>
          <w:rFonts w:ascii="Times New Roman" w:hAnsi="Times New Roman" w:cs="Times New Roman"/>
          <w:sz w:val="28"/>
          <w:szCs w:val="28"/>
          <w:lang w:val="vi-VN"/>
        </w:rPr>
        <w:t xml:space="preserve"> Thời gian thực hiện: Cả năm.</w:t>
      </w:r>
    </w:p>
    <w:p w:rsidR="00C43216" w:rsidRPr="008453F6" w:rsidRDefault="005D303E" w:rsidP="00843168">
      <w:pPr>
        <w:pStyle w:val="BodyText"/>
        <w:spacing w:before="60" w:after="60"/>
        <w:rPr>
          <w:rFonts w:ascii="Times New Roman" w:hAnsi="Times New Roman"/>
          <w:b w:val="0"/>
          <w:sz w:val="28"/>
          <w:szCs w:val="28"/>
          <w:lang w:val="da-DK"/>
        </w:rPr>
      </w:pPr>
      <w:r w:rsidRPr="008453F6">
        <w:rPr>
          <w:rFonts w:ascii="Times New Roman" w:hAnsi="Times New Roman"/>
          <w:b w:val="0"/>
          <w:sz w:val="28"/>
          <w:szCs w:val="28"/>
          <w:lang w:val="da-DK"/>
        </w:rPr>
        <w:lastRenderedPageBreak/>
        <w:tab/>
        <w:t>- Sản phẩm: Biên soạn tài liệu bồi dưỡng,</w:t>
      </w:r>
      <w:r w:rsidRPr="008453F6">
        <w:rPr>
          <w:rFonts w:ascii="Times New Roman" w:hAnsi="Times New Roman"/>
          <w:sz w:val="28"/>
          <w:szCs w:val="28"/>
          <w:lang w:val="da-DK"/>
        </w:rPr>
        <w:t xml:space="preserve"> </w:t>
      </w:r>
      <w:r w:rsidRPr="008453F6">
        <w:rPr>
          <w:rFonts w:ascii="Times New Roman" w:hAnsi="Times New Roman"/>
          <w:b w:val="0"/>
          <w:sz w:val="28"/>
          <w:szCs w:val="28"/>
          <w:lang w:val="da-DK"/>
        </w:rPr>
        <w:t>tập huấn nghiệp vụ phù hợp với đối tượng được tập huấn; đưa các gương tiêu biểu, các mô hình thực hiện hiệu quả tuyên truyền  trên các phương tiện thông tin.</w:t>
      </w:r>
    </w:p>
    <w:p w:rsidR="005D303E" w:rsidRPr="008E137C" w:rsidRDefault="005D303E" w:rsidP="00843168">
      <w:pPr>
        <w:pStyle w:val="BodyText"/>
        <w:spacing w:before="60" w:after="60"/>
        <w:rPr>
          <w:rFonts w:ascii="Times New Roman" w:hAnsi="Times New Roman"/>
          <w:b w:val="0"/>
          <w:sz w:val="28"/>
          <w:szCs w:val="28"/>
          <w:lang w:val="da-DK"/>
        </w:rPr>
      </w:pPr>
      <w:r w:rsidRPr="008E137C">
        <w:rPr>
          <w:lang w:val="da-DK"/>
        </w:rPr>
        <w:tab/>
      </w:r>
      <w:r w:rsidRPr="008E137C">
        <w:rPr>
          <w:rFonts w:ascii="Times New Roman" w:hAnsi="Times New Roman"/>
          <w:sz w:val="28"/>
          <w:szCs w:val="28"/>
          <w:lang w:val="da-DK"/>
        </w:rPr>
        <w:t>3. Về đánh giá, công nhận, xây dựng xã, phường, thị trấn đạt chuẩn tiếp cận pháp luật; xây dựng, thực hiện hương ước, quy ước</w:t>
      </w:r>
      <w:r w:rsidR="00C7068D" w:rsidRPr="008E137C">
        <w:rPr>
          <w:rFonts w:ascii="Times New Roman" w:hAnsi="Times New Roman"/>
          <w:sz w:val="28"/>
          <w:szCs w:val="28"/>
          <w:lang w:val="da-DK"/>
        </w:rPr>
        <w:t>.</w:t>
      </w:r>
    </w:p>
    <w:p w:rsidR="005D303E" w:rsidRPr="008E137C" w:rsidRDefault="005D303E" w:rsidP="00843168">
      <w:pPr>
        <w:spacing w:before="60" w:after="60" w:line="240" w:lineRule="auto"/>
        <w:jc w:val="both"/>
        <w:rPr>
          <w:lang w:val="da-DK"/>
        </w:rPr>
      </w:pPr>
      <w:r w:rsidRPr="008453F6">
        <w:rPr>
          <w:lang w:val="vi-VN"/>
        </w:rPr>
        <w:t xml:space="preserve"> </w:t>
      </w:r>
      <w:r w:rsidRPr="008E137C">
        <w:rPr>
          <w:lang w:val="da-DK"/>
        </w:rPr>
        <w:tab/>
        <w:t xml:space="preserve">- Tiếp tục phối hợp </w:t>
      </w:r>
      <w:r w:rsidR="007E2415" w:rsidRPr="008E137C">
        <w:rPr>
          <w:lang w:val="da-DK"/>
        </w:rPr>
        <w:t xml:space="preserve">Sở Tư pháp và các tổ chức chính trị xã hội tỉnh </w:t>
      </w:r>
      <w:r w:rsidRPr="008E137C">
        <w:rPr>
          <w:lang w:val="da-DK"/>
        </w:rPr>
        <w:t>tuyên truyền, thực hiện Kế hoạch số 1848/KH-UBND ngày 13/7/2017 của UBND tỉnh về thực hiện Quy định về xây dựng xã, phường, thị trấn đạt chuẩn tiếp cận pháp luật trên địa bàn tỉnh.</w:t>
      </w:r>
    </w:p>
    <w:p w:rsidR="005D303E" w:rsidRPr="008E137C" w:rsidRDefault="005D303E" w:rsidP="00843168">
      <w:pPr>
        <w:spacing w:before="60" w:after="60" w:line="240" w:lineRule="auto"/>
        <w:jc w:val="both"/>
        <w:rPr>
          <w:lang w:val="da-DK"/>
        </w:rPr>
      </w:pPr>
      <w:r w:rsidRPr="008E137C">
        <w:rPr>
          <w:lang w:val="da-DK"/>
        </w:rPr>
        <w:tab/>
        <w:t>- P</w:t>
      </w:r>
      <w:r w:rsidRPr="008453F6">
        <w:rPr>
          <w:szCs w:val="28"/>
          <w:lang w:val="vi-VN"/>
        </w:rPr>
        <w:t xml:space="preserve">hối hợp </w:t>
      </w:r>
      <w:r w:rsidRPr="008E137C">
        <w:rPr>
          <w:szCs w:val="28"/>
          <w:lang w:val="da-DK"/>
        </w:rPr>
        <w:t>với cơ quan có thẩm quyền</w:t>
      </w:r>
      <w:r w:rsidRPr="008453F6">
        <w:rPr>
          <w:szCs w:val="28"/>
          <w:lang w:val="vi-VN"/>
        </w:rPr>
        <w:t xml:space="preserve"> triển khai công tác xây dựng, thực hi</w:t>
      </w:r>
      <w:r w:rsidRPr="008E137C">
        <w:rPr>
          <w:szCs w:val="28"/>
          <w:lang w:val="da-DK"/>
        </w:rPr>
        <w:t xml:space="preserve">ện </w:t>
      </w:r>
      <w:r w:rsidRPr="008453F6">
        <w:rPr>
          <w:szCs w:val="28"/>
          <w:lang w:val="vi-VN"/>
        </w:rPr>
        <w:t>quy ước t</w:t>
      </w:r>
      <w:r w:rsidRPr="008E137C">
        <w:rPr>
          <w:szCs w:val="28"/>
          <w:lang w:val="da-DK"/>
        </w:rPr>
        <w:t xml:space="preserve">ại khu dân cư; </w:t>
      </w:r>
      <w:r w:rsidRPr="008453F6">
        <w:rPr>
          <w:szCs w:val="28"/>
          <w:lang w:val="vi-VN"/>
        </w:rPr>
        <w:t xml:space="preserve">theo dõi, nắm bắt </w:t>
      </w:r>
      <w:r w:rsidRPr="008E137C">
        <w:rPr>
          <w:szCs w:val="28"/>
          <w:lang w:val="da-DK"/>
        </w:rPr>
        <w:t xml:space="preserve">tình hình nhân dân, tập hợp </w:t>
      </w:r>
      <w:r w:rsidRPr="008453F6">
        <w:rPr>
          <w:szCs w:val="28"/>
          <w:lang w:val="vi-VN"/>
        </w:rPr>
        <w:t xml:space="preserve">phản ánh, kiến nghị </w:t>
      </w:r>
      <w:r w:rsidRPr="008E137C">
        <w:rPr>
          <w:szCs w:val="28"/>
          <w:lang w:val="da-DK"/>
        </w:rPr>
        <w:t>của Nhân dân trong quá trình thực hiện quy ước tại cơ sở; theo dõi, kiểm tra thường xuyên việc thực hiện quy ước để kịp thời kiến nghị xử lý quy ước có nội dung trái pháp luật, xâm phạm các quyền con người, quyền công dân</w:t>
      </w:r>
      <w:r w:rsidRPr="008453F6">
        <w:rPr>
          <w:szCs w:val="28"/>
          <w:lang w:val="vi-VN"/>
        </w:rPr>
        <w:t>;</w:t>
      </w:r>
    </w:p>
    <w:p w:rsidR="005D303E" w:rsidRPr="008453F6" w:rsidRDefault="005D303E" w:rsidP="00843168">
      <w:pPr>
        <w:pStyle w:val="NormalWeb"/>
        <w:shd w:val="clear" w:color="auto" w:fill="FFFFFF"/>
        <w:spacing w:before="60" w:after="60"/>
        <w:ind w:right="57"/>
        <w:jc w:val="both"/>
        <w:rPr>
          <w:rFonts w:ascii="Times New Roman" w:hAnsi="Times New Roman" w:cs="Times New Roman"/>
          <w:sz w:val="28"/>
          <w:szCs w:val="28"/>
        </w:rPr>
      </w:pPr>
      <w:r w:rsidRPr="008E137C">
        <w:rPr>
          <w:rFonts w:ascii="Times New Roman" w:hAnsi="Times New Roman" w:cs="Times New Roman"/>
          <w:sz w:val="28"/>
          <w:szCs w:val="28"/>
          <w:lang w:val="da-DK"/>
        </w:rPr>
        <w:tab/>
      </w:r>
      <w:r w:rsidRPr="008453F6">
        <w:rPr>
          <w:rFonts w:ascii="Times New Roman" w:hAnsi="Times New Roman" w:cs="Times New Roman"/>
          <w:sz w:val="28"/>
          <w:szCs w:val="28"/>
        </w:rPr>
        <w:t xml:space="preserve">- </w:t>
      </w:r>
      <w:r w:rsidRPr="008453F6">
        <w:rPr>
          <w:rFonts w:ascii="Times New Roman" w:hAnsi="Times New Roman" w:cs="Times New Roman"/>
          <w:sz w:val="28"/>
          <w:szCs w:val="28"/>
          <w:lang w:val="vi-VN"/>
        </w:rPr>
        <w:t>Thời gian thực hiện: Cả năm</w:t>
      </w:r>
    </w:p>
    <w:p w:rsidR="005D303E" w:rsidRPr="008453F6" w:rsidRDefault="005D303E" w:rsidP="00843168">
      <w:pPr>
        <w:pStyle w:val="NormalWeb"/>
        <w:shd w:val="clear" w:color="auto" w:fill="FFFFFF"/>
        <w:spacing w:before="60" w:after="60"/>
        <w:ind w:right="57"/>
        <w:jc w:val="both"/>
        <w:rPr>
          <w:rFonts w:ascii="Times New Roman" w:hAnsi="Times New Roman" w:cs="Times New Roman"/>
          <w:sz w:val="28"/>
          <w:szCs w:val="28"/>
          <w:lang w:val="da-DK"/>
        </w:rPr>
      </w:pPr>
      <w:r w:rsidRPr="008453F6">
        <w:rPr>
          <w:rFonts w:ascii="Times New Roman" w:hAnsi="Times New Roman" w:cs="Times New Roman"/>
          <w:sz w:val="28"/>
          <w:szCs w:val="28"/>
          <w:lang w:val="da-DK"/>
        </w:rPr>
        <w:tab/>
        <w:t>- Sản phẩm: Các hội nghị phổ biến, tập huấn; đưa tin, bài, phóng sự về các nội dung có liên quan trên các phương tiện thông tin</w:t>
      </w:r>
      <w:r w:rsidR="00E35FF0" w:rsidRPr="008453F6">
        <w:rPr>
          <w:rFonts w:ascii="Times New Roman" w:hAnsi="Times New Roman" w:cs="Times New Roman"/>
          <w:sz w:val="28"/>
          <w:szCs w:val="28"/>
          <w:lang w:val="da-DK"/>
        </w:rPr>
        <w:t>.</w:t>
      </w:r>
    </w:p>
    <w:p w:rsidR="005D303E" w:rsidRPr="008E137C" w:rsidRDefault="005D303E" w:rsidP="00843168">
      <w:pPr>
        <w:pStyle w:val="BodyText"/>
        <w:spacing w:before="60" w:after="60"/>
        <w:ind w:firstLine="560"/>
        <w:rPr>
          <w:rFonts w:ascii="Times New Roman" w:hAnsi="Times New Roman"/>
          <w:sz w:val="28"/>
          <w:szCs w:val="28"/>
          <w:lang w:val="da-DK"/>
        </w:rPr>
      </w:pPr>
      <w:r w:rsidRPr="008453F6">
        <w:rPr>
          <w:rFonts w:ascii="Times New Roman" w:hAnsi="Times New Roman"/>
          <w:sz w:val="28"/>
          <w:szCs w:val="28"/>
          <w:lang w:val="da-DK"/>
        </w:rPr>
        <w:tab/>
      </w:r>
      <w:r w:rsidRPr="008E137C">
        <w:rPr>
          <w:rFonts w:ascii="Times New Roman" w:hAnsi="Times New Roman"/>
          <w:sz w:val="28"/>
          <w:szCs w:val="28"/>
          <w:lang w:val="da-DK"/>
        </w:rPr>
        <w:t>III. TỔ CHỨC THỰC HIỆN</w:t>
      </w:r>
    </w:p>
    <w:p w:rsidR="005D303E" w:rsidRPr="008E137C" w:rsidRDefault="005D303E" w:rsidP="00843168">
      <w:pPr>
        <w:pStyle w:val="BodyText"/>
        <w:spacing w:before="60" w:after="60"/>
        <w:rPr>
          <w:rFonts w:ascii="Times New Roman" w:hAnsi="Times New Roman"/>
          <w:b w:val="0"/>
          <w:spacing w:val="-4"/>
          <w:sz w:val="28"/>
          <w:szCs w:val="28"/>
          <w:lang w:val="da-DK"/>
        </w:rPr>
      </w:pPr>
      <w:r w:rsidRPr="008E137C">
        <w:rPr>
          <w:rFonts w:ascii="Times New Roman" w:hAnsi="Times New Roman"/>
          <w:b w:val="0"/>
          <w:iCs/>
          <w:sz w:val="28"/>
          <w:szCs w:val="28"/>
          <w:lang w:val="da-DK"/>
        </w:rPr>
        <w:tab/>
      </w:r>
      <w:r w:rsidRPr="008E137C">
        <w:rPr>
          <w:rFonts w:ascii="Times New Roman" w:hAnsi="Times New Roman"/>
          <w:spacing w:val="-4"/>
          <w:sz w:val="28"/>
          <w:szCs w:val="28"/>
          <w:lang w:val="da-DK"/>
        </w:rPr>
        <w:t>1.</w:t>
      </w:r>
      <w:r w:rsidRPr="008E137C">
        <w:rPr>
          <w:rFonts w:ascii="Times New Roman" w:hAnsi="Times New Roman"/>
          <w:b w:val="0"/>
          <w:spacing w:val="-4"/>
          <w:sz w:val="28"/>
          <w:szCs w:val="28"/>
          <w:lang w:val="da-DK"/>
        </w:rPr>
        <w:t xml:space="preserve"> Đề nghị các tổ chức thành viên của Mặt trận, căn cứ chức năng nhiệm vụ chủ động hướng dẫn tuyên truyền, phổ biến pháp luật trong hệ thống tổ chức mình.</w:t>
      </w:r>
    </w:p>
    <w:p w:rsidR="005D303E" w:rsidRPr="008E137C" w:rsidRDefault="005D303E" w:rsidP="00843168">
      <w:pPr>
        <w:pStyle w:val="BodyText"/>
        <w:spacing w:before="60" w:after="60"/>
        <w:rPr>
          <w:rFonts w:ascii="Times New Roman" w:hAnsi="Times New Roman"/>
          <w:b w:val="0"/>
          <w:spacing w:val="-4"/>
          <w:sz w:val="28"/>
          <w:szCs w:val="28"/>
          <w:lang w:val="da-DK"/>
        </w:rPr>
      </w:pPr>
      <w:r w:rsidRPr="008E137C">
        <w:rPr>
          <w:lang w:val="da-DK"/>
        </w:rPr>
        <w:tab/>
      </w:r>
      <w:r w:rsidRPr="008E137C">
        <w:rPr>
          <w:rFonts w:ascii="Times New Roman" w:hAnsi="Times New Roman"/>
          <w:sz w:val="28"/>
          <w:szCs w:val="28"/>
          <w:lang w:val="da-DK"/>
        </w:rPr>
        <w:t>2.</w:t>
      </w:r>
      <w:r w:rsidRPr="008E137C">
        <w:rPr>
          <w:rFonts w:ascii="Times New Roman" w:hAnsi="Times New Roman"/>
          <w:b w:val="0"/>
          <w:sz w:val="28"/>
          <w:szCs w:val="28"/>
          <w:lang w:val="da-DK"/>
        </w:rPr>
        <w:t xml:space="preserve"> Đề nghị Ban Thường trực Ủy ban MTTQ Việt Nam các huyện, thành phố căn cứ nội dung Kế hoạch này lựa chọn nội dung tuyên truyền, phổ biến phù hợp với tình hình thực tế địa phương, xây dựng kế hoạch tổ chức triển khai thực hiện; định kỳ 6 tháng (</w:t>
      </w:r>
      <w:r w:rsidRPr="00094048">
        <w:rPr>
          <w:rFonts w:ascii="Times New Roman" w:hAnsi="Times New Roman"/>
          <w:b w:val="0"/>
          <w:sz w:val="28"/>
          <w:szCs w:val="28"/>
          <w:highlight w:val="yellow"/>
          <w:lang w:val="da-DK"/>
        </w:rPr>
        <w:t>trước ngày 10/6),</w:t>
      </w:r>
      <w:r w:rsidRPr="008E137C">
        <w:rPr>
          <w:rFonts w:ascii="Times New Roman" w:hAnsi="Times New Roman"/>
          <w:b w:val="0"/>
          <w:sz w:val="28"/>
          <w:szCs w:val="28"/>
          <w:lang w:val="da-DK"/>
        </w:rPr>
        <w:t xml:space="preserve"> hàng năm (</w:t>
      </w:r>
      <w:r w:rsidRPr="00094048">
        <w:rPr>
          <w:rFonts w:ascii="Times New Roman" w:hAnsi="Times New Roman"/>
          <w:b w:val="0"/>
          <w:sz w:val="28"/>
          <w:szCs w:val="28"/>
          <w:highlight w:val="yellow"/>
          <w:lang w:val="da-DK"/>
        </w:rPr>
        <w:t>trước ngày 10/12</w:t>
      </w:r>
      <w:r w:rsidRPr="008E137C">
        <w:rPr>
          <w:rFonts w:ascii="Times New Roman" w:hAnsi="Times New Roman"/>
          <w:b w:val="0"/>
          <w:sz w:val="28"/>
          <w:szCs w:val="28"/>
          <w:lang w:val="da-DK"/>
        </w:rPr>
        <w:t>) báo cáo kết quả thực hiện kèm 2 bảng tổng hợp số liệu về MTTQ Việt Nam tỉnh (</w:t>
      </w:r>
      <w:r w:rsidRPr="008E137C">
        <w:rPr>
          <w:rFonts w:ascii="Times New Roman" w:hAnsi="Times New Roman"/>
          <w:b w:val="0"/>
          <w:i/>
          <w:sz w:val="28"/>
          <w:szCs w:val="28"/>
          <w:lang w:val="da-DK"/>
        </w:rPr>
        <w:t>qua Ban Dân chủ-Pháp luật</w:t>
      </w:r>
      <w:r w:rsidRPr="008E137C">
        <w:rPr>
          <w:rFonts w:ascii="Times New Roman" w:hAnsi="Times New Roman"/>
          <w:b w:val="0"/>
          <w:sz w:val="28"/>
          <w:szCs w:val="28"/>
          <w:lang w:val="da-DK"/>
        </w:rPr>
        <w:t xml:space="preserve">). </w:t>
      </w:r>
    </w:p>
    <w:p w:rsidR="005D303E" w:rsidRPr="008E137C" w:rsidRDefault="005D303E" w:rsidP="00843168">
      <w:pPr>
        <w:spacing w:before="60" w:after="60" w:line="240" w:lineRule="auto"/>
        <w:jc w:val="both"/>
        <w:rPr>
          <w:lang w:val="da-DK"/>
        </w:rPr>
      </w:pPr>
      <w:r w:rsidRPr="008E137C">
        <w:rPr>
          <w:b/>
          <w:lang w:val="da-DK"/>
        </w:rPr>
        <w:tab/>
        <w:t>3.</w:t>
      </w:r>
      <w:r w:rsidRPr="008E137C">
        <w:rPr>
          <w:lang w:val="da-DK"/>
        </w:rPr>
        <w:t xml:space="preserve"> Ban Thường trực Ủy ban MTTQ Việt Nam tỉnh giao Ban Dân chủ - Pháp luật tham mưu thực hiện các nội dung đề ra trong kế hoạch. </w:t>
      </w:r>
    </w:p>
    <w:p w:rsidR="005D303E" w:rsidRPr="008E137C" w:rsidRDefault="005D303E" w:rsidP="00843168">
      <w:pPr>
        <w:spacing w:before="60" w:after="60" w:line="240" w:lineRule="auto"/>
        <w:jc w:val="both"/>
        <w:rPr>
          <w:lang w:val="da-DK"/>
        </w:rPr>
      </w:pPr>
      <w:r w:rsidRPr="008E137C">
        <w:rPr>
          <w:lang w:val="da-DK"/>
        </w:rPr>
        <w:t xml:space="preserve">         Trên đây là Kế hoạch tuyên truyền, phổ biến giáo dục pháp luật của Ban Thường trực Uỷ</w:t>
      </w:r>
      <w:r w:rsidR="00C7068D" w:rsidRPr="008E137C">
        <w:rPr>
          <w:lang w:val="da-DK"/>
        </w:rPr>
        <w:t xml:space="preserve"> ban MTTQ Việt Nam</w:t>
      </w:r>
      <w:r w:rsidRPr="008E137C">
        <w:rPr>
          <w:lang w:val="da-DK"/>
        </w:rPr>
        <w:t xml:space="preserve"> tỉnh Tây Ninh năm 2019.</w:t>
      </w:r>
      <w:r w:rsidR="00843168" w:rsidRPr="008E137C">
        <w:rPr>
          <w:lang w:val="da-DK"/>
        </w:rPr>
        <w:t>/.</w:t>
      </w:r>
      <w:r w:rsidRPr="008E137C">
        <w:rPr>
          <w:lang w:val="da-DK"/>
        </w:rPr>
        <w:t xml:space="preserve"> </w:t>
      </w:r>
    </w:p>
    <w:p w:rsidR="00843168" w:rsidRPr="008E137C" w:rsidRDefault="00843168" w:rsidP="00843168">
      <w:pPr>
        <w:spacing w:before="60" w:after="60" w:line="240" w:lineRule="auto"/>
        <w:jc w:val="both"/>
        <w:rPr>
          <w:color w:val="FF0000"/>
          <w:lang w:val="da-DK"/>
        </w:rPr>
      </w:pPr>
    </w:p>
    <w:tbl>
      <w:tblPr>
        <w:tblW w:w="10032" w:type="dxa"/>
        <w:tblLook w:val="01E0"/>
      </w:tblPr>
      <w:tblGrid>
        <w:gridCol w:w="4817"/>
        <w:gridCol w:w="5215"/>
      </w:tblGrid>
      <w:tr w:rsidR="005D303E" w:rsidRPr="00947B43" w:rsidTr="006D282E">
        <w:trPr>
          <w:trHeight w:val="2498"/>
        </w:trPr>
        <w:tc>
          <w:tcPr>
            <w:tcW w:w="4817" w:type="dxa"/>
          </w:tcPr>
          <w:p w:rsidR="005D303E" w:rsidRPr="008E137C" w:rsidRDefault="005D303E" w:rsidP="007852CC">
            <w:pPr>
              <w:spacing w:after="0" w:line="240" w:lineRule="auto"/>
              <w:rPr>
                <w:b/>
                <w:i/>
                <w:sz w:val="24"/>
                <w:szCs w:val="24"/>
                <w:lang w:val="da-DK"/>
              </w:rPr>
            </w:pPr>
            <w:r w:rsidRPr="008E137C">
              <w:rPr>
                <w:b/>
                <w:i/>
                <w:sz w:val="24"/>
                <w:szCs w:val="24"/>
                <w:lang w:val="da-DK"/>
              </w:rPr>
              <w:t>Nơi nhận:</w:t>
            </w:r>
          </w:p>
          <w:p w:rsidR="005D303E" w:rsidRPr="008E137C" w:rsidRDefault="005D303E" w:rsidP="007852CC">
            <w:pPr>
              <w:spacing w:after="0" w:line="240" w:lineRule="auto"/>
              <w:rPr>
                <w:sz w:val="22"/>
                <w:lang w:val="da-DK"/>
              </w:rPr>
            </w:pPr>
            <w:r w:rsidRPr="008E137C">
              <w:rPr>
                <w:sz w:val="22"/>
                <w:lang w:val="da-DK"/>
              </w:rPr>
              <w:t>- MTTW (b/c);</w:t>
            </w:r>
          </w:p>
          <w:p w:rsidR="005D303E" w:rsidRPr="008E137C" w:rsidRDefault="005D303E" w:rsidP="007852CC">
            <w:pPr>
              <w:spacing w:after="0" w:line="240" w:lineRule="auto"/>
              <w:rPr>
                <w:sz w:val="22"/>
                <w:lang w:val="da-DK"/>
              </w:rPr>
            </w:pPr>
            <w:r w:rsidRPr="008E137C">
              <w:rPr>
                <w:sz w:val="22"/>
                <w:lang w:val="da-DK"/>
              </w:rPr>
              <w:t>- Tỉnh ủy, Đoàn ĐBQH, HĐND, UBND tỉnh (b/c);</w:t>
            </w:r>
          </w:p>
          <w:p w:rsidR="005D303E" w:rsidRPr="00580278" w:rsidRDefault="005D303E" w:rsidP="007852CC">
            <w:pPr>
              <w:spacing w:after="0" w:line="240" w:lineRule="auto"/>
              <w:rPr>
                <w:sz w:val="22"/>
              </w:rPr>
            </w:pPr>
            <w:r>
              <w:rPr>
                <w:sz w:val="22"/>
              </w:rPr>
              <w:t>- VPT76 MTTQ phía nam (b/c);</w:t>
            </w:r>
          </w:p>
          <w:p w:rsidR="005D303E" w:rsidRPr="00580278" w:rsidRDefault="005D303E" w:rsidP="007852CC">
            <w:pPr>
              <w:spacing w:after="0" w:line="240" w:lineRule="auto"/>
              <w:rPr>
                <w:sz w:val="22"/>
              </w:rPr>
            </w:pPr>
            <w:r w:rsidRPr="00580278">
              <w:rPr>
                <w:sz w:val="22"/>
              </w:rPr>
              <w:t>- Ban Dân vận Tỉnh ủy (b/c);</w:t>
            </w:r>
          </w:p>
          <w:p w:rsidR="005D303E" w:rsidRDefault="005D303E" w:rsidP="007852CC">
            <w:pPr>
              <w:spacing w:after="0" w:line="240" w:lineRule="auto"/>
              <w:rPr>
                <w:sz w:val="22"/>
              </w:rPr>
            </w:pPr>
            <w:r w:rsidRPr="00580278">
              <w:rPr>
                <w:sz w:val="22"/>
              </w:rPr>
              <w:t>- Các tổ chức chính trị-xã hội tỉnh;</w:t>
            </w:r>
          </w:p>
          <w:p w:rsidR="005D303E" w:rsidRDefault="005D303E" w:rsidP="007852CC">
            <w:pPr>
              <w:spacing w:after="0" w:line="240" w:lineRule="auto"/>
              <w:rPr>
                <w:sz w:val="22"/>
              </w:rPr>
            </w:pPr>
            <w:r>
              <w:rPr>
                <w:sz w:val="22"/>
              </w:rPr>
              <w:t xml:space="preserve">- Chủ tịch; các Phủ chủ tịch </w:t>
            </w:r>
            <w:r w:rsidRPr="00580278">
              <w:rPr>
                <w:sz w:val="22"/>
              </w:rPr>
              <w:t>MTTQVN tỉnh;</w:t>
            </w:r>
          </w:p>
          <w:p w:rsidR="005D303E" w:rsidRPr="00580278" w:rsidRDefault="005D303E" w:rsidP="007852CC">
            <w:pPr>
              <w:spacing w:after="0" w:line="240" w:lineRule="auto"/>
              <w:rPr>
                <w:sz w:val="22"/>
              </w:rPr>
            </w:pPr>
            <w:r>
              <w:rPr>
                <w:sz w:val="22"/>
              </w:rPr>
              <w:t>- Ban TT.UBMTTQVN huyện, thành phố;</w:t>
            </w:r>
          </w:p>
          <w:p w:rsidR="005D303E" w:rsidRPr="00580278" w:rsidRDefault="005D303E" w:rsidP="007852CC">
            <w:pPr>
              <w:spacing w:after="0" w:line="240" w:lineRule="auto"/>
              <w:rPr>
                <w:sz w:val="22"/>
              </w:rPr>
            </w:pPr>
            <w:r w:rsidRPr="00580278">
              <w:rPr>
                <w:sz w:val="22"/>
              </w:rPr>
              <w:t>- Các Ban, VP MTTQ tỉnh;</w:t>
            </w:r>
          </w:p>
          <w:p w:rsidR="005D303E" w:rsidRPr="00307471" w:rsidRDefault="005D303E" w:rsidP="004D4ACD">
            <w:pPr>
              <w:spacing w:after="0" w:line="240" w:lineRule="auto"/>
              <w:rPr>
                <w:sz w:val="20"/>
              </w:rPr>
            </w:pPr>
            <w:r w:rsidRPr="00580278">
              <w:rPr>
                <w:sz w:val="22"/>
              </w:rPr>
              <w:t>- Lưu VP, DCPL</w:t>
            </w:r>
            <w:r>
              <w:rPr>
                <w:sz w:val="20"/>
              </w:rPr>
              <w:t>.</w:t>
            </w:r>
          </w:p>
        </w:tc>
        <w:tc>
          <w:tcPr>
            <w:tcW w:w="5215" w:type="dxa"/>
          </w:tcPr>
          <w:p w:rsidR="005D303E" w:rsidRDefault="005D303E" w:rsidP="007852CC">
            <w:pPr>
              <w:spacing w:after="0" w:line="240" w:lineRule="auto"/>
              <w:jc w:val="center"/>
            </w:pPr>
          </w:p>
          <w:p w:rsidR="005D303E" w:rsidRPr="00B3188D" w:rsidRDefault="005D303E" w:rsidP="007852CC">
            <w:pPr>
              <w:spacing w:after="0" w:line="240" w:lineRule="auto"/>
              <w:jc w:val="center"/>
            </w:pPr>
            <w:r>
              <w:t xml:space="preserve"> </w:t>
            </w:r>
            <w:r w:rsidRPr="00B3188D">
              <w:t>TM. BAN THƯỜNG TRỰC</w:t>
            </w:r>
          </w:p>
          <w:p w:rsidR="005D303E" w:rsidRPr="00B35C59" w:rsidRDefault="005D303E" w:rsidP="007852CC">
            <w:pPr>
              <w:spacing w:after="0" w:line="240" w:lineRule="auto"/>
              <w:jc w:val="center"/>
              <w:rPr>
                <w:b/>
              </w:rPr>
            </w:pPr>
            <w:r>
              <w:rPr>
                <w:b/>
              </w:rPr>
              <w:t xml:space="preserve">PHÓ CHỦ TỊCH </w:t>
            </w:r>
          </w:p>
          <w:p w:rsidR="005D303E" w:rsidRDefault="005D303E" w:rsidP="007852CC">
            <w:pPr>
              <w:spacing w:after="0" w:line="240" w:lineRule="auto"/>
              <w:jc w:val="center"/>
            </w:pPr>
          </w:p>
          <w:p w:rsidR="0047188D" w:rsidRDefault="0047188D" w:rsidP="007852CC">
            <w:pPr>
              <w:spacing w:after="0" w:line="240" w:lineRule="auto"/>
              <w:jc w:val="center"/>
            </w:pPr>
            <w:r>
              <w:t>(Đã ký)</w:t>
            </w:r>
          </w:p>
          <w:p w:rsidR="005D303E" w:rsidRDefault="005D303E" w:rsidP="007852CC">
            <w:pPr>
              <w:spacing w:after="0" w:line="240" w:lineRule="auto"/>
              <w:jc w:val="center"/>
            </w:pPr>
          </w:p>
          <w:p w:rsidR="005D303E" w:rsidRDefault="005D303E" w:rsidP="007852CC">
            <w:pPr>
              <w:spacing w:after="0" w:line="240" w:lineRule="auto"/>
              <w:jc w:val="center"/>
              <w:rPr>
                <w:b/>
              </w:rPr>
            </w:pPr>
          </w:p>
          <w:p w:rsidR="005D303E" w:rsidRDefault="005D303E" w:rsidP="007852CC">
            <w:pPr>
              <w:spacing w:after="0" w:line="240" w:lineRule="auto"/>
              <w:jc w:val="center"/>
              <w:rPr>
                <w:b/>
              </w:rPr>
            </w:pPr>
          </w:p>
          <w:p w:rsidR="004D4ACD" w:rsidRDefault="004D4ACD" w:rsidP="00843168">
            <w:pPr>
              <w:spacing w:after="0" w:line="240" w:lineRule="auto"/>
              <w:jc w:val="center"/>
              <w:rPr>
                <w:b/>
              </w:rPr>
            </w:pPr>
          </w:p>
          <w:p w:rsidR="005D303E" w:rsidRPr="00947B43" w:rsidRDefault="005D303E" w:rsidP="00843168">
            <w:pPr>
              <w:spacing w:after="0" w:line="240" w:lineRule="auto"/>
              <w:jc w:val="center"/>
              <w:rPr>
                <w:b/>
                <w:sz w:val="32"/>
                <w:szCs w:val="32"/>
              </w:rPr>
            </w:pPr>
            <w:r>
              <w:rPr>
                <w:b/>
              </w:rPr>
              <w:t>Nguyễn Văn Nhiếm</w:t>
            </w:r>
          </w:p>
        </w:tc>
      </w:tr>
    </w:tbl>
    <w:tbl>
      <w:tblPr>
        <w:tblStyle w:val="TableGrid"/>
        <w:tblpPr w:leftFromText="180" w:rightFromText="180" w:vertAnchor="page" w:horzAnchor="margin" w:tblpY="1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126"/>
      </w:tblGrid>
      <w:tr w:rsidR="005D303E" w:rsidTr="004D4ACD">
        <w:trPr>
          <w:trHeight w:val="1786"/>
        </w:trPr>
        <w:tc>
          <w:tcPr>
            <w:tcW w:w="3528" w:type="dxa"/>
          </w:tcPr>
          <w:p w:rsidR="005D303E" w:rsidRPr="005D5169" w:rsidRDefault="004D4ACD" w:rsidP="004D4ACD">
            <w:pPr>
              <w:spacing w:after="0" w:line="240" w:lineRule="auto"/>
              <w:rPr>
                <w:spacing w:val="2"/>
                <w:sz w:val="26"/>
                <w:szCs w:val="26"/>
              </w:rPr>
            </w:pPr>
            <w:r>
              <w:rPr>
                <w:spacing w:val="2"/>
                <w:sz w:val="26"/>
                <w:szCs w:val="26"/>
              </w:rPr>
              <w:lastRenderedPageBreak/>
              <w:t>Ủ</w:t>
            </w:r>
            <w:r w:rsidR="005D303E">
              <w:rPr>
                <w:spacing w:val="2"/>
                <w:sz w:val="26"/>
                <w:szCs w:val="26"/>
              </w:rPr>
              <w:t>Y BAN MTTQ</w:t>
            </w:r>
            <w:r w:rsidR="005D303E" w:rsidRPr="005D5169">
              <w:rPr>
                <w:spacing w:val="2"/>
                <w:sz w:val="26"/>
                <w:szCs w:val="26"/>
              </w:rPr>
              <w:t xml:space="preserve"> VIỆT NAM</w:t>
            </w:r>
          </w:p>
          <w:p w:rsidR="005D303E" w:rsidRPr="005D5169" w:rsidRDefault="005D303E" w:rsidP="004D4ACD">
            <w:pPr>
              <w:spacing w:after="0" w:line="240" w:lineRule="auto"/>
              <w:jc w:val="center"/>
              <w:rPr>
                <w:b/>
                <w:spacing w:val="2"/>
                <w:sz w:val="26"/>
                <w:szCs w:val="26"/>
              </w:rPr>
            </w:pPr>
            <w:r>
              <w:rPr>
                <w:b/>
                <w:spacing w:val="2"/>
                <w:sz w:val="26"/>
                <w:szCs w:val="26"/>
              </w:rPr>
              <w:t>HUYỆN, TP…………………</w:t>
            </w:r>
          </w:p>
          <w:p w:rsidR="005D303E" w:rsidRDefault="005D303E" w:rsidP="004D4ACD">
            <w:pPr>
              <w:spacing w:after="0" w:line="240" w:lineRule="auto"/>
            </w:pPr>
          </w:p>
        </w:tc>
        <w:tc>
          <w:tcPr>
            <w:tcW w:w="6126" w:type="dxa"/>
          </w:tcPr>
          <w:p w:rsidR="005D303E" w:rsidRPr="00023C59" w:rsidRDefault="005D303E" w:rsidP="004D4ACD">
            <w:pPr>
              <w:spacing w:after="0" w:line="240" w:lineRule="auto"/>
              <w:jc w:val="center"/>
              <w:rPr>
                <w:rFonts w:ascii="Times New Roman Bold" w:hAnsi="Times New Roman Bold"/>
                <w:b/>
                <w:spacing w:val="-4"/>
                <w:sz w:val="26"/>
                <w:szCs w:val="26"/>
              </w:rPr>
            </w:pPr>
            <w:r w:rsidRPr="00023C59">
              <w:rPr>
                <w:rFonts w:ascii="Times New Roman Bold" w:hAnsi="Times New Roman Bold"/>
                <w:b/>
                <w:spacing w:val="-4"/>
                <w:sz w:val="26"/>
                <w:szCs w:val="26"/>
              </w:rPr>
              <w:t>CỘNG HÒA XÃ HỘI CHỦ NGHĨA VIỆT NAM</w:t>
            </w:r>
          </w:p>
          <w:p w:rsidR="005D303E" w:rsidRPr="005D5169" w:rsidRDefault="005D303E" w:rsidP="004D4ACD">
            <w:pPr>
              <w:pStyle w:val="BodyText3"/>
              <w:spacing w:after="0" w:line="240" w:lineRule="auto"/>
              <w:jc w:val="center"/>
              <w:rPr>
                <w:spacing w:val="2"/>
                <w:sz w:val="28"/>
                <w:szCs w:val="28"/>
              </w:rPr>
            </w:pPr>
            <w:r w:rsidRPr="005D5169">
              <w:rPr>
                <w:b/>
                <w:spacing w:val="2"/>
                <w:sz w:val="28"/>
              </w:rPr>
              <w:t>Độc lập - Tự do - Hạnh phúc</w:t>
            </w:r>
          </w:p>
          <w:p w:rsidR="005D303E" w:rsidRPr="005D5169" w:rsidRDefault="00065AF2" w:rsidP="004D4ACD">
            <w:pPr>
              <w:pStyle w:val="BodyText3"/>
              <w:spacing w:after="0" w:line="240" w:lineRule="auto"/>
              <w:jc w:val="center"/>
              <w:rPr>
                <w:spacing w:val="2"/>
                <w:sz w:val="28"/>
                <w:szCs w:val="28"/>
              </w:rPr>
            </w:pPr>
            <w:r w:rsidRPr="00065AF2">
              <w:rPr>
                <w:spacing w:val="2"/>
                <w:sz w:val="32"/>
                <w:szCs w:val="20"/>
              </w:rPr>
              <w:pict>
                <v:line id="_x0000_s1028" style="position:absolute;left:0;text-align:left;z-index:251662336" from="55.15pt,.7pt" to="218.65pt,.7pt"/>
              </w:pict>
            </w:r>
          </w:p>
          <w:p w:rsidR="005D303E" w:rsidRPr="005D5169" w:rsidRDefault="005D303E" w:rsidP="004D4ACD">
            <w:pPr>
              <w:pStyle w:val="BodyText3"/>
              <w:spacing w:after="0" w:line="240" w:lineRule="auto"/>
              <w:jc w:val="center"/>
              <w:rPr>
                <w:i/>
                <w:spacing w:val="2"/>
                <w:sz w:val="28"/>
                <w:szCs w:val="28"/>
              </w:rPr>
            </w:pPr>
            <w:r>
              <w:rPr>
                <w:i/>
                <w:spacing w:val="2"/>
                <w:sz w:val="28"/>
                <w:szCs w:val="28"/>
              </w:rPr>
              <w:t>………</w:t>
            </w:r>
            <w:r w:rsidRPr="005D5169">
              <w:rPr>
                <w:i/>
                <w:spacing w:val="2"/>
                <w:sz w:val="28"/>
                <w:szCs w:val="28"/>
              </w:rPr>
              <w:t xml:space="preserve">, ngày </w:t>
            </w:r>
            <w:r>
              <w:rPr>
                <w:i/>
                <w:spacing w:val="2"/>
                <w:sz w:val="28"/>
                <w:szCs w:val="28"/>
              </w:rPr>
              <w:t>….. tháng …… năm 2019</w:t>
            </w:r>
          </w:p>
          <w:p w:rsidR="005D303E" w:rsidRDefault="005D303E" w:rsidP="004D4ACD">
            <w:pPr>
              <w:spacing w:after="0" w:line="240" w:lineRule="auto"/>
            </w:pPr>
          </w:p>
        </w:tc>
      </w:tr>
    </w:tbl>
    <w:p w:rsidR="005D303E" w:rsidRDefault="005D303E" w:rsidP="00605787">
      <w:pPr>
        <w:spacing w:after="0" w:line="240" w:lineRule="auto"/>
      </w:pPr>
    </w:p>
    <w:p w:rsidR="004D4ACD" w:rsidRDefault="004D4ACD" w:rsidP="00605787">
      <w:pPr>
        <w:spacing w:after="0" w:line="240" w:lineRule="auto"/>
      </w:pPr>
    </w:p>
    <w:p w:rsidR="004D4ACD" w:rsidRDefault="004D4ACD" w:rsidP="00605787">
      <w:pPr>
        <w:spacing w:after="0" w:line="240" w:lineRule="auto"/>
        <w:jc w:val="center"/>
        <w:rPr>
          <w:b/>
        </w:rPr>
      </w:pPr>
    </w:p>
    <w:p w:rsidR="005D303E" w:rsidRPr="006E00A6" w:rsidRDefault="005D303E" w:rsidP="00605787">
      <w:pPr>
        <w:spacing w:after="0" w:line="240" w:lineRule="auto"/>
        <w:jc w:val="center"/>
        <w:rPr>
          <w:b/>
        </w:rPr>
      </w:pPr>
      <w:r w:rsidRPr="006E00A6">
        <w:rPr>
          <w:b/>
        </w:rPr>
        <w:t>BIỂU TỔNG HỢP SỐ LIỆU</w:t>
      </w:r>
    </w:p>
    <w:p w:rsidR="005D303E" w:rsidRPr="006E00A6" w:rsidRDefault="005D303E" w:rsidP="00605787">
      <w:pPr>
        <w:spacing w:after="0" w:line="240" w:lineRule="auto"/>
        <w:jc w:val="center"/>
        <w:rPr>
          <w:b/>
        </w:rPr>
      </w:pPr>
      <w:r w:rsidRPr="006E00A6">
        <w:rPr>
          <w:b/>
        </w:rPr>
        <w:t xml:space="preserve">CÔNG TÁC TUYÊN TRUYỀN, PHỔ BIẾN PHÁP LUẬT </w:t>
      </w:r>
    </w:p>
    <w:p w:rsidR="005D303E" w:rsidRPr="00DD5C46" w:rsidRDefault="005D303E" w:rsidP="005D303E">
      <w:pPr>
        <w:spacing w:line="360" w:lineRule="exact"/>
        <w:jc w:val="center"/>
        <w:rPr>
          <w:b/>
          <w:sz w:val="26"/>
        </w:rPr>
      </w:pPr>
    </w:p>
    <w:tbl>
      <w:tblPr>
        <w:tblStyle w:val="TableGrid"/>
        <w:tblW w:w="9606" w:type="dxa"/>
        <w:tblLook w:val="04A0"/>
      </w:tblPr>
      <w:tblGrid>
        <w:gridCol w:w="817"/>
        <w:gridCol w:w="1211"/>
        <w:gridCol w:w="1211"/>
        <w:gridCol w:w="1211"/>
        <w:gridCol w:w="1328"/>
        <w:gridCol w:w="1418"/>
        <w:gridCol w:w="1417"/>
        <w:gridCol w:w="993"/>
      </w:tblGrid>
      <w:tr w:rsidR="005D303E" w:rsidTr="007852CC">
        <w:tc>
          <w:tcPr>
            <w:tcW w:w="817" w:type="dxa"/>
            <w:vMerge w:val="restart"/>
          </w:tcPr>
          <w:p w:rsidR="005D303E" w:rsidRPr="006E00A6" w:rsidRDefault="005D303E" w:rsidP="007852CC">
            <w:pPr>
              <w:jc w:val="both"/>
              <w:rPr>
                <w:b/>
                <w:sz w:val="22"/>
              </w:rPr>
            </w:pPr>
            <w:r w:rsidRPr="006E00A6">
              <w:rPr>
                <w:b/>
                <w:sz w:val="22"/>
              </w:rPr>
              <w:t>STT</w:t>
            </w:r>
          </w:p>
        </w:tc>
        <w:tc>
          <w:tcPr>
            <w:tcW w:w="1211" w:type="dxa"/>
            <w:vMerge w:val="restart"/>
          </w:tcPr>
          <w:p w:rsidR="005D303E" w:rsidRPr="006E00A6" w:rsidRDefault="005D303E" w:rsidP="007852CC">
            <w:pPr>
              <w:jc w:val="center"/>
              <w:rPr>
                <w:b/>
                <w:sz w:val="22"/>
              </w:rPr>
            </w:pPr>
            <w:r w:rsidRPr="006E00A6">
              <w:rPr>
                <w:b/>
                <w:sz w:val="22"/>
              </w:rPr>
              <w:t>TÊN HUYỆN, TP</w:t>
            </w:r>
          </w:p>
        </w:tc>
        <w:tc>
          <w:tcPr>
            <w:tcW w:w="1211" w:type="dxa"/>
            <w:vMerge w:val="restart"/>
          </w:tcPr>
          <w:p w:rsidR="005D303E" w:rsidRPr="006E00A6" w:rsidRDefault="005D303E" w:rsidP="007852CC">
            <w:pPr>
              <w:jc w:val="center"/>
              <w:rPr>
                <w:b/>
                <w:spacing w:val="-14"/>
                <w:sz w:val="22"/>
              </w:rPr>
            </w:pPr>
            <w:r w:rsidRPr="006E00A6">
              <w:rPr>
                <w:b/>
                <w:spacing w:val="-14"/>
                <w:sz w:val="22"/>
              </w:rPr>
              <w:t>TỔNG SỐ HỘI NGHỊ TUYÊN TRUYỀN</w:t>
            </w:r>
          </w:p>
        </w:tc>
        <w:tc>
          <w:tcPr>
            <w:tcW w:w="1211" w:type="dxa"/>
            <w:vMerge w:val="restart"/>
          </w:tcPr>
          <w:p w:rsidR="005D303E" w:rsidRPr="006E00A6" w:rsidRDefault="005D303E" w:rsidP="007852CC">
            <w:pPr>
              <w:jc w:val="center"/>
              <w:rPr>
                <w:b/>
                <w:sz w:val="22"/>
              </w:rPr>
            </w:pPr>
            <w:r w:rsidRPr="006E00A6">
              <w:rPr>
                <w:b/>
                <w:sz w:val="22"/>
              </w:rPr>
              <w:t>TỔNG SỐ NGƯỜI THAM DỰ</w:t>
            </w:r>
          </w:p>
        </w:tc>
        <w:tc>
          <w:tcPr>
            <w:tcW w:w="4163" w:type="dxa"/>
            <w:gridSpan w:val="3"/>
          </w:tcPr>
          <w:p w:rsidR="005D303E" w:rsidRPr="006E00A6" w:rsidRDefault="005D303E" w:rsidP="007852CC">
            <w:pPr>
              <w:jc w:val="center"/>
              <w:rPr>
                <w:b/>
                <w:sz w:val="22"/>
              </w:rPr>
            </w:pPr>
            <w:r w:rsidRPr="006E00A6">
              <w:rPr>
                <w:b/>
                <w:sz w:val="22"/>
              </w:rPr>
              <w:t xml:space="preserve">THÀNH LẬP CÁC MÔ HÌNH </w:t>
            </w:r>
          </w:p>
          <w:p w:rsidR="005D303E" w:rsidRPr="006E00A6" w:rsidRDefault="005D303E" w:rsidP="007852CC">
            <w:pPr>
              <w:jc w:val="center"/>
              <w:rPr>
                <w:b/>
                <w:spacing w:val="-14"/>
                <w:sz w:val="22"/>
              </w:rPr>
            </w:pPr>
          </w:p>
        </w:tc>
        <w:tc>
          <w:tcPr>
            <w:tcW w:w="993" w:type="dxa"/>
            <w:vMerge w:val="restart"/>
          </w:tcPr>
          <w:p w:rsidR="005D303E" w:rsidRPr="006E00A6" w:rsidRDefault="005D303E" w:rsidP="007852CC">
            <w:pPr>
              <w:jc w:val="center"/>
              <w:rPr>
                <w:b/>
                <w:sz w:val="22"/>
              </w:rPr>
            </w:pPr>
            <w:r w:rsidRPr="006E00A6">
              <w:rPr>
                <w:b/>
                <w:sz w:val="22"/>
              </w:rPr>
              <w:t>GHI CHÚ</w:t>
            </w:r>
          </w:p>
        </w:tc>
      </w:tr>
      <w:tr w:rsidR="005D303E" w:rsidTr="007852CC">
        <w:tc>
          <w:tcPr>
            <w:tcW w:w="817" w:type="dxa"/>
            <w:vMerge/>
          </w:tcPr>
          <w:p w:rsidR="005D303E" w:rsidRPr="006E00A6" w:rsidRDefault="005D303E" w:rsidP="007852CC">
            <w:pPr>
              <w:spacing w:line="360" w:lineRule="exact"/>
              <w:jc w:val="center"/>
              <w:rPr>
                <w:sz w:val="22"/>
              </w:rPr>
            </w:pPr>
          </w:p>
        </w:tc>
        <w:tc>
          <w:tcPr>
            <w:tcW w:w="1211" w:type="dxa"/>
            <w:vMerge/>
          </w:tcPr>
          <w:p w:rsidR="005D303E" w:rsidRPr="006E00A6" w:rsidRDefault="005D303E" w:rsidP="007852CC">
            <w:pPr>
              <w:spacing w:line="360" w:lineRule="exact"/>
              <w:jc w:val="center"/>
              <w:rPr>
                <w:sz w:val="22"/>
              </w:rPr>
            </w:pPr>
          </w:p>
        </w:tc>
        <w:tc>
          <w:tcPr>
            <w:tcW w:w="1211" w:type="dxa"/>
            <w:vMerge/>
          </w:tcPr>
          <w:p w:rsidR="005D303E" w:rsidRPr="006E00A6" w:rsidRDefault="005D303E" w:rsidP="007852CC">
            <w:pPr>
              <w:spacing w:line="360" w:lineRule="exact"/>
              <w:jc w:val="center"/>
              <w:rPr>
                <w:sz w:val="22"/>
              </w:rPr>
            </w:pPr>
          </w:p>
        </w:tc>
        <w:tc>
          <w:tcPr>
            <w:tcW w:w="1211" w:type="dxa"/>
            <w:vMerge/>
          </w:tcPr>
          <w:p w:rsidR="005D303E" w:rsidRPr="006E00A6" w:rsidRDefault="005D303E" w:rsidP="007852CC">
            <w:pPr>
              <w:spacing w:line="360" w:lineRule="exact"/>
              <w:jc w:val="center"/>
              <w:rPr>
                <w:sz w:val="22"/>
              </w:rPr>
            </w:pPr>
          </w:p>
        </w:tc>
        <w:tc>
          <w:tcPr>
            <w:tcW w:w="1328" w:type="dxa"/>
          </w:tcPr>
          <w:p w:rsidR="005D303E" w:rsidRPr="006E00A6" w:rsidRDefault="005D303E" w:rsidP="007852CC">
            <w:pPr>
              <w:jc w:val="center"/>
              <w:rPr>
                <w:b/>
                <w:spacing w:val="-10"/>
                <w:sz w:val="22"/>
              </w:rPr>
            </w:pPr>
            <w:r w:rsidRPr="006E00A6">
              <w:rPr>
                <w:b/>
                <w:spacing w:val="-10"/>
                <w:sz w:val="22"/>
              </w:rPr>
              <w:t>NHÓM NÒNG CỐT</w:t>
            </w:r>
          </w:p>
          <w:p w:rsidR="005D303E" w:rsidRPr="006E00A6" w:rsidRDefault="005D303E" w:rsidP="007852CC">
            <w:pPr>
              <w:jc w:val="center"/>
              <w:rPr>
                <w:b/>
                <w:sz w:val="22"/>
              </w:rPr>
            </w:pPr>
            <w:r w:rsidRPr="006E00A6">
              <w:rPr>
                <w:b/>
                <w:sz w:val="22"/>
              </w:rPr>
              <w:t>(tổng số thành lập )</w:t>
            </w:r>
          </w:p>
        </w:tc>
        <w:tc>
          <w:tcPr>
            <w:tcW w:w="1418" w:type="dxa"/>
          </w:tcPr>
          <w:p w:rsidR="005D303E" w:rsidRPr="006E00A6" w:rsidRDefault="005D303E" w:rsidP="007852CC">
            <w:pPr>
              <w:jc w:val="center"/>
              <w:rPr>
                <w:b/>
                <w:sz w:val="22"/>
              </w:rPr>
            </w:pPr>
            <w:r w:rsidRPr="006E00A6">
              <w:rPr>
                <w:b/>
                <w:sz w:val="22"/>
              </w:rPr>
              <w:t>CÂU LẠC BỘ PHÁP LUẬT</w:t>
            </w:r>
          </w:p>
          <w:p w:rsidR="005D303E" w:rsidRPr="006E00A6" w:rsidRDefault="005D303E" w:rsidP="007852CC">
            <w:pPr>
              <w:jc w:val="center"/>
              <w:rPr>
                <w:b/>
                <w:sz w:val="22"/>
              </w:rPr>
            </w:pPr>
            <w:r w:rsidRPr="006E00A6">
              <w:rPr>
                <w:b/>
                <w:sz w:val="22"/>
              </w:rPr>
              <w:t>(tổng số thành lập )</w:t>
            </w:r>
          </w:p>
        </w:tc>
        <w:tc>
          <w:tcPr>
            <w:tcW w:w="1417" w:type="dxa"/>
          </w:tcPr>
          <w:p w:rsidR="005D303E" w:rsidRPr="006E00A6" w:rsidRDefault="005D303E" w:rsidP="007852CC">
            <w:pPr>
              <w:jc w:val="both"/>
              <w:rPr>
                <w:b/>
                <w:sz w:val="22"/>
              </w:rPr>
            </w:pPr>
            <w:r w:rsidRPr="006E00A6">
              <w:rPr>
                <w:b/>
                <w:sz w:val="22"/>
              </w:rPr>
              <w:t>MÔ HÌNH KHÁC</w:t>
            </w:r>
          </w:p>
          <w:p w:rsidR="005D303E" w:rsidRPr="006E00A6" w:rsidRDefault="005D303E" w:rsidP="007852CC">
            <w:pPr>
              <w:jc w:val="both"/>
              <w:rPr>
                <w:b/>
                <w:sz w:val="22"/>
              </w:rPr>
            </w:pPr>
            <w:r w:rsidRPr="006E00A6">
              <w:rPr>
                <w:b/>
                <w:sz w:val="22"/>
              </w:rPr>
              <w:t>(tổng số thành lập và ghi rõ tên mô hình)</w:t>
            </w:r>
          </w:p>
        </w:tc>
        <w:tc>
          <w:tcPr>
            <w:tcW w:w="993" w:type="dxa"/>
            <w:vMerge/>
          </w:tcPr>
          <w:p w:rsidR="005D303E" w:rsidRPr="006E00A6" w:rsidRDefault="005D303E" w:rsidP="007852CC">
            <w:pPr>
              <w:spacing w:line="360" w:lineRule="exact"/>
              <w:jc w:val="center"/>
              <w:rPr>
                <w:sz w:val="22"/>
              </w:rPr>
            </w:pPr>
          </w:p>
        </w:tc>
      </w:tr>
      <w:tr w:rsidR="005D303E" w:rsidTr="007852CC">
        <w:tc>
          <w:tcPr>
            <w:tcW w:w="817" w:type="dxa"/>
          </w:tcPr>
          <w:p w:rsidR="005D303E" w:rsidRDefault="005D303E" w:rsidP="007852CC">
            <w:pPr>
              <w:spacing w:line="360" w:lineRule="exact"/>
              <w:jc w:val="center"/>
            </w:pPr>
          </w:p>
        </w:tc>
        <w:tc>
          <w:tcPr>
            <w:tcW w:w="1211" w:type="dxa"/>
          </w:tcPr>
          <w:p w:rsidR="005D303E" w:rsidRDefault="005D303E" w:rsidP="007852CC">
            <w:pPr>
              <w:spacing w:line="360" w:lineRule="exact"/>
              <w:jc w:val="center"/>
            </w:pPr>
          </w:p>
        </w:tc>
        <w:tc>
          <w:tcPr>
            <w:tcW w:w="1211" w:type="dxa"/>
          </w:tcPr>
          <w:p w:rsidR="005D303E" w:rsidRDefault="005D303E" w:rsidP="007852CC">
            <w:pPr>
              <w:spacing w:line="360" w:lineRule="exact"/>
              <w:jc w:val="center"/>
            </w:pPr>
          </w:p>
        </w:tc>
        <w:tc>
          <w:tcPr>
            <w:tcW w:w="1211" w:type="dxa"/>
          </w:tcPr>
          <w:p w:rsidR="005D303E" w:rsidRDefault="005D303E" w:rsidP="007852CC">
            <w:pPr>
              <w:spacing w:line="360" w:lineRule="exact"/>
              <w:jc w:val="center"/>
            </w:pPr>
          </w:p>
        </w:tc>
        <w:tc>
          <w:tcPr>
            <w:tcW w:w="1328" w:type="dxa"/>
          </w:tcPr>
          <w:p w:rsidR="005D303E" w:rsidRDefault="005D303E" w:rsidP="007852CC">
            <w:pPr>
              <w:spacing w:line="360" w:lineRule="exact"/>
              <w:jc w:val="center"/>
            </w:pPr>
          </w:p>
        </w:tc>
        <w:tc>
          <w:tcPr>
            <w:tcW w:w="1418" w:type="dxa"/>
          </w:tcPr>
          <w:p w:rsidR="005D303E" w:rsidRDefault="005D303E" w:rsidP="007852CC">
            <w:pPr>
              <w:spacing w:line="360" w:lineRule="exact"/>
              <w:jc w:val="center"/>
            </w:pPr>
          </w:p>
        </w:tc>
        <w:tc>
          <w:tcPr>
            <w:tcW w:w="1417" w:type="dxa"/>
          </w:tcPr>
          <w:p w:rsidR="005D303E" w:rsidRDefault="005D303E" w:rsidP="007852CC">
            <w:pPr>
              <w:spacing w:line="360" w:lineRule="exact"/>
              <w:jc w:val="center"/>
            </w:pPr>
          </w:p>
        </w:tc>
        <w:tc>
          <w:tcPr>
            <w:tcW w:w="993" w:type="dxa"/>
          </w:tcPr>
          <w:p w:rsidR="005D303E" w:rsidRDefault="005D303E" w:rsidP="007852CC">
            <w:pPr>
              <w:spacing w:line="360" w:lineRule="exact"/>
              <w:jc w:val="center"/>
            </w:pPr>
          </w:p>
        </w:tc>
      </w:tr>
    </w:tbl>
    <w:p w:rsidR="005D303E" w:rsidRDefault="005D303E" w:rsidP="005D303E">
      <w:pPr>
        <w:spacing w:line="360" w:lineRule="exac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96"/>
      </w:tblGrid>
      <w:tr w:rsidR="005D303E" w:rsidTr="007852CC">
        <w:tc>
          <w:tcPr>
            <w:tcW w:w="3510" w:type="dxa"/>
          </w:tcPr>
          <w:p w:rsidR="005D303E" w:rsidRPr="005D5169" w:rsidRDefault="005D303E" w:rsidP="00605787">
            <w:pPr>
              <w:spacing w:after="0" w:line="240" w:lineRule="auto"/>
              <w:jc w:val="center"/>
              <w:rPr>
                <w:spacing w:val="2"/>
                <w:sz w:val="26"/>
                <w:szCs w:val="26"/>
              </w:rPr>
            </w:pPr>
            <w:r>
              <w:rPr>
                <w:spacing w:val="2"/>
                <w:sz w:val="26"/>
                <w:szCs w:val="26"/>
              </w:rPr>
              <w:t>ỦY BAN MTTQ</w:t>
            </w:r>
            <w:r w:rsidRPr="005D5169">
              <w:rPr>
                <w:spacing w:val="2"/>
                <w:sz w:val="26"/>
                <w:szCs w:val="26"/>
              </w:rPr>
              <w:t xml:space="preserve"> VIỆT NAM</w:t>
            </w:r>
          </w:p>
          <w:p w:rsidR="005D303E" w:rsidRPr="005D5169" w:rsidRDefault="005D303E" w:rsidP="00605787">
            <w:pPr>
              <w:spacing w:after="0" w:line="240" w:lineRule="auto"/>
              <w:jc w:val="center"/>
              <w:rPr>
                <w:b/>
                <w:spacing w:val="2"/>
                <w:sz w:val="26"/>
                <w:szCs w:val="26"/>
              </w:rPr>
            </w:pPr>
            <w:r>
              <w:rPr>
                <w:b/>
                <w:spacing w:val="2"/>
                <w:sz w:val="26"/>
                <w:szCs w:val="26"/>
              </w:rPr>
              <w:t>HUYỆN, TP…………………</w:t>
            </w:r>
          </w:p>
          <w:p w:rsidR="005D303E" w:rsidRDefault="005D303E" w:rsidP="00605787">
            <w:pPr>
              <w:spacing w:after="0" w:line="240" w:lineRule="auto"/>
            </w:pPr>
          </w:p>
        </w:tc>
        <w:tc>
          <w:tcPr>
            <w:tcW w:w="6096" w:type="dxa"/>
          </w:tcPr>
          <w:p w:rsidR="005D303E" w:rsidRPr="00023C59" w:rsidRDefault="005D303E" w:rsidP="00605787">
            <w:pPr>
              <w:spacing w:after="0" w:line="240" w:lineRule="auto"/>
              <w:jc w:val="center"/>
              <w:rPr>
                <w:rFonts w:ascii="Times New Roman Bold" w:hAnsi="Times New Roman Bold"/>
                <w:b/>
                <w:spacing w:val="-4"/>
                <w:sz w:val="26"/>
                <w:szCs w:val="26"/>
              </w:rPr>
            </w:pPr>
            <w:r w:rsidRPr="00023C59">
              <w:rPr>
                <w:rFonts w:ascii="Times New Roman Bold" w:hAnsi="Times New Roman Bold"/>
                <w:b/>
                <w:spacing w:val="-4"/>
                <w:sz w:val="26"/>
                <w:szCs w:val="26"/>
              </w:rPr>
              <w:t>CỘNG HÒA XÃ HỘI CHỦ NGHĨA VIỆT NAM</w:t>
            </w:r>
          </w:p>
          <w:p w:rsidR="005D303E" w:rsidRPr="005D5169" w:rsidRDefault="005D303E" w:rsidP="00605787">
            <w:pPr>
              <w:pStyle w:val="BodyText3"/>
              <w:spacing w:after="0" w:line="240" w:lineRule="auto"/>
              <w:jc w:val="center"/>
              <w:rPr>
                <w:spacing w:val="2"/>
                <w:sz w:val="28"/>
                <w:szCs w:val="28"/>
              </w:rPr>
            </w:pPr>
            <w:r w:rsidRPr="005D5169">
              <w:rPr>
                <w:b/>
                <w:spacing w:val="2"/>
                <w:sz w:val="28"/>
              </w:rPr>
              <w:t>Độc lập - Tự do - Hạnh phúc</w:t>
            </w:r>
          </w:p>
          <w:p w:rsidR="005D303E" w:rsidRPr="005D5169" w:rsidRDefault="00065AF2" w:rsidP="00605787">
            <w:pPr>
              <w:pStyle w:val="BodyText3"/>
              <w:spacing w:after="0" w:line="240" w:lineRule="auto"/>
              <w:jc w:val="center"/>
              <w:rPr>
                <w:i/>
                <w:spacing w:val="2"/>
                <w:sz w:val="28"/>
                <w:szCs w:val="28"/>
              </w:rPr>
            </w:pPr>
            <w:r w:rsidRPr="00065AF2">
              <w:rPr>
                <w:spacing w:val="2"/>
                <w:sz w:val="32"/>
                <w:szCs w:val="20"/>
              </w:rPr>
              <w:pict>
                <v:line id="_x0000_s1029" style="position:absolute;left:0;text-align:left;z-index:251663360" from="55.15pt,.7pt" to="218.65pt,.7pt"/>
              </w:pict>
            </w:r>
          </w:p>
          <w:p w:rsidR="005D303E" w:rsidRPr="005D5169" w:rsidRDefault="005D303E" w:rsidP="00605787">
            <w:pPr>
              <w:pStyle w:val="BodyText3"/>
              <w:spacing w:after="0" w:line="240" w:lineRule="auto"/>
              <w:jc w:val="center"/>
              <w:rPr>
                <w:i/>
                <w:spacing w:val="2"/>
                <w:sz w:val="28"/>
                <w:szCs w:val="28"/>
              </w:rPr>
            </w:pPr>
            <w:r>
              <w:rPr>
                <w:i/>
                <w:spacing w:val="2"/>
                <w:sz w:val="28"/>
                <w:szCs w:val="28"/>
              </w:rPr>
              <w:t>………</w:t>
            </w:r>
            <w:r w:rsidRPr="005D5169">
              <w:rPr>
                <w:i/>
                <w:spacing w:val="2"/>
                <w:sz w:val="28"/>
                <w:szCs w:val="28"/>
              </w:rPr>
              <w:t xml:space="preserve">, ngày </w:t>
            </w:r>
            <w:r>
              <w:rPr>
                <w:i/>
                <w:spacing w:val="2"/>
                <w:sz w:val="28"/>
                <w:szCs w:val="28"/>
              </w:rPr>
              <w:t>….. tháng …… năm 2019</w:t>
            </w:r>
          </w:p>
          <w:p w:rsidR="005D303E" w:rsidRDefault="005D303E" w:rsidP="00605787">
            <w:pPr>
              <w:spacing w:after="0" w:line="240" w:lineRule="auto"/>
            </w:pPr>
          </w:p>
        </w:tc>
      </w:tr>
    </w:tbl>
    <w:p w:rsidR="005D303E" w:rsidRDefault="005D303E" w:rsidP="00605787">
      <w:pPr>
        <w:spacing w:after="0" w:line="240" w:lineRule="auto"/>
      </w:pPr>
    </w:p>
    <w:p w:rsidR="005D303E" w:rsidRPr="006E00A6" w:rsidRDefault="005D303E" w:rsidP="00605787">
      <w:pPr>
        <w:spacing w:after="0" w:line="240" w:lineRule="auto"/>
        <w:jc w:val="center"/>
        <w:rPr>
          <w:b/>
        </w:rPr>
      </w:pPr>
      <w:r w:rsidRPr="006E00A6">
        <w:rPr>
          <w:b/>
        </w:rPr>
        <w:t>BIỂU TỔNG HỢP SỐ LIỆU</w:t>
      </w:r>
    </w:p>
    <w:p w:rsidR="005D303E" w:rsidRPr="006E00A6" w:rsidRDefault="005D303E" w:rsidP="00605787">
      <w:pPr>
        <w:spacing w:after="0" w:line="240" w:lineRule="auto"/>
        <w:jc w:val="center"/>
        <w:rPr>
          <w:b/>
        </w:rPr>
      </w:pPr>
      <w:r w:rsidRPr="006E00A6">
        <w:rPr>
          <w:b/>
        </w:rPr>
        <w:t>CÔNG TÁC HÒA GIẢI Ở CƠ SỞ</w:t>
      </w:r>
    </w:p>
    <w:p w:rsidR="005D303E" w:rsidRDefault="005D303E" w:rsidP="005D303E">
      <w:pPr>
        <w:jc w:val="center"/>
      </w:pPr>
    </w:p>
    <w:tbl>
      <w:tblPr>
        <w:tblStyle w:val="TableGrid"/>
        <w:tblW w:w="0" w:type="auto"/>
        <w:tblLook w:val="04A0"/>
      </w:tblPr>
      <w:tblGrid>
        <w:gridCol w:w="1211"/>
        <w:gridCol w:w="1211"/>
        <w:gridCol w:w="1211"/>
        <w:gridCol w:w="1211"/>
        <w:gridCol w:w="1211"/>
        <w:gridCol w:w="1212"/>
        <w:gridCol w:w="1212"/>
        <w:gridCol w:w="1212"/>
      </w:tblGrid>
      <w:tr w:rsidR="005D303E" w:rsidTr="007852CC">
        <w:tc>
          <w:tcPr>
            <w:tcW w:w="1211" w:type="dxa"/>
          </w:tcPr>
          <w:p w:rsidR="005D303E" w:rsidRPr="006E00A6" w:rsidRDefault="005D303E" w:rsidP="007852CC">
            <w:pPr>
              <w:jc w:val="both"/>
              <w:rPr>
                <w:b/>
                <w:sz w:val="22"/>
              </w:rPr>
            </w:pPr>
            <w:r w:rsidRPr="006E00A6">
              <w:rPr>
                <w:b/>
                <w:sz w:val="22"/>
              </w:rPr>
              <w:t>STT</w:t>
            </w:r>
          </w:p>
        </w:tc>
        <w:tc>
          <w:tcPr>
            <w:tcW w:w="1211" w:type="dxa"/>
          </w:tcPr>
          <w:p w:rsidR="005D303E" w:rsidRPr="006E00A6" w:rsidRDefault="005D303E" w:rsidP="007852CC">
            <w:pPr>
              <w:jc w:val="center"/>
              <w:rPr>
                <w:b/>
                <w:sz w:val="22"/>
              </w:rPr>
            </w:pPr>
            <w:r w:rsidRPr="006E00A6">
              <w:rPr>
                <w:b/>
                <w:sz w:val="22"/>
              </w:rPr>
              <w:t>TÊN HUYỆN, TP</w:t>
            </w:r>
          </w:p>
        </w:tc>
        <w:tc>
          <w:tcPr>
            <w:tcW w:w="1211" w:type="dxa"/>
          </w:tcPr>
          <w:p w:rsidR="005D303E" w:rsidRPr="006E00A6" w:rsidRDefault="005D303E" w:rsidP="007852CC">
            <w:pPr>
              <w:jc w:val="center"/>
              <w:rPr>
                <w:b/>
                <w:sz w:val="22"/>
              </w:rPr>
            </w:pPr>
            <w:r w:rsidRPr="006E00A6">
              <w:rPr>
                <w:b/>
                <w:sz w:val="22"/>
              </w:rPr>
              <w:t>TỔNG SỐ TỔ HÒA GIẢI</w:t>
            </w:r>
          </w:p>
        </w:tc>
        <w:tc>
          <w:tcPr>
            <w:tcW w:w="1211" w:type="dxa"/>
          </w:tcPr>
          <w:p w:rsidR="005D303E" w:rsidRPr="006E00A6" w:rsidRDefault="005D303E" w:rsidP="007852CC">
            <w:pPr>
              <w:jc w:val="center"/>
              <w:rPr>
                <w:b/>
                <w:sz w:val="22"/>
              </w:rPr>
            </w:pPr>
            <w:r w:rsidRPr="006E00A6">
              <w:rPr>
                <w:b/>
                <w:sz w:val="22"/>
              </w:rPr>
              <w:t>TỔNG SỐ HÒA GIẢI VIÊN</w:t>
            </w:r>
          </w:p>
        </w:tc>
        <w:tc>
          <w:tcPr>
            <w:tcW w:w="1211" w:type="dxa"/>
          </w:tcPr>
          <w:p w:rsidR="005D303E" w:rsidRPr="006E00A6" w:rsidRDefault="005D303E" w:rsidP="007852CC">
            <w:pPr>
              <w:jc w:val="center"/>
              <w:rPr>
                <w:b/>
                <w:sz w:val="22"/>
              </w:rPr>
            </w:pPr>
            <w:r w:rsidRPr="006E00A6">
              <w:rPr>
                <w:b/>
                <w:sz w:val="22"/>
              </w:rPr>
              <w:t>HÒA GIẢI VIÊN LÀ CÁN BỘ MT</w:t>
            </w:r>
          </w:p>
        </w:tc>
        <w:tc>
          <w:tcPr>
            <w:tcW w:w="1212" w:type="dxa"/>
          </w:tcPr>
          <w:p w:rsidR="005D303E" w:rsidRPr="006E00A6" w:rsidRDefault="005D303E" w:rsidP="007852CC">
            <w:pPr>
              <w:jc w:val="center"/>
              <w:rPr>
                <w:b/>
                <w:sz w:val="22"/>
              </w:rPr>
            </w:pPr>
            <w:r w:rsidRPr="006E00A6">
              <w:rPr>
                <w:b/>
                <w:sz w:val="22"/>
              </w:rPr>
              <w:t>TỔNG SỐ VỤ VIỆC HÒA GIẢI</w:t>
            </w:r>
          </w:p>
        </w:tc>
        <w:tc>
          <w:tcPr>
            <w:tcW w:w="1212" w:type="dxa"/>
          </w:tcPr>
          <w:p w:rsidR="005D303E" w:rsidRPr="006E00A6" w:rsidRDefault="005D303E" w:rsidP="007852CC">
            <w:pPr>
              <w:jc w:val="both"/>
              <w:rPr>
                <w:b/>
                <w:sz w:val="22"/>
              </w:rPr>
            </w:pPr>
            <w:r w:rsidRPr="006E00A6">
              <w:rPr>
                <w:b/>
                <w:sz w:val="22"/>
              </w:rPr>
              <w:t>HÒA GIẢI THÀNH</w:t>
            </w:r>
          </w:p>
        </w:tc>
        <w:tc>
          <w:tcPr>
            <w:tcW w:w="1212" w:type="dxa"/>
          </w:tcPr>
          <w:p w:rsidR="005D303E" w:rsidRPr="006E00A6" w:rsidRDefault="005D303E" w:rsidP="007852CC">
            <w:pPr>
              <w:jc w:val="both"/>
              <w:rPr>
                <w:b/>
                <w:sz w:val="22"/>
              </w:rPr>
            </w:pPr>
            <w:r w:rsidRPr="006E00A6">
              <w:rPr>
                <w:b/>
                <w:sz w:val="22"/>
              </w:rPr>
              <w:t>ĐẠTTỶ LỆ %</w:t>
            </w:r>
          </w:p>
        </w:tc>
      </w:tr>
      <w:tr w:rsidR="005D303E" w:rsidTr="007852CC">
        <w:tc>
          <w:tcPr>
            <w:tcW w:w="1211" w:type="dxa"/>
          </w:tcPr>
          <w:p w:rsidR="005D303E" w:rsidRDefault="005D303E" w:rsidP="007852CC">
            <w:pPr>
              <w:jc w:val="center"/>
            </w:pPr>
          </w:p>
        </w:tc>
        <w:tc>
          <w:tcPr>
            <w:tcW w:w="1211" w:type="dxa"/>
          </w:tcPr>
          <w:p w:rsidR="005D303E" w:rsidRDefault="005D303E" w:rsidP="007852CC">
            <w:pPr>
              <w:jc w:val="center"/>
            </w:pPr>
          </w:p>
        </w:tc>
        <w:tc>
          <w:tcPr>
            <w:tcW w:w="1211" w:type="dxa"/>
          </w:tcPr>
          <w:p w:rsidR="005D303E" w:rsidRDefault="005D303E" w:rsidP="007852CC">
            <w:pPr>
              <w:jc w:val="center"/>
            </w:pPr>
          </w:p>
        </w:tc>
        <w:tc>
          <w:tcPr>
            <w:tcW w:w="1211" w:type="dxa"/>
          </w:tcPr>
          <w:p w:rsidR="005D303E" w:rsidRDefault="005D303E" w:rsidP="007852CC">
            <w:pPr>
              <w:jc w:val="center"/>
            </w:pPr>
          </w:p>
        </w:tc>
        <w:tc>
          <w:tcPr>
            <w:tcW w:w="1211" w:type="dxa"/>
          </w:tcPr>
          <w:p w:rsidR="005D303E" w:rsidRDefault="005D303E" w:rsidP="007852CC">
            <w:pPr>
              <w:jc w:val="center"/>
            </w:pPr>
          </w:p>
        </w:tc>
        <w:tc>
          <w:tcPr>
            <w:tcW w:w="1212" w:type="dxa"/>
          </w:tcPr>
          <w:p w:rsidR="005D303E" w:rsidRDefault="005D303E" w:rsidP="007852CC">
            <w:pPr>
              <w:jc w:val="center"/>
            </w:pPr>
          </w:p>
        </w:tc>
        <w:tc>
          <w:tcPr>
            <w:tcW w:w="1212" w:type="dxa"/>
          </w:tcPr>
          <w:p w:rsidR="005D303E" w:rsidRDefault="005D303E" w:rsidP="007852CC">
            <w:pPr>
              <w:jc w:val="center"/>
            </w:pPr>
          </w:p>
        </w:tc>
        <w:tc>
          <w:tcPr>
            <w:tcW w:w="1212" w:type="dxa"/>
          </w:tcPr>
          <w:p w:rsidR="005D303E" w:rsidRDefault="005D303E" w:rsidP="007852CC">
            <w:pPr>
              <w:jc w:val="center"/>
            </w:pPr>
          </w:p>
        </w:tc>
      </w:tr>
    </w:tbl>
    <w:p w:rsidR="005D303E" w:rsidRDefault="005D303E" w:rsidP="005D303E">
      <w:pPr>
        <w:jc w:val="center"/>
      </w:pPr>
    </w:p>
    <w:p w:rsidR="005D303E" w:rsidRPr="00A44BC1" w:rsidRDefault="005D303E" w:rsidP="005D303E">
      <w:pPr>
        <w:ind w:left="-284" w:firstLine="284"/>
      </w:pPr>
    </w:p>
    <w:p w:rsidR="007D584E" w:rsidRDefault="007D584E"/>
    <w:sectPr w:rsidR="007D584E" w:rsidSect="00DD5C46">
      <w:footerReference w:type="default" r:id="rId6"/>
      <w:pgSz w:w="12240" w:h="15840"/>
      <w:pgMar w:top="851" w:right="900" w:bottom="426" w:left="1440" w:header="720" w:footer="1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60" w:rsidRDefault="00395B60" w:rsidP="00C3184A">
      <w:pPr>
        <w:spacing w:after="0" w:line="240" w:lineRule="auto"/>
      </w:pPr>
      <w:r>
        <w:separator/>
      </w:r>
    </w:p>
  </w:endnote>
  <w:endnote w:type="continuationSeparator" w:id="0">
    <w:p w:rsidR="00395B60" w:rsidRDefault="00395B60" w:rsidP="00C3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170"/>
      <w:docPartObj>
        <w:docPartGallery w:val="Page Numbers (Bottom of Page)"/>
        <w:docPartUnique/>
      </w:docPartObj>
    </w:sdtPr>
    <w:sdtContent>
      <w:p w:rsidR="005D1D18" w:rsidRDefault="00065AF2">
        <w:pPr>
          <w:pStyle w:val="Footer"/>
          <w:jc w:val="center"/>
        </w:pPr>
        <w:r>
          <w:fldChar w:fldCharType="begin"/>
        </w:r>
        <w:r w:rsidR="005D303E">
          <w:instrText xml:space="preserve"> PAGE   \* MERGEFORMAT </w:instrText>
        </w:r>
        <w:r>
          <w:fldChar w:fldCharType="separate"/>
        </w:r>
        <w:r w:rsidR="007F4F42">
          <w:rPr>
            <w:noProof/>
          </w:rPr>
          <w:t>1</w:t>
        </w:r>
        <w:r>
          <w:fldChar w:fldCharType="end"/>
        </w:r>
      </w:p>
    </w:sdtContent>
  </w:sdt>
  <w:p w:rsidR="005D1D18" w:rsidRDefault="00395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60" w:rsidRDefault="00395B60" w:rsidP="00C3184A">
      <w:pPr>
        <w:spacing w:after="0" w:line="240" w:lineRule="auto"/>
      </w:pPr>
      <w:r>
        <w:separator/>
      </w:r>
    </w:p>
  </w:footnote>
  <w:footnote w:type="continuationSeparator" w:id="0">
    <w:p w:rsidR="00395B60" w:rsidRDefault="00395B60" w:rsidP="00C318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303E"/>
    <w:rsid w:val="00065AF2"/>
    <w:rsid w:val="00094048"/>
    <w:rsid w:val="000B249D"/>
    <w:rsid w:val="000B4595"/>
    <w:rsid w:val="0010799D"/>
    <w:rsid w:val="0011051E"/>
    <w:rsid w:val="001737A6"/>
    <w:rsid w:val="001F38AD"/>
    <w:rsid w:val="00222308"/>
    <w:rsid w:val="002C78AB"/>
    <w:rsid w:val="00310B91"/>
    <w:rsid w:val="00344F4B"/>
    <w:rsid w:val="00395B60"/>
    <w:rsid w:val="003A5154"/>
    <w:rsid w:val="00443291"/>
    <w:rsid w:val="00467727"/>
    <w:rsid w:val="0047188D"/>
    <w:rsid w:val="004D4ACD"/>
    <w:rsid w:val="00521A23"/>
    <w:rsid w:val="005374EA"/>
    <w:rsid w:val="005D16CE"/>
    <w:rsid w:val="005D303E"/>
    <w:rsid w:val="005E2807"/>
    <w:rsid w:val="005F3648"/>
    <w:rsid w:val="00605787"/>
    <w:rsid w:val="00664ACD"/>
    <w:rsid w:val="00687E01"/>
    <w:rsid w:val="006B7B58"/>
    <w:rsid w:val="006D14D9"/>
    <w:rsid w:val="006D282E"/>
    <w:rsid w:val="006D2AFA"/>
    <w:rsid w:val="00717682"/>
    <w:rsid w:val="00760FA9"/>
    <w:rsid w:val="007B7C56"/>
    <w:rsid w:val="007D584E"/>
    <w:rsid w:val="007E2415"/>
    <w:rsid w:val="007F4F42"/>
    <w:rsid w:val="00843168"/>
    <w:rsid w:val="008453F6"/>
    <w:rsid w:val="008542D2"/>
    <w:rsid w:val="008E137C"/>
    <w:rsid w:val="00970F03"/>
    <w:rsid w:val="009836A4"/>
    <w:rsid w:val="00A216A2"/>
    <w:rsid w:val="00A47944"/>
    <w:rsid w:val="00A67A98"/>
    <w:rsid w:val="00A776E8"/>
    <w:rsid w:val="00AD0A69"/>
    <w:rsid w:val="00B35CAC"/>
    <w:rsid w:val="00B923D3"/>
    <w:rsid w:val="00C3184A"/>
    <w:rsid w:val="00C3395B"/>
    <w:rsid w:val="00C43216"/>
    <w:rsid w:val="00C6007A"/>
    <w:rsid w:val="00C7068D"/>
    <w:rsid w:val="00C7337C"/>
    <w:rsid w:val="00CE733D"/>
    <w:rsid w:val="00D02943"/>
    <w:rsid w:val="00D6586C"/>
    <w:rsid w:val="00DC29DE"/>
    <w:rsid w:val="00DC731D"/>
    <w:rsid w:val="00DD11DE"/>
    <w:rsid w:val="00DD5C46"/>
    <w:rsid w:val="00DE1454"/>
    <w:rsid w:val="00E35FF0"/>
    <w:rsid w:val="00E84470"/>
    <w:rsid w:val="00EA7E53"/>
    <w:rsid w:val="00EF6433"/>
    <w:rsid w:val="00F5482F"/>
    <w:rsid w:val="00F66A6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3E"/>
    <w:pPr>
      <w:spacing w:before="0" w:after="200" w:line="276" w:lineRule="auto"/>
      <w:ind w:firstLine="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3E"/>
    <w:rPr>
      <w:rFonts w:ascii="Times New Roman" w:eastAsia="Calibri" w:hAnsi="Times New Roman" w:cs="Times New Roman"/>
      <w:sz w:val="28"/>
    </w:rPr>
  </w:style>
  <w:style w:type="character" w:customStyle="1" w:styleId="NormalWebChar">
    <w:name w:val="Normal (Web) Char"/>
    <w:link w:val="NormalWeb"/>
    <w:locked/>
    <w:rsid w:val="005D303E"/>
    <w:rPr>
      <w:sz w:val="24"/>
      <w:szCs w:val="24"/>
    </w:rPr>
  </w:style>
  <w:style w:type="paragraph" w:styleId="NormalWeb">
    <w:name w:val="Normal (Web)"/>
    <w:basedOn w:val="Normal"/>
    <w:link w:val="NormalWebChar"/>
    <w:unhideWhenUsed/>
    <w:rsid w:val="005D303E"/>
    <w:pPr>
      <w:spacing w:before="240" w:after="240" w:line="240" w:lineRule="auto"/>
    </w:pPr>
    <w:rPr>
      <w:rFonts w:asciiTheme="minorHAnsi" w:eastAsiaTheme="minorHAnsi" w:hAnsiTheme="minorHAnsi" w:cstheme="minorBidi"/>
      <w:sz w:val="24"/>
      <w:szCs w:val="24"/>
    </w:rPr>
  </w:style>
  <w:style w:type="paragraph" w:styleId="BodyText">
    <w:name w:val="Body Text"/>
    <w:basedOn w:val="Normal"/>
    <w:link w:val="BodyTextChar"/>
    <w:unhideWhenUsed/>
    <w:rsid w:val="005D303E"/>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5D303E"/>
    <w:rPr>
      <w:rFonts w:ascii=".VnTime" w:eastAsia="Times New Roman" w:hAnsi=".VnTime" w:cs="Times New Roman"/>
      <w:b/>
      <w:sz w:val="24"/>
      <w:szCs w:val="20"/>
    </w:rPr>
  </w:style>
  <w:style w:type="paragraph" w:styleId="BodyText3">
    <w:name w:val="Body Text 3"/>
    <w:basedOn w:val="Normal"/>
    <w:link w:val="BodyText3Char"/>
    <w:uiPriority w:val="99"/>
    <w:semiHidden/>
    <w:unhideWhenUsed/>
    <w:rsid w:val="005D303E"/>
    <w:pPr>
      <w:spacing w:after="120"/>
    </w:pPr>
    <w:rPr>
      <w:sz w:val="16"/>
      <w:szCs w:val="16"/>
    </w:rPr>
  </w:style>
  <w:style w:type="character" w:customStyle="1" w:styleId="BodyText3Char">
    <w:name w:val="Body Text 3 Char"/>
    <w:basedOn w:val="DefaultParagraphFont"/>
    <w:link w:val="BodyText3"/>
    <w:uiPriority w:val="99"/>
    <w:semiHidden/>
    <w:rsid w:val="005D303E"/>
    <w:rPr>
      <w:rFonts w:ascii="Times New Roman" w:eastAsia="Calibri" w:hAnsi="Times New Roman" w:cs="Times New Roman"/>
      <w:sz w:val="16"/>
      <w:szCs w:val="16"/>
    </w:rPr>
  </w:style>
  <w:style w:type="table" w:styleId="TableGrid">
    <w:name w:val="Table Grid"/>
    <w:basedOn w:val="TableNormal"/>
    <w:uiPriority w:val="59"/>
    <w:rsid w:val="005D303E"/>
    <w:pPr>
      <w:spacing w:before="0"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28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82E"/>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PHUONG</cp:lastModifiedBy>
  <cp:revision>41</cp:revision>
  <dcterms:created xsi:type="dcterms:W3CDTF">2019-02-21T03:37:00Z</dcterms:created>
  <dcterms:modified xsi:type="dcterms:W3CDTF">2019-03-11T01:57:00Z</dcterms:modified>
</cp:coreProperties>
</file>