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0F" w:rsidRPr="00C4793A" w:rsidRDefault="00DF770F" w:rsidP="00A46174">
      <w:pPr>
        <w:tabs>
          <w:tab w:val="center" w:pos="1596"/>
          <w:tab w:val="center" w:pos="7371"/>
        </w:tabs>
        <w:ind w:right="-468" w:firstLine="0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ab/>
        <w:t xml:space="preserve">ỦY BAN </w:t>
      </w:r>
      <w:r w:rsidRPr="00C4793A">
        <w:rPr>
          <w:rFonts w:ascii="Times New Roman" w:hAnsi="Times New Roman"/>
          <w:color w:val="000000"/>
          <w:sz w:val="26"/>
          <w:szCs w:val="26"/>
          <w:lang w:val="nl-NL"/>
        </w:rPr>
        <w:t>MTTQ</w:t>
      </w:r>
      <w:r w:rsidR="00A46174">
        <w:rPr>
          <w:rFonts w:ascii="Times New Roman" w:hAnsi="Times New Roman"/>
          <w:color w:val="000000"/>
          <w:sz w:val="26"/>
          <w:szCs w:val="26"/>
          <w:lang w:val="nl-NL"/>
        </w:rPr>
        <w:t xml:space="preserve"> VIỆT NAM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C4793A">
        <w:rPr>
          <w:rFonts w:ascii="Times New Roman" w:hAnsi="Times New Roman"/>
          <w:b/>
          <w:color w:val="000000"/>
          <w:sz w:val="26"/>
          <w:szCs w:val="26"/>
          <w:lang w:val="nl-NL"/>
        </w:rPr>
        <w:t>CỘNG HOÀ XÃ HỘI CHỦ NGHĨA VIỆT NAM</w:t>
      </w:r>
    </w:p>
    <w:p w:rsidR="00EE3814" w:rsidRPr="003A34DC" w:rsidRDefault="003044AA" w:rsidP="00A46174">
      <w:pPr>
        <w:tabs>
          <w:tab w:val="center" w:pos="1596"/>
          <w:tab w:val="center" w:pos="7371"/>
        </w:tabs>
        <w:ind w:right="-468" w:firstLine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3044AA">
        <w:rPr>
          <w:color w:val="000000"/>
        </w:rPr>
        <w:pict>
          <v:line id="_x0000_s1026" style="position:absolute;z-index:251660288" from="285.7pt,15.85pt" to="453.5pt,15.85pt"/>
        </w:pict>
      </w:r>
      <w:r w:rsidR="00DF770F" w:rsidRPr="00C4793A">
        <w:rPr>
          <w:rFonts w:ascii="Times New Roman" w:hAnsi="Times New Roman"/>
          <w:b/>
          <w:color w:val="000000"/>
          <w:sz w:val="26"/>
          <w:szCs w:val="26"/>
          <w:lang w:val="nl-NL"/>
        </w:rPr>
        <w:tab/>
      </w:r>
      <w:r w:rsidR="00DF770F" w:rsidRPr="003A34DC">
        <w:rPr>
          <w:rFonts w:ascii="Times New Roman" w:hAnsi="Times New Roman"/>
          <w:color w:val="000000"/>
          <w:sz w:val="26"/>
          <w:szCs w:val="26"/>
          <w:lang w:val="nl-NL"/>
        </w:rPr>
        <w:t>TỈNH TÂY NINH</w:t>
      </w:r>
      <w:r w:rsidR="00DC41D1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DC41D1" w:rsidRPr="00FD4D27">
        <w:rPr>
          <w:rFonts w:ascii="Times New Roman" w:hAnsi="Times New Roman"/>
          <w:b/>
          <w:color w:val="000000"/>
          <w:sz w:val="28"/>
          <w:lang w:val="nl-NL"/>
        </w:rPr>
        <w:t>Độc lập - Tự do - Hạnh phúc</w:t>
      </w:r>
    </w:p>
    <w:p w:rsidR="00DF770F" w:rsidRPr="00DC41D1" w:rsidRDefault="003044AA" w:rsidP="00DC41D1">
      <w:pPr>
        <w:tabs>
          <w:tab w:val="center" w:pos="1596"/>
          <w:tab w:val="center" w:pos="7371"/>
        </w:tabs>
        <w:ind w:right="-468" w:firstLine="0"/>
        <w:rPr>
          <w:rFonts w:ascii="Times New Roman" w:hAnsi="Times New Roman"/>
          <w:b/>
          <w:color w:val="000000"/>
          <w:lang w:val="nl-NL"/>
        </w:rPr>
      </w:pPr>
      <w:r w:rsidRPr="003044AA">
        <w:rPr>
          <w:color w:val="000000"/>
        </w:rPr>
        <w:pict>
          <v:line id="_x0000_s1027" style="position:absolute;z-index:251661312" from="24.15pt,14.5pt" to="134.05pt,14.5pt"/>
        </w:pict>
      </w:r>
      <w:r w:rsidR="00EE3814">
        <w:rPr>
          <w:rFonts w:ascii="Times New Roman" w:hAnsi="Times New Roman"/>
          <w:b/>
          <w:color w:val="000000"/>
          <w:sz w:val="26"/>
          <w:szCs w:val="26"/>
          <w:lang w:val="nl-NL"/>
        </w:rPr>
        <w:tab/>
        <w:t>BAN THƯỜNG TRỰC</w:t>
      </w:r>
      <w:r w:rsidR="00DF770F" w:rsidRPr="00C4793A">
        <w:rPr>
          <w:rFonts w:ascii="Times New Roman" w:hAnsi="Times New Roman"/>
          <w:b/>
          <w:color w:val="000000"/>
          <w:lang w:val="nl-NL"/>
        </w:rPr>
        <w:tab/>
      </w:r>
    </w:p>
    <w:p w:rsidR="00DF770F" w:rsidRPr="00FD4D27" w:rsidRDefault="00DF770F" w:rsidP="00A46174">
      <w:pPr>
        <w:tabs>
          <w:tab w:val="center" w:pos="1482"/>
          <w:tab w:val="center" w:pos="7011"/>
          <w:tab w:val="center" w:pos="7371"/>
        </w:tabs>
        <w:ind w:right="-475" w:firstLine="0"/>
        <w:rPr>
          <w:rFonts w:ascii="Times New Roman" w:hAnsi="Times New Roman"/>
          <w:b/>
          <w:color w:val="000000" w:themeColor="text1"/>
          <w:sz w:val="28"/>
          <w:u w:val="single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DC41D1">
        <w:rPr>
          <w:rFonts w:ascii="Times New Roman" w:hAnsi="Times New Roman"/>
          <w:color w:val="000000"/>
          <w:sz w:val="26"/>
          <w:szCs w:val="26"/>
          <w:lang w:val="nl-NL"/>
        </w:rPr>
        <w:t xml:space="preserve">  </w:t>
      </w:r>
      <w:r w:rsidRPr="00C4793A">
        <w:rPr>
          <w:rFonts w:ascii="Times New Roman" w:hAnsi="Times New Roman"/>
          <w:color w:val="000000"/>
          <w:sz w:val="26"/>
          <w:szCs w:val="26"/>
          <w:lang w:val="nl-NL"/>
        </w:rPr>
        <w:t xml:space="preserve">Số: 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807B99">
        <w:rPr>
          <w:rFonts w:ascii="Times New Roman" w:hAnsi="Times New Roman"/>
          <w:color w:val="000000"/>
          <w:sz w:val="26"/>
          <w:szCs w:val="26"/>
          <w:lang w:val="nl-NL"/>
        </w:rPr>
        <w:t>340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 </w:t>
      </w:r>
      <w:r w:rsidRPr="00C4793A">
        <w:rPr>
          <w:rFonts w:ascii="Times New Roman" w:hAnsi="Times New Roman"/>
          <w:color w:val="000000"/>
          <w:sz w:val="26"/>
          <w:szCs w:val="26"/>
          <w:lang w:val="nl-NL"/>
        </w:rPr>
        <w:t>/KH-MTTQ-</w:t>
      </w:r>
      <w:r w:rsidR="00EE51C5">
        <w:rPr>
          <w:rFonts w:ascii="Times New Roman" w:hAnsi="Times New Roman"/>
          <w:color w:val="000000"/>
          <w:sz w:val="26"/>
          <w:szCs w:val="26"/>
          <w:lang w:val="nl-NL"/>
        </w:rPr>
        <w:t>BT</w:t>
      </w:r>
      <w:r w:rsidR="00A46174">
        <w:rPr>
          <w:rFonts w:ascii="Times New Roman" w:hAnsi="Times New Roman"/>
          <w:color w:val="000000"/>
          <w:sz w:val="26"/>
          <w:szCs w:val="26"/>
          <w:lang w:val="nl-NL"/>
        </w:rPr>
        <w:t>T</w:t>
      </w:r>
      <w:r w:rsidRPr="00C4793A">
        <w:rPr>
          <w:rFonts w:ascii="Times New Roman" w:hAnsi="Times New Roman"/>
          <w:color w:val="000000"/>
          <w:sz w:val="30"/>
          <w:lang w:val="nl-NL"/>
        </w:rPr>
        <w:tab/>
        <w:t xml:space="preserve">    </w:t>
      </w:r>
      <w:r w:rsidRPr="00FD4D27">
        <w:rPr>
          <w:rFonts w:ascii="Times New Roman" w:hAnsi="Times New Roman"/>
          <w:i/>
          <w:color w:val="000000" w:themeColor="text1"/>
          <w:sz w:val="28"/>
          <w:lang w:val="nl-NL"/>
        </w:rPr>
        <w:t xml:space="preserve">Tây Ninh, ngày  </w:t>
      </w:r>
      <w:r w:rsidR="00807B99">
        <w:rPr>
          <w:rFonts w:ascii="Times New Roman" w:hAnsi="Times New Roman"/>
          <w:i/>
          <w:color w:val="000000" w:themeColor="text1"/>
          <w:sz w:val="28"/>
          <w:lang w:val="nl-NL"/>
        </w:rPr>
        <w:t>25</w:t>
      </w:r>
      <w:r w:rsidRPr="00FD4D27">
        <w:rPr>
          <w:rFonts w:ascii="Times New Roman" w:hAnsi="Times New Roman"/>
          <w:i/>
          <w:color w:val="000000" w:themeColor="text1"/>
          <w:sz w:val="28"/>
          <w:lang w:val="nl-NL"/>
        </w:rPr>
        <w:t xml:space="preserve">  tháng  02  năm 201</w:t>
      </w:r>
      <w:r w:rsidR="00FD4D27">
        <w:rPr>
          <w:rFonts w:ascii="Times New Roman" w:hAnsi="Times New Roman"/>
          <w:i/>
          <w:color w:val="000000" w:themeColor="text1"/>
          <w:sz w:val="28"/>
          <w:lang w:val="nl-NL"/>
        </w:rPr>
        <w:t>9</w:t>
      </w:r>
      <w:r w:rsidRPr="00FD4D27">
        <w:rPr>
          <w:rFonts w:ascii="Times New Roman" w:hAnsi="Times New Roman"/>
          <w:color w:val="000000" w:themeColor="text1"/>
          <w:sz w:val="28"/>
          <w:lang w:val="nl-NL"/>
        </w:rPr>
        <w:t xml:space="preserve"> </w:t>
      </w:r>
    </w:p>
    <w:p w:rsidR="00DF770F" w:rsidRDefault="00DF770F" w:rsidP="00A46174">
      <w:pPr>
        <w:tabs>
          <w:tab w:val="center" w:pos="1482"/>
          <w:tab w:val="center" w:pos="7011"/>
        </w:tabs>
        <w:ind w:right="-475" w:firstLine="0"/>
        <w:rPr>
          <w:rFonts w:ascii="Times New Roman" w:hAnsi="Times New Roman"/>
          <w:b/>
          <w:color w:val="000000"/>
          <w:u w:val="single"/>
          <w:lang w:val="nl-NL"/>
        </w:rPr>
      </w:pPr>
    </w:p>
    <w:p w:rsidR="00DF770F" w:rsidRPr="00F702E4" w:rsidRDefault="00DF770F" w:rsidP="00E7507D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E7507D" w:rsidRPr="00DF770F" w:rsidRDefault="00E7507D" w:rsidP="00E7507D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DF77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KẾ HOẠCH</w:t>
      </w:r>
      <w:r w:rsidR="00DF77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</w:p>
    <w:p w:rsidR="0027347D" w:rsidRPr="00DF770F" w:rsidRDefault="00DF770F" w:rsidP="00E7507D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Tổ chức c</w:t>
      </w:r>
      <w:r w:rsidR="0027347D" w:rsidRPr="00DF77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uộc thi </w:t>
      </w:r>
      <w:r w:rsidR="000863F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viết </w:t>
      </w:r>
      <w:r w:rsidR="0027347D" w:rsidRPr="00DF77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tìm hiểu "Mặt trận Tổ quốc V</w:t>
      </w:r>
      <w:r w:rsidR="00E7507D" w:rsidRPr="00DF77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i</w:t>
      </w:r>
      <w:r w:rsidR="0027347D" w:rsidRPr="00DF77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ệt Nam</w:t>
      </w:r>
      <w:r w:rsidR="001427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và </w:t>
      </w:r>
      <w:r w:rsidR="00E7507D" w:rsidRPr="00DF77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tỉnh Tây Ninh</w:t>
      </w:r>
      <w:r w:rsidR="0027347D" w:rsidRPr="00DF77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"</w:t>
      </w:r>
    </w:p>
    <w:p w:rsidR="00E7507D" w:rsidRPr="008B3CD0" w:rsidRDefault="00E7507D" w:rsidP="00E7507D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</w:rPr>
      </w:pPr>
    </w:p>
    <w:p w:rsidR="00DF770F" w:rsidRDefault="00D50611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Thực hiện Kế hoạch số 325/KH-MTTQ-BTT, ngày 28/11/2018 phối hợp tổ chức đợt sinh hoạt chính trị và tuyên truyền Đại hội </w:t>
      </w:r>
      <w:r w:rsidRPr="00D50611">
        <w:rPr>
          <w:color w:val="000000"/>
          <w:sz w:val="28"/>
          <w:szCs w:val="28"/>
        </w:rPr>
        <w:t>Mặt trận Tổ quốc Việt Nam các cấp và Đại hội toàn quốc lần thứ IX Mặt trận Tổ quốc Việt Nam</w:t>
      </w:r>
      <w:r w:rsidR="00471E09">
        <w:rPr>
          <w:color w:val="000000"/>
          <w:sz w:val="28"/>
        </w:rPr>
        <w:t>,</w:t>
      </w:r>
    </w:p>
    <w:p w:rsidR="00471E09" w:rsidRPr="000863F2" w:rsidRDefault="000863F2" w:rsidP="008B1650">
      <w:pPr>
        <w:autoSpaceDE w:val="0"/>
        <w:autoSpaceDN w:val="0"/>
        <w:adjustRightInd w:val="0"/>
        <w:spacing w:before="120" w:line="340" w:lineRule="exact"/>
        <w:ind w:firstLine="567"/>
        <w:jc w:val="both"/>
        <w:rPr>
          <w:rFonts w:ascii="Times New Roman" w:hAnsi="Times New Roman"/>
          <w:color w:val="000000"/>
          <w:sz w:val="28"/>
        </w:rPr>
      </w:pPr>
      <w:r w:rsidRPr="000863F2">
        <w:rPr>
          <w:rFonts w:ascii="Times New Roman" w:eastAsia="Calibri" w:hAnsi="Times New Roman" w:cs="Times New Roman"/>
          <w:color w:val="000000"/>
          <w:sz w:val="28"/>
        </w:rPr>
        <w:t xml:space="preserve">Ban Thường trực Uỷ ban Mặt trận Tổ quốc Việt Nam tỉnh </w:t>
      </w:r>
      <w:r>
        <w:rPr>
          <w:rFonts w:ascii="Times New Roman" w:hAnsi="Times New Roman"/>
          <w:color w:val="000000"/>
          <w:sz w:val="28"/>
        </w:rPr>
        <w:t>phối hợp với Báo Tây Ninh</w:t>
      </w:r>
      <w:r w:rsidR="00EC6BA9">
        <w:rPr>
          <w:rFonts w:ascii="Times New Roman" w:hAnsi="Times New Roman"/>
          <w:color w:val="000000"/>
          <w:sz w:val="28"/>
        </w:rPr>
        <w:t>, Đài Phát thanh - Truyền hình tỉnh</w:t>
      </w:r>
      <w:r>
        <w:rPr>
          <w:rFonts w:ascii="Times New Roman" w:hAnsi="Times New Roman"/>
          <w:color w:val="000000"/>
          <w:sz w:val="28"/>
        </w:rPr>
        <w:t xml:space="preserve"> tổ chức cuộc thi viết tìm hiểu </w:t>
      </w:r>
      <w:r w:rsidR="00AE0A38">
        <w:rPr>
          <w:rFonts w:ascii="Times New Roman" w:hAnsi="Times New Roman"/>
          <w:color w:val="000000"/>
          <w:sz w:val="28"/>
        </w:rPr>
        <w:t xml:space="preserve">về </w:t>
      </w:r>
      <w:r>
        <w:rPr>
          <w:rFonts w:ascii="Times New Roman" w:hAnsi="Times New Roman"/>
          <w:color w:val="000000"/>
          <w:sz w:val="28"/>
        </w:rPr>
        <w:t>"Mặt trận Tổ quốc Việt Nam</w:t>
      </w:r>
      <w:r w:rsidR="0014274F">
        <w:rPr>
          <w:rFonts w:ascii="Times New Roman" w:hAnsi="Times New Roman"/>
          <w:color w:val="000000"/>
          <w:sz w:val="28"/>
        </w:rPr>
        <w:t xml:space="preserve"> và</w:t>
      </w:r>
      <w:r w:rsidR="006A0F8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tỉnh Tây Ninh</w:t>
      </w:r>
      <w:r w:rsidR="003E4AB9"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863F2">
        <w:rPr>
          <w:rFonts w:ascii="Times New Roman" w:eastAsia="Calibri" w:hAnsi="Times New Roman" w:cs="Times New Roman"/>
          <w:color w:val="000000"/>
          <w:sz w:val="28"/>
        </w:rPr>
        <w:t>như sau:</w:t>
      </w:r>
    </w:p>
    <w:p w:rsidR="007A3E06" w:rsidRPr="00DF770F" w:rsidRDefault="007A3E06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DF770F">
        <w:rPr>
          <w:b/>
          <w:color w:val="000000" w:themeColor="text1"/>
          <w:sz w:val="28"/>
          <w:szCs w:val="28"/>
        </w:rPr>
        <w:t>I. Mục đích, yêu cầu</w:t>
      </w:r>
    </w:p>
    <w:p w:rsidR="00E7507D" w:rsidRDefault="002562C7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7507D" w:rsidRPr="00DF770F">
        <w:rPr>
          <w:color w:val="000000" w:themeColor="text1"/>
          <w:sz w:val="28"/>
          <w:szCs w:val="28"/>
        </w:rPr>
        <w:t>Cuộc thi nhằm </w:t>
      </w:r>
      <w:r w:rsidR="00223916">
        <w:rPr>
          <w:color w:val="000000" w:themeColor="text1"/>
          <w:sz w:val="28"/>
          <w:szCs w:val="28"/>
        </w:rPr>
        <w:t>giúp</w:t>
      </w:r>
      <w:r w:rsidR="00E7507D" w:rsidRPr="00DF770F">
        <w:rPr>
          <w:color w:val="000000" w:themeColor="text1"/>
          <w:sz w:val="28"/>
          <w:szCs w:val="28"/>
        </w:rPr>
        <w:t xml:space="preserve"> cán bộ mặt trận và các tầng lớp nhân dân </w:t>
      </w:r>
      <w:r w:rsidR="00FB6380">
        <w:rPr>
          <w:color w:val="000000" w:themeColor="text1"/>
          <w:sz w:val="28"/>
          <w:szCs w:val="28"/>
        </w:rPr>
        <w:t xml:space="preserve">tìm hiểu </w:t>
      </w:r>
      <w:r w:rsidR="00E7507D" w:rsidRPr="00DF770F">
        <w:rPr>
          <w:color w:val="000000" w:themeColor="text1"/>
          <w:sz w:val="28"/>
          <w:szCs w:val="28"/>
        </w:rPr>
        <w:t xml:space="preserve">về </w:t>
      </w:r>
      <w:r w:rsidR="00AE187F">
        <w:rPr>
          <w:color w:val="000000" w:themeColor="text1"/>
          <w:sz w:val="28"/>
          <w:szCs w:val="28"/>
        </w:rPr>
        <w:t xml:space="preserve">lịch sử, </w:t>
      </w:r>
      <w:r w:rsidR="00E7507D" w:rsidRPr="00DF770F">
        <w:rPr>
          <w:color w:val="000000" w:themeColor="text1"/>
          <w:sz w:val="28"/>
          <w:szCs w:val="28"/>
        </w:rPr>
        <w:t xml:space="preserve">Luật, Điều lệ Mặt trận Tổ quốc Việt Nam; </w:t>
      </w:r>
      <w:r w:rsidR="000A7218" w:rsidRPr="0053735B">
        <w:rPr>
          <w:sz w:val="29"/>
          <w:szCs w:val="29"/>
        </w:rPr>
        <w:t xml:space="preserve">ý nghĩa và tầm quan trọng của Đại hội Mặt trận Tổ quốc Việt Nam các cấp và Đại </w:t>
      </w:r>
      <w:r w:rsidR="000A7218" w:rsidRPr="00C058EE">
        <w:rPr>
          <w:color w:val="000000"/>
          <w:sz w:val="28"/>
        </w:rPr>
        <w:t>hội lần thứ IX Mặt trận Tổ quốc Việt Nam</w:t>
      </w:r>
      <w:r w:rsidR="000A7218">
        <w:rPr>
          <w:color w:val="000000"/>
          <w:sz w:val="28"/>
        </w:rPr>
        <w:t>;</w:t>
      </w:r>
      <w:r w:rsidR="000A7218" w:rsidRPr="00DF770F">
        <w:rPr>
          <w:color w:val="000000" w:themeColor="text1"/>
          <w:sz w:val="28"/>
          <w:szCs w:val="28"/>
        </w:rPr>
        <w:t xml:space="preserve"> </w:t>
      </w:r>
      <w:r w:rsidR="00E7507D" w:rsidRPr="00DF770F">
        <w:rPr>
          <w:color w:val="000000" w:themeColor="text1"/>
          <w:sz w:val="28"/>
          <w:szCs w:val="28"/>
        </w:rPr>
        <w:t xml:space="preserve">những kết quả đạt được trong thực hiện chương trình hành động của MTTQ Việt Nam </w:t>
      </w:r>
      <w:r w:rsidR="007E0B0A" w:rsidRPr="00DF770F">
        <w:rPr>
          <w:color w:val="000000" w:themeColor="text1"/>
          <w:sz w:val="28"/>
          <w:szCs w:val="28"/>
        </w:rPr>
        <w:t>tỉnh Tây Ninh</w:t>
      </w:r>
      <w:r w:rsidR="00E7507D" w:rsidRPr="00DF770F">
        <w:rPr>
          <w:color w:val="000000" w:themeColor="text1"/>
          <w:sz w:val="28"/>
          <w:szCs w:val="28"/>
        </w:rPr>
        <w:t xml:space="preserve"> </w:t>
      </w:r>
      <w:r w:rsidR="00D50611">
        <w:rPr>
          <w:color w:val="000000" w:themeColor="text1"/>
          <w:sz w:val="28"/>
          <w:szCs w:val="28"/>
        </w:rPr>
        <w:t>thời gian qua</w:t>
      </w:r>
      <w:r w:rsidR="002A5019">
        <w:rPr>
          <w:color w:val="000000" w:themeColor="text1"/>
          <w:sz w:val="28"/>
          <w:szCs w:val="28"/>
        </w:rPr>
        <w:t>;</w:t>
      </w:r>
    </w:p>
    <w:p w:rsidR="002562C7" w:rsidRPr="00DF770F" w:rsidRDefault="002562C7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Vận động cán bộ Mặt trận các cấp và đoàn viên, hội viên</w:t>
      </w:r>
      <w:r w:rsidR="00472B56">
        <w:rPr>
          <w:color w:val="000000" w:themeColor="text1"/>
          <w:sz w:val="28"/>
          <w:szCs w:val="28"/>
        </w:rPr>
        <w:t xml:space="preserve"> và Nhân dân</w:t>
      </w:r>
      <w:r>
        <w:rPr>
          <w:color w:val="000000" w:themeColor="text1"/>
          <w:sz w:val="28"/>
          <w:szCs w:val="28"/>
        </w:rPr>
        <w:t xml:space="preserve"> tích cực tham gia để cuộc thi đạt hiệu quả về công tác tuyên truyền, mang tính lan tỏa.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II.  HÌNH THỨC, NỘI DUNG CUỘC THI:</w:t>
      </w:r>
    </w:p>
    <w:p w:rsidR="00E7507D" w:rsidRPr="00DF770F" w:rsidRDefault="00E7507D" w:rsidP="00FD4D2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1. Hình thức: </w:t>
      </w:r>
      <w:r w:rsidRPr="00DF770F">
        <w:rPr>
          <w:color w:val="000000" w:themeColor="text1"/>
          <w:sz w:val="28"/>
          <w:szCs w:val="28"/>
        </w:rPr>
        <w:t>Cuộc thi được tổ chức theo hình thức bài viết trả lời câu hỏi</w:t>
      </w:r>
      <w:r w:rsidR="00F12414" w:rsidRPr="00DF770F">
        <w:rPr>
          <w:color w:val="000000" w:themeColor="text1"/>
          <w:sz w:val="28"/>
          <w:szCs w:val="28"/>
        </w:rPr>
        <w:t xml:space="preserve"> và tự luận.</w:t>
      </w:r>
    </w:p>
    <w:p w:rsidR="00E7507D" w:rsidRPr="00DF770F" w:rsidRDefault="00E7507D" w:rsidP="00232561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2. Nội dung:</w:t>
      </w:r>
      <w:r w:rsidR="00D835EE">
        <w:rPr>
          <w:color w:val="000000" w:themeColor="text1"/>
          <w:sz w:val="28"/>
          <w:szCs w:val="28"/>
        </w:rPr>
        <w:t xml:space="preserve"> </w:t>
      </w:r>
      <w:r w:rsidRPr="00DF770F">
        <w:rPr>
          <w:color w:val="000000" w:themeColor="text1"/>
          <w:sz w:val="28"/>
          <w:szCs w:val="28"/>
        </w:rPr>
        <w:t>Nội dung câu hỏi tập trung tìm hiểu về lịch sử</w:t>
      </w:r>
      <w:r w:rsidR="00713FF3">
        <w:rPr>
          <w:color w:val="000000" w:themeColor="text1"/>
          <w:sz w:val="28"/>
          <w:szCs w:val="28"/>
        </w:rPr>
        <w:t xml:space="preserve">, </w:t>
      </w:r>
      <w:r w:rsidR="00EC6A92">
        <w:rPr>
          <w:color w:val="000000" w:themeColor="text1"/>
          <w:sz w:val="28"/>
          <w:szCs w:val="28"/>
        </w:rPr>
        <w:t>tầm quan trong</w:t>
      </w:r>
      <w:r w:rsidRPr="00DF770F">
        <w:rPr>
          <w:color w:val="000000" w:themeColor="text1"/>
          <w:sz w:val="28"/>
          <w:szCs w:val="28"/>
        </w:rPr>
        <w:t xml:space="preserve"> của </w:t>
      </w:r>
      <w:r w:rsidR="00AB6E85" w:rsidRPr="00DF770F">
        <w:rPr>
          <w:color w:val="000000" w:themeColor="text1"/>
          <w:sz w:val="28"/>
          <w:szCs w:val="28"/>
        </w:rPr>
        <w:t>Mặt trận Tổ quốc Việt Nam</w:t>
      </w:r>
      <w:r w:rsidR="00232561">
        <w:rPr>
          <w:color w:val="000000" w:themeColor="text1"/>
          <w:sz w:val="28"/>
          <w:szCs w:val="28"/>
        </w:rPr>
        <w:t xml:space="preserve"> và</w:t>
      </w:r>
      <w:r w:rsidR="00AB6E85" w:rsidRPr="00DF770F">
        <w:rPr>
          <w:color w:val="000000" w:themeColor="text1"/>
          <w:sz w:val="28"/>
          <w:szCs w:val="28"/>
        </w:rPr>
        <w:t xml:space="preserve"> tỉnh Tây Ninh</w:t>
      </w:r>
      <w:r w:rsidRPr="00DF770F">
        <w:rPr>
          <w:color w:val="000000" w:themeColor="text1"/>
          <w:sz w:val="28"/>
          <w:szCs w:val="28"/>
        </w:rPr>
        <w:t>.</w:t>
      </w:r>
      <w:r w:rsidR="00F12414" w:rsidRPr="00DF770F">
        <w:rPr>
          <w:color w:val="000000" w:themeColor="text1"/>
          <w:sz w:val="28"/>
          <w:szCs w:val="28"/>
        </w:rPr>
        <w:t xml:space="preserve"> Các thí sinh tham gia dự thi phải trả lời đầy đủ 0</w:t>
      </w:r>
      <w:r w:rsidR="00BA141D">
        <w:rPr>
          <w:color w:val="000000" w:themeColor="text1"/>
          <w:sz w:val="28"/>
          <w:szCs w:val="28"/>
        </w:rPr>
        <w:t>3</w:t>
      </w:r>
      <w:r w:rsidR="00F12414" w:rsidRPr="00DF770F">
        <w:rPr>
          <w:color w:val="000000" w:themeColor="text1"/>
          <w:sz w:val="28"/>
          <w:szCs w:val="28"/>
        </w:rPr>
        <w:t xml:space="preserve"> câu hỏi và viết phần tự luận.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III. THỂ LỆ CUỘC THI:</w:t>
      </w:r>
    </w:p>
    <w:p w:rsidR="00E7507D" w:rsidRPr="00DF770F" w:rsidRDefault="00E7507D" w:rsidP="0014274F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1. Tên cuộc thi:</w:t>
      </w:r>
      <w:r w:rsidR="00101C57">
        <w:rPr>
          <w:color w:val="000000" w:themeColor="text1"/>
          <w:sz w:val="28"/>
          <w:szCs w:val="28"/>
        </w:rPr>
        <w:t xml:space="preserve"> </w:t>
      </w:r>
      <w:r w:rsidR="002B13CA">
        <w:rPr>
          <w:color w:val="000000" w:themeColor="text1"/>
          <w:sz w:val="28"/>
          <w:szCs w:val="28"/>
        </w:rPr>
        <w:t>Cuộc thi</w:t>
      </w:r>
      <w:r w:rsidRPr="00DF770F">
        <w:rPr>
          <w:color w:val="000000" w:themeColor="text1"/>
          <w:sz w:val="28"/>
          <w:szCs w:val="28"/>
        </w:rPr>
        <w:t xml:space="preserve"> </w:t>
      </w:r>
      <w:r w:rsidR="00101C57">
        <w:rPr>
          <w:color w:val="000000" w:themeColor="text1"/>
          <w:sz w:val="28"/>
          <w:szCs w:val="28"/>
        </w:rPr>
        <w:t xml:space="preserve">viết </w:t>
      </w:r>
      <w:r w:rsidRPr="00DF770F">
        <w:rPr>
          <w:color w:val="000000" w:themeColor="text1"/>
          <w:sz w:val="28"/>
          <w:szCs w:val="28"/>
        </w:rPr>
        <w:t>tìm hiểu </w:t>
      </w:r>
      <w:r w:rsidR="005C518A" w:rsidRPr="00DF770F">
        <w:rPr>
          <w:b/>
          <w:bCs/>
          <w:color w:val="000000" w:themeColor="text1"/>
          <w:kern w:val="36"/>
          <w:sz w:val="28"/>
          <w:szCs w:val="28"/>
        </w:rPr>
        <w:t>"Mặt trận Tổ quốc Việt Nam</w:t>
      </w:r>
      <w:r w:rsidR="0014274F">
        <w:rPr>
          <w:b/>
          <w:bCs/>
          <w:color w:val="000000" w:themeColor="text1"/>
          <w:kern w:val="36"/>
          <w:sz w:val="28"/>
          <w:szCs w:val="28"/>
        </w:rPr>
        <w:t xml:space="preserve"> và</w:t>
      </w:r>
      <w:r w:rsidR="002B13CA">
        <w:rPr>
          <w:b/>
          <w:bCs/>
          <w:color w:val="000000" w:themeColor="text1"/>
          <w:kern w:val="36"/>
          <w:sz w:val="28"/>
          <w:szCs w:val="28"/>
        </w:rPr>
        <w:t xml:space="preserve"> tỉnh Tây Ninh</w:t>
      </w:r>
      <w:r w:rsidR="005C518A" w:rsidRPr="00DF770F">
        <w:rPr>
          <w:b/>
          <w:bCs/>
          <w:color w:val="000000" w:themeColor="text1"/>
          <w:kern w:val="36"/>
          <w:sz w:val="28"/>
          <w:szCs w:val="28"/>
        </w:rPr>
        <w:t>"</w:t>
      </w:r>
      <w:r w:rsidRPr="00DF770F">
        <w:rPr>
          <w:color w:val="000000" w:themeColor="text1"/>
          <w:sz w:val="28"/>
          <w:szCs w:val="28"/>
        </w:rPr>
        <w:t>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2. Đối tượng dự thi: </w:t>
      </w:r>
      <w:r w:rsidR="00101C57" w:rsidRPr="00DF770F">
        <w:rPr>
          <w:color w:val="000000" w:themeColor="text1"/>
          <w:sz w:val="28"/>
          <w:szCs w:val="28"/>
        </w:rPr>
        <w:t xml:space="preserve">Các </w:t>
      </w:r>
      <w:r w:rsidR="00947AC3" w:rsidRPr="00DF770F">
        <w:rPr>
          <w:color w:val="000000" w:themeColor="text1"/>
          <w:sz w:val="28"/>
          <w:szCs w:val="28"/>
        </w:rPr>
        <w:t xml:space="preserve">vị Ủy viên Ủy ban Mặt trận Tổ quốc Việt Nam các cấp, đoàn viên, hội viên các đoàn thể; cán bộ chuyên trách Mặt trận Tổ quốc các cấp; Ban công tác Mặt trận ấp, khu phố và các tầng lớp </w:t>
      </w:r>
      <w:r w:rsidR="00F85078" w:rsidRPr="00DF770F">
        <w:rPr>
          <w:color w:val="000000" w:themeColor="text1"/>
          <w:sz w:val="28"/>
          <w:szCs w:val="28"/>
        </w:rPr>
        <w:t xml:space="preserve">Nhân </w:t>
      </w:r>
      <w:r w:rsidR="00947AC3" w:rsidRPr="00DF770F">
        <w:rPr>
          <w:color w:val="000000" w:themeColor="text1"/>
          <w:sz w:val="28"/>
          <w:szCs w:val="28"/>
        </w:rPr>
        <w:t>dân trên địa bàn tỉnh.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 xml:space="preserve">3. </w:t>
      </w:r>
      <w:r w:rsidR="00D835EE" w:rsidRPr="00DF770F">
        <w:rPr>
          <w:rStyle w:val="Strong"/>
          <w:color w:val="000000" w:themeColor="text1"/>
          <w:sz w:val="28"/>
          <w:szCs w:val="28"/>
        </w:rPr>
        <w:t xml:space="preserve">Câu </w:t>
      </w:r>
      <w:r w:rsidRPr="00DF770F">
        <w:rPr>
          <w:rStyle w:val="Strong"/>
          <w:color w:val="000000" w:themeColor="text1"/>
          <w:sz w:val="28"/>
          <w:szCs w:val="28"/>
        </w:rPr>
        <w:t>hỏi dự thi: </w:t>
      </w:r>
      <w:r w:rsidRPr="00DF770F">
        <w:rPr>
          <w:color w:val="000000" w:themeColor="text1"/>
          <w:sz w:val="28"/>
          <w:szCs w:val="28"/>
        </w:rPr>
        <w:t>Gồm 02 phần</w:t>
      </w:r>
      <w:r w:rsidR="00066ABF">
        <w:rPr>
          <w:color w:val="000000" w:themeColor="text1"/>
          <w:sz w:val="28"/>
          <w:szCs w:val="28"/>
        </w:rPr>
        <w:t>:</w:t>
      </w:r>
    </w:p>
    <w:p w:rsidR="00E7507D" w:rsidRPr="00DF770F" w:rsidRDefault="008B3CD0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>- Phần câu hỏi trả lời (</w:t>
      </w:r>
      <w:r w:rsidR="00E7507D" w:rsidRPr="00DF770F">
        <w:rPr>
          <w:color w:val="000000" w:themeColor="text1"/>
          <w:sz w:val="28"/>
          <w:szCs w:val="28"/>
        </w:rPr>
        <w:t>0</w:t>
      </w:r>
      <w:r w:rsidR="00206187">
        <w:rPr>
          <w:color w:val="000000" w:themeColor="text1"/>
          <w:sz w:val="28"/>
          <w:szCs w:val="28"/>
        </w:rPr>
        <w:t>2</w:t>
      </w:r>
      <w:r w:rsidR="00E7507D" w:rsidRPr="00DF770F">
        <w:rPr>
          <w:color w:val="000000" w:themeColor="text1"/>
          <w:sz w:val="28"/>
          <w:szCs w:val="28"/>
        </w:rPr>
        <w:t xml:space="preserve"> câu): </w:t>
      </w:r>
      <w:r w:rsidR="002A45A0">
        <w:rPr>
          <w:rStyle w:val="Emphasis"/>
          <w:color w:val="000000" w:themeColor="text1"/>
          <w:sz w:val="28"/>
          <w:szCs w:val="28"/>
        </w:rPr>
        <w:t>2</w:t>
      </w:r>
      <w:r w:rsidR="00E7507D" w:rsidRPr="00DF770F">
        <w:rPr>
          <w:rStyle w:val="Emphasis"/>
          <w:color w:val="000000" w:themeColor="text1"/>
          <w:sz w:val="28"/>
          <w:szCs w:val="28"/>
        </w:rPr>
        <w:t>0 điểm;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- Phần </w:t>
      </w:r>
      <w:r w:rsidR="004935E3" w:rsidRPr="00DF770F">
        <w:rPr>
          <w:color w:val="000000" w:themeColor="text1"/>
          <w:sz w:val="28"/>
          <w:szCs w:val="28"/>
        </w:rPr>
        <w:t>tự luận</w:t>
      </w:r>
      <w:r w:rsidR="0007074F">
        <w:rPr>
          <w:color w:val="000000" w:themeColor="text1"/>
          <w:sz w:val="28"/>
          <w:szCs w:val="28"/>
        </w:rPr>
        <w:t xml:space="preserve"> (01 câu)</w:t>
      </w:r>
      <w:r w:rsidRPr="00DF770F">
        <w:rPr>
          <w:color w:val="000000" w:themeColor="text1"/>
          <w:sz w:val="28"/>
          <w:szCs w:val="28"/>
        </w:rPr>
        <w:t>: </w:t>
      </w:r>
      <w:r w:rsidR="002A45A0">
        <w:rPr>
          <w:color w:val="000000" w:themeColor="text1"/>
          <w:sz w:val="28"/>
          <w:szCs w:val="28"/>
        </w:rPr>
        <w:t>3</w:t>
      </w:r>
      <w:r w:rsidR="004935E3" w:rsidRPr="00DF770F">
        <w:rPr>
          <w:rStyle w:val="Emphasis"/>
          <w:color w:val="000000" w:themeColor="text1"/>
          <w:sz w:val="28"/>
          <w:szCs w:val="28"/>
        </w:rPr>
        <w:t>0</w:t>
      </w:r>
      <w:r w:rsidRPr="00DF770F">
        <w:rPr>
          <w:rStyle w:val="Emphasis"/>
          <w:color w:val="000000" w:themeColor="text1"/>
          <w:sz w:val="28"/>
          <w:szCs w:val="28"/>
        </w:rPr>
        <w:t xml:space="preserve"> điểm</w:t>
      </w:r>
      <w:r w:rsidR="00966D6C">
        <w:rPr>
          <w:rStyle w:val="Emphasis"/>
          <w:color w:val="000000" w:themeColor="text1"/>
          <w:sz w:val="28"/>
          <w:szCs w:val="28"/>
        </w:rPr>
        <w:t>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lastRenderedPageBreak/>
        <w:t>IV. CÁCH THỨC THAM GIA CUỘC THI:</w:t>
      </w:r>
    </w:p>
    <w:p w:rsidR="00E7507D" w:rsidRPr="00DF770F" w:rsidRDefault="00E7507D" w:rsidP="005C518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- Bài dự thi trình bày trên khổ giấy A4 có thể viết tay hoặc </w:t>
      </w:r>
      <w:r w:rsidR="001A2C99">
        <w:rPr>
          <w:color w:val="000000" w:themeColor="text1"/>
          <w:sz w:val="28"/>
          <w:szCs w:val="28"/>
        </w:rPr>
        <w:t>đánh</w:t>
      </w:r>
      <w:r w:rsidRPr="00DF770F">
        <w:rPr>
          <w:color w:val="000000" w:themeColor="text1"/>
          <w:sz w:val="28"/>
          <w:szCs w:val="28"/>
        </w:rPr>
        <w:t xml:space="preserve"> vi tính bằng tiếng V</w:t>
      </w:r>
      <w:r w:rsidR="00221362">
        <w:rPr>
          <w:color w:val="000000" w:themeColor="text1"/>
          <w:sz w:val="28"/>
          <w:szCs w:val="28"/>
        </w:rPr>
        <w:t xml:space="preserve">iệt (không chấm bài photocopy); bài tự luận </w:t>
      </w:r>
      <w:r w:rsidR="00943FE4">
        <w:rPr>
          <w:color w:val="000000" w:themeColor="text1"/>
          <w:sz w:val="28"/>
          <w:szCs w:val="28"/>
        </w:rPr>
        <w:t xml:space="preserve">không quá </w:t>
      </w:r>
      <w:r w:rsidR="009874A2">
        <w:rPr>
          <w:color w:val="000000" w:themeColor="text1"/>
          <w:sz w:val="28"/>
          <w:szCs w:val="28"/>
        </w:rPr>
        <w:t>2.0</w:t>
      </w:r>
      <w:r w:rsidR="00943FE4">
        <w:rPr>
          <w:color w:val="000000" w:themeColor="text1"/>
          <w:sz w:val="28"/>
          <w:szCs w:val="28"/>
        </w:rPr>
        <w:t xml:space="preserve">00 chữ. </w:t>
      </w:r>
      <w:r w:rsidRPr="00DF770F">
        <w:rPr>
          <w:color w:val="000000" w:themeColor="text1"/>
          <w:sz w:val="28"/>
          <w:szCs w:val="28"/>
        </w:rPr>
        <w:t xml:space="preserve">Ban Tổ chức đánh giá cao các bài thi trình bày sạch, đẹp có nhiều hình ảnh và tư liệu minh họa. 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- Bài dự thi phải ghi rõ </w:t>
      </w:r>
      <w:r w:rsidR="004364CB">
        <w:rPr>
          <w:color w:val="000000" w:themeColor="text1"/>
          <w:sz w:val="28"/>
          <w:szCs w:val="28"/>
        </w:rPr>
        <w:t xml:space="preserve">họ tên, </w:t>
      </w:r>
      <w:r w:rsidRPr="00DF770F">
        <w:rPr>
          <w:color w:val="000000" w:themeColor="text1"/>
          <w:sz w:val="28"/>
          <w:szCs w:val="28"/>
        </w:rPr>
        <w:t>đơn vị mình đang công tác</w:t>
      </w:r>
      <w:r w:rsidR="004364CB">
        <w:rPr>
          <w:color w:val="000000" w:themeColor="text1"/>
          <w:sz w:val="28"/>
          <w:szCs w:val="28"/>
        </w:rPr>
        <w:t>, số điện thoại liên hệ</w:t>
      </w:r>
      <w:r w:rsidRPr="00DF770F">
        <w:rPr>
          <w:color w:val="000000" w:themeColor="text1"/>
          <w:sz w:val="28"/>
          <w:szCs w:val="28"/>
        </w:rPr>
        <w:t xml:space="preserve"> và trả lời đầy đủ các câu hỏi do Ban Tổ chức quy định.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- Để đảm bảo tính khách quan, những cá nhân thuộc thành viên Ban Tổ chức, </w:t>
      </w:r>
      <w:r w:rsidR="004935E3" w:rsidRPr="00DF770F">
        <w:rPr>
          <w:color w:val="000000" w:themeColor="text1"/>
          <w:sz w:val="28"/>
          <w:szCs w:val="28"/>
        </w:rPr>
        <w:t>Ban Giám khảo</w:t>
      </w:r>
      <w:r w:rsidRPr="00DF770F">
        <w:rPr>
          <w:color w:val="000000" w:themeColor="text1"/>
          <w:sz w:val="28"/>
          <w:szCs w:val="28"/>
        </w:rPr>
        <w:t xml:space="preserve"> không được tham gia làm bài dự thi.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- </w:t>
      </w:r>
      <w:r w:rsidR="004935E3" w:rsidRPr="00DF770F">
        <w:rPr>
          <w:color w:val="000000" w:themeColor="text1"/>
          <w:sz w:val="28"/>
          <w:szCs w:val="28"/>
        </w:rPr>
        <w:t>Ban Thường vụ các tổ chức chính trị - xã hội tỉnh, Ban Thường trực UBMTTQVN các huyện, thành phố</w:t>
      </w:r>
      <w:r w:rsidRPr="00DF770F">
        <w:rPr>
          <w:color w:val="000000" w:themeColor="text1"/>
          <w:sz w:val="28"/>
          <w:szCs w:val="28"/>
        </w:rPr>
        <w:t xml:space="preserve"> tổ chức tuyên truyền, vận động và tạo điều kiện thuận lợi để đông đảo </w:t>
      </w:r>
      <w:r w:rsidR="004935E3" w:rsidRPr="00DF770F">
        <w:rPr>
          <w:color w:val="000000" w:themeColor="text1"/>
          <w:sz w:val="28"/>
          <w:szCs w:val="28"/>
        </w:rPr>
        <w:t>cán bộ, đoàn viên, hội viên và nhân dân</w:t>
      </w:r>
      <w:r w:rsidRPr="00DF770F">
        <w:rPr>
          <w:color w:val="000000" w:themeColor="text1"/>
          <w:sz w:val="28"/>
          <w:szCs w:val="28"/>
        </w:rPr>
        <w:t xml:space="preserve"> tham gia cuộc thi đạt kết quả cao. 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V. THỜI GIAN TIẾN HÀNH CUỘC THI:</w:t>
      </w:r>
    </w:p>
    <w:p w:rsidR="00E64B49" w:rsidRPr="00DF770F" w:rsidRDefault="00E64B49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Cuộc thi được khởi động từ ngày </w:t>
      </w:r>
      <w:r w:rsidR="0075326D" w:rsidRPr="0075326D">
        <w:rPr>
          <w:b/>
          <w:color w:val="000000" w:themeColor="text1"/>
          <w:sz w:val="28"/>
          <w:szCs w:val="28"/>
        </w:rPr>
        <w:t>15</w:t>
      </w:r>
      <w:r w:rsidRPr="0075326D">
        <w:rPr>
          <w:b/>
          <w:color w:val="000000" w:themeColor="text1"/>
          <w:sz w:val="28"/>
          <w:szCs w:val="28"/>
        </w:rPr>
        <w:t>/</w:t>
      </w:r>
      <w:r w:rsidR="0075326D">
        <w:rPr>
          <w:b/>
          <w:color w:val="000000" w:themeColor="text1"/>
          <w:sz w:val="28"/>
          <w:szCs w:val="28"/>
        </w:rPr>
        <w:t>3</w:t>
      </w:r>
      <w:r w:rsidRPr="000465BE">
        <w:rPr>
          <w:b/>
          <w:color w:val="000000" w:themeColor="text1"/>
          <w:sz w:val="28"/>
          <w:szCs w:val="28"/>
        </w:rPr>
        <w:t>/2019</w:t>
      </w:r>
      <w:r w:rsidRPr="00DF770F">
        <w:rPr>
          <w:color w:val="000000" w:themeColor="text1"/>
          <w:sz w:val="28"/>
          <w:szCs w:val="28"/>
        </w:rPr>
        <w:t xml:space="preserve"> đến hết ngày </w:t>
      </w:r>
      <w:r w:rsidR="0075326D" w:rsidRPr="0075326D">
        <w:rPr>
          <w:b/>
          <w:color w:val="000000" w:themeColor="text1"/>
          <w:sz w:val="28"/>
          <w:szCs w:val="28"/>
        </w:rPr>
        <w:t>19</w:t>
      </w:r>
      <w:r w:rsidRPr="000465BE">
        <w:rPr>
          <w:b/>
          <w:color w:val="000000" w:themeColor="text1"/>
          <w:sz w:val="28"/>
          <w:szCs w:val="28"/>
        </w:rPr>
        <w:t>/</w:t>
      </w:r>
      <w:r w:rsidR="00BB48FA">
        <w:rPr>
          <w:b/>
          <w:color w:val="000000" w:themeColor="text1"/>
          <w:sz w:val="28"/>
          <w:szCs w:val="28"/>
        </w:rPr>
        <w:t>5</w:t>
      </w:r>
      <w:r w:rsidRPr="000465BE">
        <w:rPr>
          <w:b/>
          <w:color w:val="000000" w:themeColor="text1"/>
          <w:sz w:val="28"/>
          <w:szCs w:val="28"/>
        </w:rPr>
        <w:t>/2019</w:t>
      </w:r>
      <w:r w:rsidRPr="00DF770F">
        <w:rPr>
          <w:color w:val="000000" w:themeColor="text1"/>
          <w:sz w:val="28"/>
          <w:szCs w:val="28"/>
        </w:rPr>
        <w:t>.</w:t>
      </w:r>
    </w:p>
    <w:p w:rsidR="008B5212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- </w:t>
      </w:r>
      <w:r w:rsidR="00E64B49" w:rsidRPr="00DF770F">
        <w:rPr>
          <w:color w:val="000000" w:themeColor="text1"/>
          <w:sz w:val="28"/>
          <w:szCs w:val="28"/>
        </w:rPr>
        <w:t>Các thí sinh tham gia cuộc thi</w:t>
      </w:r>
      <w:r w:rsidRPr="00DF770F">
        <w:rPr>
          <w:color w:val="000000" w:themeColor="text1"/>
          <w:sz w:val="28"/>
          <w:szCs w:val="28"/>
        </w:rPr>
        <w:t xml:space="preserve"> gửi bài dự thi </w:t>
      </w:r>
      <w:r w:rsidR="00E64B49" w:rsidRPr="00DF770F">
        <w:rPr>
          <w:color w:val="000000" w:themeColor="text1"/>
          <w:sz w:val="28"/>
          <w:szCs w:val="28"/>
        </w:rPr>
        <w:t xml:space="preserve">về Ban Thường trực </w:t>
      </w:r>
      <w:r w:rsidR="002C760E" w:rsidRPr="00DF770F">
        <w:rPr>
          <w:color w:val="000000" w:themeColor="text1"/>
          <w:sz w:val="28"/>
          <w:szCs w:val="28"/>
        </w:rPr>
        <w:t xml:space="preserve">Ủy ban </w:t>
      </w:r>
      <w:r w:rsidR="00CB4910">
        <w:rPr>
          <w:color w:val="000000" w:themeColor="text1"/>
          <w:sz w:val="28"/>
          <w:szCs w:val="28"/>
        </w:rPr>
        <w:t xml:space="preserve">Mặt trận Tổ quốc </w:t>
      </w:r>
      <w:r w:rsidR="00944613" w:rsidRPr="00DF770F">
        <w:rPr>
          <w:color w:val="000000" w:themeColor="text1"/>
          <w:sz w:val="28"/>
          <w:szCs w:val="28"/>
        </w:rPr>
        <w:t>Việt Nam</w:t>
      </w:r>
      <w:r w:rsidR="00E64B49" w:rsidRPr="00DF770F">
        <w:rPr>
          <w:color w:val="000000" w:themeColor="text1"/>
          <w:sz w:val="28"/>
          <w:szCs w:val="28"/>
        </w:rPr>
        <w:t xml:space="preserve"> tỉnh (qua Ban Tuyên giáo</w:t>
      </w:r>
      <w:r w:rsidR="008B5212">
        <w:rPr>
          <w:color w:val="000000" w:themeColor="text1"/>
          <w:sz w:val="28"/>
          <w:szCs w:val="28"/>
        </w:rPr>
        <w:t xml:space="preserve">). </w:t>
      </w:r>
    </w:p>
    <w:p w:rsidR="00E7507D" w:rsidRPr="00DF770F" w:rsidRDefault="008B5212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5212">
        <w:rPr>
          <w:b/>
          <w:color w:val="000000" w:themeColor="text1"/>
          <w:sz w:val="28"/>
          <w:szCs w:val="28"/>
          <w:u w:val="single"/>
        </w:rPr>
        <w:t>Địa chỉ:</w:t>
      </w:r>
      <w:r>
        <w:rPr>
          <w:color w:val="000000" w:themeColor="text1"/>
          <w:sz w:val="28"/>
          <w:szCs w:val="28"/>
        </w:rPr>
        <w:t xml:space="preserve"> Số 01 Nguyễn Thái Học, phường 3, thành phố Tây Ninh;</w:t>
      </w:r>
      <w:r w:rsidR="00E64B49" w:rsidRPr="00DF770F">
        <w:rPr>
          <w:color w:val="000000" w:themeColor="text1"/>
          <w:sz w:val="28"/>
          <w:szCs w:val="28"/>
        </w:rPr>
        <w:t xml:space="preserve"> email: bantgmt@gmail.com hoặc congtacvienmt@gmail.com</w:t>
      </w:r>
      <w:r w:rsidR="00C108E2" w:rsidRPr="00DF770F">
        <w:rPr>
          <w:color w:val="000000" w:themeColor="text1"/>
          <w:sz w:val="28"/>
          <w:szCs w:val="28"/>
        </w:rPr>
        <w:t xml:space="preserve">; </w:t>
      </w:r>
      <w:r w:rsidR="00C23325">
        <w:rPr>
          <w:color w:val="000000" w:themeColor="text1"/>
          <w:sz w:val="28"/>
          <w:szCs w:val="28"/>
        </w:rPr>
        <w:t>S</w:t>
      </w:r>
      <w:r w:rsidR="00C23325" w:rsidRPr="00DF770F">
        <w:rPr>
          <w:color w:val="000000" w:themeColor="text1"/>
          <w:sz w:val="28"/>
          <w:szCs w:val="28"/>
        </w:rPr>
        <w:t>ĐT</w:t>
      </w:r>
      <w:r w:rsidR="00C108E2" w:rsidRPr="00DF770F">
        <w:rPr>
          <w:color w:val="000000" w:themeColor="text1"/>
          <w:sz w:val="28"/>
          <w:szCs w:val="28"/>
        </w:rPr>
        <w:t>: 02763.813786</w:t>
      </w:r>
      <w:r w:rsidR="004C51C4">
        <w:rPr>
          <w:color w:val="000000" w:themeColor="text1"/>
          <w:sz w:val="28"/>
          <w:szCs w:val="28"/>
        </w:rPr>
        <w:t xml:space="preserve">, </w:t>
      </w:r>
      <w:r w:rsidR="00C23325">
        <w:rPr>
          <w:color w:val="000000" w:themeColor="text1"/>
          <w:sz w:val="28"/>
          <w:szCs w:val="28"/>
        </w:rPr>
        <w:t>DĐ</w:t>
      </w:r>
      <w:r w:rsidR="004C51C4">
        <w:rPr>
          <w:color w:val="000000" w:themeColor="text1"/>
          <w:sz w:val="28"/>
          <w:szCs w:val="28"/>
        </w:rPr>
        <w:t xml:space="preserve">: 0916522792, gặp đồng chí </w:t>
      </w:r>
      <w:r w:rsidR="00605814">
        <w:rPr>
          <w:color w:val="000000" w:themeColor="text1"/>
          <w:sz w:val="28"/>
          <w:szCs w:val="28"/>
        </w:rPr>
        <w:t xml:space="preserve">Nguyễn Tiến </w:t>
      </w:r>
      <w:r w:rsidR="004C51C4">
        <w:rPr>
          <w:color w:val="000000" w:themeColor="text1"/>
          <w:sz w:val="28"/>
          <w:szCs w:val="28"/>
        </w:rPr>
        <w:t>Hưng - Trưởng Ban Tuyên giáo</w:t>
      </w:r>
      <w:r w:rsidR="00F6046A">
        <w:rPr>
          <w:color w:val="000000" w:themeColor="text1"/>
          <w:sz w:val="28"/>
          <w:szCs w:val="28"/>
        </w:rPr>
        <w:t xml:space="preserve"> MTTQ tỉnh</w:t>
      </w:r>
      <w:r w:rsidR="00C108E2" w:rsidRPr="00DF770F">
        <w:rPr>
          <w:color w:val="000000" w:themeColor="text1"/>
          <w:sz w:val="28"/>
          <w:szCs w:val="28"/>
        </w:rPr>
        <w:t>)</w:t>
      </w:r>
      <w:r w:rsidR="00E64B49" w:rsidRPr="00DF770F">
        <w:rPr>
          <w:color w:val="000000" w:themeColor="text1"/>
          <w:sz w:val="28"/>
          <w:szCs w:val="28"/>
        </w:rPr>
        <w:t>. 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- </w:t>
      </w:r>
      <w:r w:rsidR="00E64B49" w:rsidRPr="00DF770F">
        <w:rPr>
          <w:color w:val="000000" w:themeColor="text1"/>
          <w:sz w:val="28"/>
          <w:szCs w:val="28"/>
        </w:rPr>
        <w:t>Ban Giám khảo</w:t>
      </w:r>
      <w:r w:rsidRPr="00DF770F">
        <w:rPr>
          <w:color w:val="000000" w:themeColor="text1"/>
          <w:sz w:val="28"/>
          <w:szCs w:val="28"/>
        </w:rPr>
        <w:t xml:space="preserve"> chấm thi sẽ tổ chức chấm bài dự thi</w:t>
      </w:r>
      <w:r w:rsidR="00E64B49" w:rsidRPr="00DF770F">
        <w:rPr>
          <w:color w:val="000000" w:themeColor="text1"/>
          <w:sz w:val="28"/>
          <w:szCs w:val="28"/>
        </w:rPr>
        <w:t xml:space="preserve"> và công bố kết quả trước ngày </w:t>
      </w:r>
      <w:r w:rsidR="00C23809">
        <w:rPr>
          <w:b/>
          <w:color w:val="000000" w:themeColor="text1"/>
          <w:sz w:val="28"/>
          <w:szCs w:val="28"/>
        </w:rPr>
        <w:t>1</w:t>
      </w:r>
      <w:r w:rsidR="00E64B49" w:rsidRPr="000465BE">
        <w:rPr>
          <w:b/>
          <w:color w:val="000000" w:themeColor="text1"/>
          <w:sz w:val="28"/>
          <w:szCs w:val="28"/>
        </w:rPr>
        <w:t>0</w:t>
      </w:r>
      <w:r w:rsidRPr="000465BE">
        <w:rPr>
          <w:b/>
          <w:color w:val="000000" w:themeColor="text1"/>
          <w:sz w:val="28"/>
          <w:szCs w:val="28"/>
        </w:rPr>
        <w:t>/</w:t>
      </w:r>
      <w:r w:rsidR="00C23809">
        <w:rPr>
          <w:b/>
          <w:color w:val="000000" w:themeColor="text1"/>
          <w:sz w:val="28"/>
          <w:szCs w:val="28"/>
        </w:rPr>
        <w:t>6</w:t>
      </w:r>
      <w:r w:rsidRPr="000465BE">
        <w:rPr>
          <w:b/>
          <w:color w:val="000000" w:themeColor="text1"/>
          <w:sz w:val="28"/>
          <w:szCs w:val="28"/>
        </w:rPr>
        <w:t>/201</w:t>
      </w:r>
      <w:r w:rsidR="00E64B49" w:rsidRPr="000465BE">
        <w:rPr>
          <w:b/>
          <w:color w:val="000000" w:themeColor="text1"/>
          <w:sz w:val="28"/>
          <w:szCs w:val="28"/>
        </w:rPr>
        <w:t>9</w:t>
      </w:r>
      <w:r w:rsidRPr="00DF770F">
        <w:rPr>
          <w:color w:val="000000" w:themeColor="text1"/>
          <w:sz w:val="28"/>
          <w:szCs w:val="28"/>
        </w:rPr>
        <w:t>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VI. CƠ CẤU GIẢI THƯỞNG:</w:t>
      </w:r>
    </w:p>
    <w:p w:rsidR="00E7507D" w:rsidRPr="00DF770F" w:rsidRDefault="00E7507D" w:rsidP="00F7353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Ban Giám khảo sẽ chấm giải </w:t>
      </w:r>
      <w:r w:rsidR="00DB33B8">
        <w:rPr>
          <w:color w:val="000000" w:themeColor="text1"/>
          <w:sz w:val="28"/>
          <w:szCs w:val="28"/>
        </w:rPr>
        <w:t xml:space="preserve">tập thể và </w:t>
      </w:r>
      <w:r w:rsidRPr="00DF770F">
        <w:rPr>
          <w:color w:val="000000" w:themeColor="text1"/>
          <w:sz w:val="28"/>
          <w:szCs w:val="28"/>
        </w:rPr>
        <w:t>cá nhân đạt chất lượng tốt, cơ cấu giải thưởng bao gồm:</w:t>
      </w:r>
    </w:p>
    <w:p w:rsidR="00DB33B8" w:rsidRDefault="00DB33B8" w:rsidP="005D64E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B33B8">
        <w:rPr>
          <w:b/>
          <w:i/>
          <w:color w:val="000000" w:themeColor="text1"/>
          <w:sz w:val="28"/>
          <w:szCs w:val="28"/>
        </w:rPr>
        <w:t>1. Giải tập thể:</w:t>
      </w:r>
      <w:r>
        <w:rPr>
          <w:color w:val="000000" w:themeColor="text1"/>
          <w:sz w:val="28"/>
          <w:szCs w:val="28"/>
        </w:rPr>
        <w:t xml:space="preserve"> Tập thể đơn vị hoặc địa phương nào có nhiều bài viết tham gia cuộc thi, bài</w:t>
      </w:r>
      <w:r w:rsidR="0014274F">
        <w:rPr>
          <w:color w:val="000000" w:themeColor="text1"/>
          <w:sz w:val="28"/>
          <w:szCs w:val="28"/>
        </w:rPr>
        <w:t xml:space="preserve"> không copy, bài đạt giải cao: 1</w:t>
      </w:r>
      <w:r>
        <w:rPr>
          <w:color w:val="000000" w:themeColor="text1"/>
          <w:sz w:val="28"/>
          <w:szCs w:val="28"/>
        </w:rPr>
        <w:t>.000.000 đồng.</w:t>
      </w:r>
    </w:p>
    <w:p w:rsidR="00DB33B8" w:rsidRPr="00DB33B8" w:rsidRDefault="00DB33B8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b/>
          <w:i/>
          <w:color w:val="000000" w:themeColor="text1"/>
          <w:sz w:val="28"/>
          <w:szCs w:val="28"/>
        </w:rPr>
      </w:pPr>
      <w:r w:rsidRPr="00DB33B8">
        <w:rPr>
          <w:b/>
          <w:i/>
          <w:color w:val="000000" w:themeColor="text1"/>
          <w:sz w:val="28"/>
          <w:szCs w:val="28"/>
        </w:rPr>
        <w:t>2. Giải cá nhân: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>- 01 giải nhất: 2.000.000</w:t>
      </w:r>
      <w:r w:rsidR="00947AC3" w:rsidRPr="00DF770F">
        <w:rPr>
          <w:color w:val="000000" w:themeColor="text1"/>
          <w:sz w:val="28"/>
          <w:szCs w:val="28"/>
        </w:rPr>
        <w:t xml:space="preserve"> </w:t>
      </w:r>
      <w:r w:rsidRPr="00DF770F">
        <w:rPr>
          <w:color w:val="000000" w:themeColor="text1"/>
          <w:sz w:val="28"/>
          <w:szCs w:val="28"/>
        </w:rPr>
        <w:t>đ</w:t>
      </w:r>
      <w:r w:rsidR="00947AC3" w:rsidRPr="00DF770F">
        <w:rPr>
          <w:color w:val="000000" w:themeColor="text1"/>
          <w:sz w:val="28"/>
          <w:szCs w:val="28"/>
        </w:rPr>
        <w:t>ồng</w:t>
      </w:r>
      <w:r w:rsidRPr="00DF770F">
        <w:rPr>
          <w:color w:val="000000" w:themeColor="text1"/>
          <w:sz w:val="28"/>
          <w:szCs w:val="28"/>
        </w:rPr>
        <w:t>;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>- 02 giải nhì: mỗi giải 1000.000</w:t>
      </w:r>
      <w:r w:rsidR="00947AC3" w:rsidRPr="00DF770F">
        <w:rPr>
          <w:color w:val="000000" w:themeColor="text1"/>
          <w:sz w:val="28"/>
          <w:szCs w:val="28"/>
        </w:rPr>
        <w:t xml:space="preserve"> </w:t>
      </w:r>
      <w:r w:rsidRPr="00DF770F">
        <w:rPr>
          <w:color w:val="000000" w:themeColor="text1"/>
          <w:sz w:val="28"/>
          <w:szCs w:val="28"/>
        </w:rPr>
        <w:t>đ</w:t>
      </w:r>
      <w:r w:rsidR="00947AC3" w:rsidRPr="00DF770F">
        <w:rPr>
          <w:color w:val="000000" w:themeColor="text1"/>
          <w:sz w:val="28"/>
          <w:szCs w:val="28"/>
        </w:rPr>
        <w:t>ồng</w:t>
      </w:r>
      <w:r w:rsidRPr="00DF770F">
        <w:rPr>
          <w:color w:val="000000" w:themeColor="text1"/>
          <w:sz w:val="28"/>
          <w:szCs w:val="28"/>
        </w:rPr>
        <w:t>;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>- 02 giải ba: mỗi giải 500.000</w:t>
      </w:r>
      <w:r w:rsidR="00947AC3" w:rsidRPr="00DF770F">
        <w:rPr>
          <w:color w:val="000000" w:themeColor="text1"/>
          <w:sz w:val="28"/>
          <w:szCs w:val="28"/>
        </w:rPr>
        <w:t xml:space="preserve"> </w:t>
      </w:r>
      <w:r w:rsidRPr="00DF770F">
        <w:rPr>
          <w:color w:val="000000" w:themeColor="text1"/>
          <w:sz w:val="28"/>
          <w:szCs w:val="28"/>
        </w:rPr>
        <w:t>đ</w:t>
      </w:r>
      <w:r w:rsidR="00947AC3" w:rsidRPr="00DF770F">
        <w:rPr>
          <w:color w:val="000000" w:themeColor="text1"/>
          <w:sz w:val="28"/>
          <w:szCs w:val="28"/>
        </w:rPr>
        <w:t>ồng</w:t>
      </w:r>
      <w:r w:rsidRPr="00DF770F">
        <w:rPr>
          <w:color w:val="000000" w:themeColor="text1"/>
          <w:sz w:val="28"/>
          <w:szCs w:val="28"/>
        </w:rPr>
        <w:t>;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>- 05 giải khuy</w:t>
      </w:r>
      <w:r w:rsidR="005D64E4">
        <w:rPr>
          <w:color w:val="000000" w:themeColor="text1"/>
          <w:sz w:val="28"/>
          <w:szCs w:val="28"/>
        </w:rPr>
        <w:t>ế</w:t>
      </w:r>
      <w:r w:rsidRPr="00DF770F">
        <w:rPr>
          <w:color w:val="000000" w:themeColor="text1"/>
          <w:sz w:val="28"/>
          <w:szCs w:val="28"/>
        </w:rPr>
        <w:t>n khích: mỗi giải 300.000</w:t>
      </w:r>
      <w:r w:rsidR="00947AC3" w:rsidRPr="00DF770F">
        <w:rPr>
          <w:color w:val="000000" w:themeColor="text1"/>
          <w:sz w:val="28"/>
          <w:szCs w:val="28"/>
        </w:rPr>
        <w:t xml:space="preserve"> </w:t>
      </w:r>
      <w:r w:rsidRPr="00DF770F">
        <w:rPr>
          <w:color w:val="000000" w:themeColor="text1"/>
          <w:sz w:val="28"/>
          <w:szCs w:val="28"/>
        </w:rPr>
        <w:t>đ</w:t>
      </w:r>
      <w:r w:rsidR="00947AC3" w:rsidRPr="00DF770F">
        <w:rPr>
          <w:color w:val="000000" w:themeColor="text1"/>
          <w:sz w:val="28"/>
          <w:szCs w:val="28"/>
        </w:rPr>
        <w:t>ồng</w:t>
      </w:r>
      <w:r w:rsidRPr="00DF770F">
        <w:rPr>
          <w:color w:val="000000" w:themeColor="text1"/>
          <w:sz w:val="28"/>
          <w:szCs w:val="28"/>
        </w:rPr>
        <w:t>.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 w:themeColor="text1"/>
          <w:sz w:val="28"/>
          <w:szCs w:val="28"/>
        </w:rPr>
      </w:pPr>
      <w:r w:rsidRPr="00DF770F">
        <w:rPr>
          <w:rStyle w:val="Strong"/>
          <w:color w:val="000000" w:themeColor="text1"/>
          <w:sz w:val="28"/>
          <w:szCs w:val="28"/>
        </w:rPr>
        <w:t>V</w:t>
      </w:r>
      <w:r w:rsidR="00A87A04">
        <w:rPr>
          <w:rStyle w:val="Strong"/>
          <w:color w:val="000000" w:themeColor="text1"/>
          <w:sz w:val="28"/>
          <w:szCs w:val="28"/>
        </w:rPr>
        <w:t>I</w:t>
      </w:r>
      <w:r w:rsidRPr="00DF770F">
        <w:rPr>
          <w:rStyle w:val="Strong"/>
          <w:color w:val="000000" w:themeColor="text1"/>
          <w:sz w:val="28"/>
          <w:szCs w:val="28"/>
        </w:rPr>
        <w:t>I. TỔ CHỨC THỰC HIỆN:</w:t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t xml:space="preserve">- </w:t>
      </w:r>
      <w:r w:rsidR="008D0894" w:rsidRPr="00DF770F">
        <w:rPr>
          <w:color w:val="000000" w:themeColor="text1"/>
          <w:sz w:val="28"/>
          <w:szCs w:val="28"/>
        </w:rPr>
        <w:t xml:space="preserve">Ban Thường trực UBMTTQVN </w:t>
      </w:r>
      <w:r w:rsidR="00DC0AE0">
        <w:rPr>
          <w:color w:val="000000" w:themeColor="text1"/>
          <w:sz w:val="28"/>
          <w:szCs w:val="28"/>
        </w:rPr>
        <w:t>tỉnh ban hành Quyết định</w:t>
      </w:r>
      <w:r w:rsidRPr="00DF770F">
        <w:rPr>
          <w:color w:val="000000" w:themeColor="text1"/>
          <w:sz w:val="28"/>
          <w:szCs w:val="28"/>
        </w:rPr>
        <w:t xml:space="preserve"> thành lập Ban Tổ chức</w:t>
      </w:r>
      <w:r w:rsidR="0007287A">
        <w:rPr>
          <w:color w:val="000000" w:themeColor="text1"/>
          <w:sz w:val="28"/>
          <w:szCs w:val="28"/>
        </w:rPr>
        <w:t xml:space="preserve">, Ban Giám khảo </w:t>
      </w:r>
      <w:r w:rsidR="00DC0AE0">
        <w:rPr>
          <w:color w:val="000000" w:themeColor="text1"/>
          <w:sz w:val="28"/>
          <w:szCs w:val="28"/>
        </w:rPr>
        <w:t>và Tổ Thư ký cuộc thi</w:t>
      </w:r>
      <w:r w:rsidRPr="00DF770F">
        <w:rPr>
          <w:color w:val="000000" w:themeColor="text1"/>
          <w:sz w:val="28"/>
          <w:szCs w:val="28"/>
        </w:rPr>
        <w:t xml:space="preserve">; </w:t>
      </w:r>
      <w:r w:rsidR="00DC0AE0">
        <w:rPr>
          <w:color w:val="000000" w:themeColor="text1"/>
          <w:sz w:val="28"/>
          <w:szCs w:val="28"/>
        </w:rPr>
        <w:t>ban hành câu hỏi và đáp án; tổ chức chấm bài dự thi; bố trí kinh phí cuộc thi và khen thưởng của Ban Tổ chức cho thí sinh đoạt giải.</w:t>
      </w:r>
    </w:p>
    <w:p w:rsidR="00E7507D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F770F">
        <w:rPr>
          <w:color w:val="000000" w:themeColor="text1"/>
          <w:sz w:val="28"/>
          <w:szCs w:val="28"/>
        </w:rPr>
        <w:lastRenderedPageBreak/>
        <w:t xml:space="preserve">- </w:t>
      </w:r>
      <w:r w:rsidR="00515DC9">
        <w:rPr>
          <w:color w:val="000000" w:themeColor="text1"/>
          <w:sz w:val="28"/>
          <w:szCs w:val="28"/>
        </w:rPr>
        <w:t xml:space="preserve">Mời </w:t>
      </w:r>
      <w:r w:rsidR="00033912">
        <w:rPr>
          <w:color w:val="000000" w:themeColor="text1"/>
          <w:sz w:val="28"/>
          <w:szCs w:val="28"/>
        </w:rPr>
        <w:t xml:space="preserve">01 đồng chí lãnh đạo </w:t>
      </w:r>
      <w:r w:rsidR="002622AC">
        <w:rPr>
          <w:color w:val="000000" w:themeColor="text1"/>
          <w:sz w:val="28"/>
          <w:szCs w:val="28"/>
        </w:rPr>
        <w:t xml:space="preserve">Báo Tây Ninh tham gia Ban Tổ chức và </w:t>
      </w:r>
      <w:r w:rsidR="005D412F">
        <w:rPr>
          <w:color w:val="000000" w:themeColor="text1"/>
          <w:sz w:val="28"/>
          <w:szCs w:val="28"/>
        </w:rPr>
        <w:t xml:space="preserve">01 đồng chí </w:t>
      </w:r>
      <w:r w:rsidR="006D4B2C">
        <w:rPr>
          <w:color w:val="000000" w:themeColor="text1"/>
          <w:sz w:val="28"/>
          <w:szCs w:val="28"/>
        </w:rPr>
        <w:t xml:space="preserve">tham gia </w:t>
      </w:r>
      <w:r w:rsidR="00CC7443">
        <w:rPr>
          <w:color w:val="000000" w:themeColor="text1"/>
          <w:sz w:val="28"/>
          <w:szCs w:val="28"/>
        </w:rPr>
        <w:t>Ban Giám khảo cuộc thi và hỗ trợ MTTQ tỉnh</w:t>
      </w:r>
      <w:r w:rsidR="002622AC">
        <w:rPr>
          <w:color w:val="000000" w:themeColor="text1"/>
          <w:sz w:val="28"/>
          <w:szCs w:val="28"/>
        </w:rPr>
        <w:t xml:space="preserve"> đăng tải thể lệ, câu hỏi, đáp án và danh sách thí sinh đạt giải trên trang "Thông báo - quảng cáo" của Báo Tây Ninh.</w:t>
      </w:r>
    </w:p>
    <w:p w:rsidR="00F41026" w:rsidRDefault="00F41026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F57EE">
        <w:rPr>
          <w:color w:val="000000" w:themeColor="text1"/>
          <w:sz w:val="28"/>
          <w:szCs w:val="28"/>
        </w:rPr>
        <w:t xml:space="preserve">Mời </w:t>
      </w:r>
      <w:r w:rsidR="00033912">
        <w:rPr>
          <w:color w:val="000000" w:themeColor="text1"/>
          <w:sz w:val="28"/>
          <w:szCs w:val="28"/>
        </w:rPr>
        <w:t xml:space="preserve">01 đồng chí lãnh đạo </w:t>
      </w:r>
      <w:r>
        <w:rPr>
          <w:color w:val="000000" w:themeColor="text1"/>
          <w:sz w:val="28"/>
          <w:szCs w:val="28"/>
        </w:rPr>
        <w:t xml:space="preserve">Đài Phát thanh - Truyền hình tỉnh </w:t>
      </w:r>
      <w:r w:rsidR="00CC7443">
        <w:rPr>
          <w:color w:val="000000" w:themeColor="text1"/>
          <w:sz w:val="28"/>
          <w:szCs w:val="28"/>
        </w:rPr>
        <w:t>tham gia Ban Tổ chức và hỗ trợ MTTQ tỉnh</w:t>
      </w:r>
      <w:r>
        <w:rPr>
          <w:color w:val="000000" w:themeColor="text1"/>
          <w:sz w:val="28"/>
          <w:szCs w:val="28"/>
        </w:rPr>
        <w:t xml:space="preserve"> đưa tin về kế hoạch tổ chức cuộc thi, thể lệ, câu hỏi, đáp án và danh sách thí sinh đạt giải trên</w:t>
      </w:r>
      <w:r w:rsidR="00A94264">
        <w:rPr>
          <w:color w:val="000000" w:themeColor="text1"/>
          <w:sz w:val="28"/>
          <w:szCs w:val="28"/>
        </w:rPr>
        <w:t>.</w:t>
      </w:r>
    </w:p>
    <w:p w:rsidR="00A94264" w:rsidRDefault="00A94264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Các tổ chức chính trị - xã hội </w:t>
      </w:r>
      <w:r w:rsidR="00E554C3">
        <w:rPr>
          <w:color w:val="000000" w:themeColor="text1"/>
          <w:sz w:val="28"/>
          <w:szCs w:val="28"/>
        </w:rPr>
        <w:t xml:space="preserve">tỉnh, </w:t>
      </w:r>
      <w:r w:rsidR="00E554C3" w:rsidRPr="00DF770F">
        <w:rPr>
          <w:color w:val="000000" w:themeColor="text1"/>
          <w:sz w:val="28"/>
          <w:szCs w:val="28"/>
        </w:rPr>
        <w:t xml:space="preserve">Ban Thường trực UBMTTQVN </w:t>
      </w:r>
      <w:r w:rsidR="00E554C3">
        <w:rPr>
          <w:color w:val="000000" w:themeColor="text1"/>
          <w:sz w:val="28"/>
          <w:szCs w:val="28"/>
        </w:rPr>
        <w:t xml:space="preserve">các huyện, thành phố </w:t>
      </w:r>
      <w:r>
        <w:rPr>
          <w:color w:val="000000" w:themeColor="text1"/>
          <w:sz w:val="28"/>
          <w:szCs w:val="28"/>
        </w:rPr>
        <w:t xml:space="preserve">triển khai kế hoạch tổ chức cuộc thi trong hệ thống mình, đến </w:t>
      </w:r>
      <w:r w:rsidR="00E554C3">
        <w:rPr>
          <w:color w:val="000000" w:themeColor="text1"/>
          <w:sz w:val="28"/>
          <w:szCs w:val="28"/>
        </w:rPr>
        <w:t xml:space="preserve">cán bộ, </w:t>
      </w:r>
      <w:r>
        <w:rPr>
          <w:color w:val="000000" w:themeColor="text1"/>
          <w:sz w:val="28"/>
          <w:szCs w:val="28"/>
        </w:rPr>
        <w:t>đoàn viên, hội viên ở cơ sở</w:t>
      </w:r>
      <w:r w:rsidR="00E554C3">
        <w:rPr>
          <w:color w:val="000000" w:themeColor="text1"/>
          <w:sz w:val="28"/>
          <w:szCs w:val="28"/>
        </w:rPr>
        <w:t xml:space="preserve"> và rộng rãi đến các tầng lớp Nhân dân.</w:t>
      </w:r>
    </w:p>
    <w:p w:rsidR="003520B7" w:rsidRDefault="003520B7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Giao trách nhiệm cho Ban Tuyên giáo Ủy ban MTTQVN tỉnh tham mưu cho Ban Thường trực UBMTTQVN tỉnh </w:t>
      </w:r>
      <w:r w:rsidR="006019A4">
        <w:rPr>
          <w:color w:val="000000" w:themeColor="text1"/>
          <w:sz w:val="28"/>
          <w:szCs w:val="28"/>
        </w:rPr>
        <w:t>phối hợp với</w:t>
      </w:r>
      <w:r>
        <w:rPr>
          <w:color w:val="000000" w:themeColor="text1"/>
          <w:sz w:val="28"/>
          <w:szCs w:val="28"/>
        </w:rPr>
        <w:t xml:space="preserve"> Báo Tây Ninh</w:t>
      </w:r>
      <w:r w:rsidR="006019A4">
        <w:rPr>
          <w:color w:val="000000" w:themeColor="text1"/>
          <w:sz w:val="28"/>
          <w:szCs w:val="28"/>
        </w:rPr>
        <w:t>, Đài Phát thanh - Truyền hình tỉnh</w:t>
      </w:r>
      <w:r>
        <w:rPr>
          <w:color w:val="000000" w:themeColor="text1"/>
          <w:sz w:val="28"/>
          <w:szCs w:val="28"/>
        </w:rPr>
        <w:t xml:space="preserve"> tổ chức cuộc thi đạt kết quả tốt.</w:t>
      </w:r>
    </w:p>
    <w:p w:rsidR="00EC6BA9" w:rsidRDefault="008840B7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</w:rPr>
        <w:t>Trên đây là kế hoạch tổ chức cuộc thi viết tìm hiể</w:t>
      </w:r>
      <w:r w:rsidR="00400BE1">
        <w:rPr>
          <w:color w:val="000000"/>
          <w:sz w:val="28"/>
        </w:rPr>
        <w:t>u về "Mặt trận Tổ quốc Việt Nam và</w:t>
      </w:r>
      <w:r>
        <w:rPr>
          <w:color w:val="000000"/>
          <w:sz w:val="28"/>
        </w:rPr>
        <w:t xml:space="preserve"> tỉnh Tây Ninh"</w:t>
      </w:r>
    </w:p>
    <w:p w:rsidR="0035409E" w:rsidRPr="00DF770F" w:rsidRDefault="0035409E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AE5CCF" w:rsidRPr="00C4793A" w:rsidRDefault="00AE5CCF" w:rsidP="00AE5CCF">
      <w:pPr>
        <w:tabs>
          <w:tab w:val="left" w:pos="2975"/>
          <w:tab w:val="center" w:pos="7513"/>
        </w:tabs>
        <w:ind w:left="57" w:right="-41"/>
        <w:jc w:val="both"/>
        <w:rPr>
          <w:rFonts w:ascii="Times New Roman" w:hAnsi="Times New Roman"/>
          <w:color w:val="000000"/>
          <w:sz w:val="26"/>
        </w:rPr>
      </w:pPr>
      <w:r w:rsidRPr="008D35EA">
        <w:rPr>
          <w:rFonts w:ascii="Times New Roman" w:hAnsi="Times New Roman"/>
          <w:b/>
          <w:i/>
          <w:color w:val="000000"/>
          <w:sz w:val="28"/>
        </w:rPr>
        <w:t>Nơi nhận:</w:t>
      </w:r>
      <w:r w:rsidRPr="008D35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 w:rsidRPr="0035409E">
        <w:rPr>
          <w:rFonts w:ascii="Times New Roman" w:hAnsi="Times New Roman"/>
          <w:color w:val="000000"/>
          <w:sz w:val="28"/>
        </w:rPr>
        <w:t>TM. BAN THƯỜNG TRỰC</w:t>
      </w:r>
      <w:r w:rsidRPr="00C4793A">
        <w:rPr>
          <w:rFonts w:ascii="Times New Roman" w:hAnsi="Times New Roman"/>
          <w:b/>
          <w:color w:val="000000"/>
        </w:rPr>
        <w:tab/>
      </w:r>
    </w:p>
    <w:p w:rsidR="002A7DDD" w:rsidRDefault="002A7DDD" w:rsidP="00AE5CCF">
      <w:pPr>
        <w:tabs>
          <w:tab w:val="left" w:pos="2975"/>
          <w:tab w:val="center" w:pos="7513"/>
        </w:tabs>
        <w:ind w:left="57" w:right="-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Ban Tuyên giáo MTTW;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35409E">
        <w:rPr>
          <w:rFonts w:ascii="Times New Roman" w:hAnsi="Times New Roman"/>
          <w:b/>
          <w:color w:val="000000"/>
          <w:sz w:val="28"/>
        </w:rPr>
        <w:t>PHÓ CHỦ TỊCH</w:t>
      </w:r>
    </w:p>
    <w:p w:rsidR="002A7DDD" w:rsidRDefault="002A7DDD" w:rsidP="00AE5CCF">
      <w:pPr>
        <w:tabs>
          <w:tab w:val="left" w:pos="2975"/>
          <w:tab w:val="center" w:pos="7513"/>
        </w:tabs>
        <w:ind w:left="57" w:right="-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Ban CTPN;</w:t>
      </w:r>
    </w:p>
    <w:p w:rsidR="00AE5CCF" w:rsidRDefault="00AE5CCF" w:rsidP="00AE5CCF">
      <w:pPr>
        <w:tabs>
          <w:tab w:val="left" w:pos="2975"/>
          <w:tab w:val="center" w:pos="7513"/>
        </w:tabs>
        <w:ind w:left="57" w:right="-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Ban DVTU, Ban TGTU;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AE5CCF" w:rsidRPr="00173424" w:rsidRDefault="00AE5CCF" w:rsidP="007D01D0">
      <w:pPr>
        <w:tabs>
          <w:tab w:val="left" w:pos="2975"/>
          <w:tab w:val="center" w:pos="7513"/>
        </w:tabs>
        <w:ind w:left="57" w:right="-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BTT.MTTQ tỉnh;</w:t>
      </w:r>
      <w:r w:rsidR="007D01D0">
        <w:rPr>
          <w:rFonts w:ascii="Times New Roman" w:hAnsi="Times New Roman"/>
          <w:color w:val="000000"/>
        </w:rPr>
        <w:tab/>
      </w:r>
      <w:r w:rsidR="007D01D0">
        <w:rPr>
          <w:rFonts w:ascii="Times New Roman" w:hAnsi="Times New Roman"/>
          <w:color w:val="000000"/>
        </w:rPr>
        <w:tab/>
        <w:t>(đã ký)</w:t>
      </w:r>
    </w:p>
    <w:p w:rsidR="00AE5CCF" w:rsidRPr="00C4793A" w:rsidRDefault="00AE5CCF" w:rsidP="00AE5CCF">
      <w:pPr>
        <w:tabs>
          <w:tab w:val="left" w:pos="2975"/>
          <w:tab w:val="center" w:pos="7923"/>
        </w:tabs>
        <w:ind w:left="57" w:right="-41"/>
        <w:jc w:val="both"/>
        <w:rPr>
          <w:rFonts w:ascii="Times New Roman" w:hAnsi="Times New Roman"/>
          <w:b/>
          <w:color w:val="000000"/>
        </w:rPr>
      </w:pPr>
      <w:r w:rsidRPr="00C4793A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Báo Tây Ninh</w:t>
      </w:r>
      <w:r w:rsidRPr="00C4793A">
        <w:rPr>
          <w:rFonts w:ascii="Times New Roman" w:hAnsi="Times New Roman"/>
          <w:color w:val="000000"/>
        </w:rPr>
        <w:t>;</w:t>
      </w:r>
      <w:r w:rsidRPr="00C4793A">
        <w:rPr>
          <w:rFonts w:ascii="Times New Roman" w:hAnsi="Times New Roman"/>
          <w:b/>
          <w:color w:val="000000"/>
        </w:rPr>
        <w:tab/>
      </w:r>
      <w:r w:rsidRPr="00C4793A">
        <w:rPr>
          <w:rFonts w:ascii="Times New Roman" w:hAnsi="Times New Roman"/>
          <w:b/>
          <w:color w:val="000000"/>
        </w:rPr>
        <w:tab/>
        <w:t xml:space="preserve"> </w:t>
      </w:r>
    </w:p>
    <w:p w:rsidR="00AE5CCF" w:rsidRPr="00C4793A" w:rsidRDefault="00AE5CCF" w:rsidP="00AE5CCF">
      <w:pPr>
        <w:tabs>
          <w:tab w:val="left" w:pos="2975"/>
        </w:tabs>
        <w:ind w:left="57" w:right="-41"/>
        <w:jc w:val="both"/>
        <w:rPr>
          <w:rFonts w:ascii="Times New Roman" w:hAnsi="Times New Roman"/>
          <w:color w:val="000000"/>
        </w:rPr>
      </w:pPr>
      <w:r w:rsidRPr="00C4793A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Đài PT-TH tỉnh</w:t>
      </w:r>
      <w:r w:rsidRPr="00C4793A">
        <w:rPr>
          <w:rFonts w:ascii="Times New Roman" w:hAnsi="Times New Roman"/>
          <w:color w:val="000000"/>
        </w:rPr>
        <w:t>;</w:t>
      </w:r>
    </w:p>
    <w:p w:rsidR="00AE5CCF" w:rsidRDefault="00AE5CCF" w:rsidP="00AE5CCF">
      <w:pPr>
        <w:tabs>
          <w:tab w:val="left" w:pos="2975"/>
        </w:tabs>
        <w:ind w:left="57" w:right="-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- 05 tổ chức CT-XH;</w:t>
      </w:r>
    </w:p>
    <w:p w:rsidR="00AE5CCF" w:rsidRPr="00C4793A" w:rsidRDefault="00AE5CCF" w:rsidP="00AE5CCF">
      <w:pPr>
        <w:tabs>
          <w:tab w:val="left" w:pos="2975"/>
          <w:tab w:val="center" w:pos="7513"/>
        </w:tabs>
        <w:ind w:left="57" w:right="-41"/>
        <w:jc w:val="both"/>
        <w:rPr>
          <w:rFonts w:ascii="Times New Roman" w:hAnsi="Times New Roman"/>
          <w:color w:val="000000"/>
        </w:rPr>
      </w:pPr>
      <w:r w:rsidRPr="00C4793A">
        <w:rPr>
          <w:rFonts w:ascii="Times New Roman" w:hAnsi="Times New Roman"/>
          <w:color w:val="000000"/>
        </w:rPr>
        <w:t>- Các Ban CM MTTQ tỉnh;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AE5CCF">
        <w:rPr>
          <w:rFonts w:ascii="Times New Roman" w:hAnsi="Times New Roman"/>
          <w:b/>
          <w:color w:val="000000"/>
          <w:sz w:val="28"/>
        </w:rPr>
        <w:t>Nguyễn Văn Nhiếm</w:t>
      </w:r>
    </w:p>
    <w:p w:rsidR="00AE5CCF" w:rsidRPr="00C4793A" w:rsidRDefault="00AE5CCF" w:rsidP="00AE5CCF">
      <w:pPr>
        <w:tabs>
          <w:tab w:val="left" w:pos="2975"/>
          <w:tab w:val="center" w:pos="7830"/>
        </w:tabs>
        <w:ind w:left="57" w:right="-41"/>
        <w:jc w:val="both"/>
        <w:rPr>
          <w:rFonts w:ascii="Times New Roman" w:hAnsi="Times New Roman"/>
          <w:color w:val="000000"/>
        </w:rPr>
      </w:pPr>
      <w:r w:rsidRPr="00C4793A">
        <w:rPr>
          <w:rFonts w:ascii="Times New Roman" w:hAnsi="Times New Roman"/>
          <w:color w:val="000000"/>
        </w:rPr>
        <w:t>- MTTQ các huyện, tp;</w:t>
      </w:r>
      <w:r w:rsidRPr="00C4793A">
        <w:rPr>
          <w:rFonts w:ascii="Times New Roman" w:hAnsi="Times New Roman"/>
          <w:color w:val="000000"/>
        </w:rPr>
        <w:tab/>
      </w:r>
      <w:r w:rsidRPr="00C4793A">
        <w:rPr>
          <w:rFonts w:ascii="Times New Roman" w:hAnsi="Times New Roman"/>
          <w:color w:val="000000"/>
        </w:rPr>
        <w:tab/>
      </w:r>
    </w:p>
    <w:p w:rsidR="00AE5CCF" w:rsidRPr="00C4793A" w:rsidRDefault="00AE5CCF" w:rsidP="00AE5CCF">
      <w:pPr>
        <w:tabs>
          <w:tab w:val="left" w:pos="2975"/>
        </w:tabs>
        <w:ind w:left="57" w:right="-41"/>
        <w:jc w:val="both"/>
        <w:rPr>
          <w:rFonts w:ascii="Times New Roman" w:hAnsi="Times New Roman"/>
          <w:color w:val="000000"/>
        </w:rPr>
      </w:pPr>
      <w:r w:rsidRPr="00C4793A">
        <w:rPr>
          <w:rFonts w:ascii="Times New Roman" w:hAnsi="Times New Roman"/>
          <w:color w:val="000000"/>
        </w:rPr>
        <w:t>- Lưu VP, TG.</w:t>
      </w:r>
    </w:p>
    <w:p w:rsidR="00730402" w:rsidRPr="0035409E" w:rsidRDefault="00730402" w:rsidP="00730402">
      <w:pPr>
        <w:tabs>
          <w:tab w:val="center" w:pos="2340"/>
          <w:tab w:val="center" w:pos="7470"/>
        </w:tabs>
        <w:ind w:left="57" w:right="-41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</w:rPr>
        <w:tab/>
      </w:r>
      <w:r w:rsidRPr="0035409E">
        <w:rPr>
          <w:rFonts w:ascii="Times New Roman" w:hAnsi="Times New Roman"/>
          <w:b/>
          <w:color w:val="000000"/>
          <w:sz w:val="28"/>
        </w:rPr>
        <w:tab/>
      </w:r>
      <w:r w:rsidRPr="0035409E">
        <w:rPr>
          <w:rFonts w:ascii="Times New Roman" w:hAnsi="Times New Roman"/>
          <w:color w:val="000000"/>
          <w:sz w:val="32"/>
        </w:rPr>
        <w:tab/>
      </w:r>
    </w:p>
    <w:p w:rsidR="00730402" w:rsidRPr="0035409E" w:rsidRDefault="00730402" w:rsidP="00730402">
      <w:pPr>
        <w:tabs>
          <w:tab w:val="center" w:pos="2340"/>
          <w:tab w:val="center" w:pos="7470"/>
        </w:tabs>
        <w:ind w:left="57" w:right="-41"/>
        <w:jc w:val="both"/>
        <w:rPr>
          <w:rFonts w:ascii="Times New Roman" w:hAnsi="Times New Roman"/>
          <w:b/>
          <w:color w:val="000000"/>
          <w:sz w:val="28"/>
        </w:rPr>
      </w:pPr>
      <w:r w:rsidRPr="0035409E">
        <w:rPr>
          <w:rFonts w:ascii="Times New Roman" w:hAnsi="Times New Roman"/>
          <w:b/>
          <w:color w:val="000000"/>
          <w:sz w:val="28"/>
        </w:rPr>
        <w:tab/>
      </w:r>
      <w:r w:rsidRPr="0035409E">
        <w:rPr>
          <w:rFonts w:ascii="Times New Roman" w:hAnsi="Times New Roman"/>
          <w:b/>
          <w:color w:val="000000"/>
          <w:sz w:val="28"/>
        </w:rPr>
        <w:tab/>
        <w:t xml:space="preserve"> </w:t>
      </w:r>
    </w:p>
    <w:p w:rsidR="00730402" w:rsidRPr="0035409E" w:rsidRDefault="00730402" w:rsidP="00730402">
      <w:pPr>
        <w:tabs>
          <w:tab w:val="center" w:pos="2340"/>
          <w:tab w:val="center" w:pos="7470"/>
        </w:tabs>
        <w:ind w:right="-41"/>
        <w:rPr>
          <w:rFonts w:ascii="Times New Roman" w:hAnsi="Times New Roman"/>
          <w:b/>
          <w:color w:val="000000"/>
          <w:sz w:val="28"/>
        </w:rPr>
      </w:pPr>
    </w:p>
    <w:p w:rsidR="00730402" w:rsidRPr="0035409E" w:rsidRDefault="00730402" w:rsidP="00730402">
      <w:pPr>
        <w:tabs>
          <w:tab w:val="center" w:pos="2340"/>
          <w:tab w:val="center" w:pos="7470"/>
        </w:tabs>
        <w:ind w:right="-41"/>
        <w:rPr>
          <w:rFonts w:ascii="Times New Roman" w:hAnsi="Times New Roman"/>
          <w:color w:val="000000"/>
          <w:sz w:val="28"/>
        </w:rPr>
      </w:pPr>
      <w:r w:rsidRPr="0035409E">
        <w:rPr>
          <w:rFonts w:ascii="Times New Roman" w:hAnsi="Times New Roman"/>
          <w:b/>
          <w:color w:val="000000"/>
          <w:sz w:val="28"/>
        </w:rPr>
        <w:tab/>
      </w:r>
    </w:p>
    <w:p w:rsidR="00730402" w:rsidRPr="0035409E" w:rsidRDefault="00730402" w:rsidP="00730402">
      <w:pPr>
        <w:tabs>
          <w:tab w:val="center" w:pos="2340"/>
          <w:tab w:val="center" w:pos="7470"/>
        </w:tabs>
        <w:ind w:right="-41"/>
        <w:rPr>
          <w:rFonts w:ascii="Times New Roman" w:hAnsi="Times New Roman"/>
          <w:b/>
          <w:color w:val="000000"/>
          <w:sz w:val="28"/>
        </w:rPr>
      </w:pPr>
    </w:p>
    <w:p w:rsidR="00730402" w:rsidRPr="0035409E" w:rsidRDefault="00730402" w:rsidP="00730402">
      <w:pPr>
        <w:tabs>
          <w:tab w:val="center" w:pos="2340"/>
          <w:tab w:val="center" w:pos="7470"/>
        </w:tabs>
        <w:ind w:right="-41"/>
        <w:rPr>
          <w:rFonts w:ascii="Times New Roman" w:hAnsi="Times New Roman"/>
          <w:b/>
          <w:color w:val="000000"/>
          <w:sz w:val="28"/>
        </w:rPr>
      </w:pPr>
      <w:r w:rsidRPr="0035409E">
        <w:rPr>
          <w:rFonts w:ascii="Times New Roman" w:hAnsi="Times New Roman"/>
          <w:b/>
          <w:color w:val="000000"/>
          <w:sz w:val="28"/>
        </w:rPr>
        <w:tab/>
      </w:r>
    </w:p>
    <w:p w:rsidR="00730402" w:rsidRDefault="00730402" w:rsidP="00730402">
      <w:pPr>
        <w:tabs>
          <w:tab w:val="center" w:pos="2340"/>
          <w:tab w:val="center" w:pos="7470"/>
        </w:tabs>
        <w:ind w:right="-41"/>
        <w:rPr>
          <w:rFonts w:ascii="Times New Roman" w:hAnsi="Times New Roman"/>
          <w:b/>
          <w:color w:val="000000"/>
          <w:sz w:val="28"/>
        </w:rPr>
      </w:pPr>
      <w:r w:rsidRPr="0035409E">
        <w:rPr>
          <w:rFonts w:ascii="Times New Roman" w:hAnsi="Times New Roman"/>
          <w:b/>
          <w:color w:val="000000"/>
          <w:sz w:val="28"/>
        </w:rPr>
        <w:tab/>
      </w:r>
      <w:r w:rsidRPr="0035409E">
        <w:rPr>
          <w:rFonts w:ascii="Times New Roman" w:hAnsi="Times New Roman"/>
          <w:b/>
          <w:color w:val="000000"/>
          <w:sz w:val="28"/>
        </w:rPr>
        <w:tab/>
      </w:r>
    </w:p>
    <w:p w:rsidR="00BE2646" w:rsidRDefault="00BE2646" w:rsidP="00730402">
      <w:pPr>
        <w:tabs>
          <w:tab w:val="center" w:pos="2340"/>
          <w:tab w:val="center" w:pos="7470"/>
        </w:tabs>
        <w:ind w:right="-41"/>
        <w:rPr>
          <w:rFonts w:ascii="Times New Roman" w:hAnsi="Times New Roman"/>
          <w:b/>
          <w:color w:val="000000"/>
          <w:sz w:val="28"/>
        </w:rPr>
      </w:pPr>
    </w:p>
    <w:p w:rsidR="00BE2646" w:rsidRPr="00BE2646" w:rsidRDefault="00BE2646" w:rsidP="00BE2646">
      <w:pPr>
        <w:tabs>
          <w:tab w:val="center" w:pos="2268"/>
          <w:tab w:val="center" w:pos="7740"/>
        </w:tabs>
        <w:ind w:left="57" w:right="-41" w:hanging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Pr="00BE264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E2646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E2646" w:rsidRPr="00BE2646" w:rsidRDefault="00BE2646" w:rsidP="00BE2646">
      <w:pPr>
        <w:tabs>
          <w:tab w:val="center" w:pos="1985"/>
          <w:tab w:val="center" w:pos="7740"/>
        </w:tabs>
        <w:ind w:left="57" w:right="-41" w:hanging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64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E2646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</w:t>
      </w:r>
    </w:p>
    <w:p w:rsidR="00BE2646" w:rsidRPr="00BE2646" w:rsidRDefault="00BE2646" w:rsidP="00BE2646">
      <w:pPr>
        <w:tabs>
          <w:tab w:val="center" w:pos="1985"/>
          <w:tab w:val="center" w:pos="7740"/>
        </w:tabs>
        <w:ind w:right="-41" w:hanging="5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2646" w:rsidRPr="00BE2646" w:rsidRDefault="00BE2646" w:rsidP="00BE2646">
      <w:pPr>
        <w:tabs>
          <w:tab w:val="center" w:pos="1985"/>
          <w:tab w:val="center" w:pos="7740"/>
        </w:tabs>
        <w:ind w:right="-41" w:hanging="57"/>
        <w:rPr>
          <w:rFonts w:ascii="Times New Roman" w:hAnsi="Times New Roman"/>
          <w:color w:val="000000" w:themeColor="text1"/>
          <w:sz w:val="28"/>
          <w:szCs w:val="28"/>
        </w:rPr>
      </w:pPr>
      <w:r w:rsidRPr="00BE2646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BE2646" w:rsidRPr="00BE2646" w:rsidRDefault="00BE2646" w:rsidP="00BE2646">
      <w:pPr>
        <w:tabs>
          <w:tab w:val="center" w:pos="1985"/>
          <w:tab w:val="center" w:pos="7740"/>
        </w:tabs>
        <w:ind w:right="-41" w:hanging="5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646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BE2646" w:rsidRPr="00BE2646" w:rsidRDefault="00BE2646" w:rsidP="00BE2646">
      <w:pPr>
        <w:tabs>
          <w:tab w:val="center" w:pos="1985"/>
          <w:tab w:val="center" w:pos="7740"/>
        </w:tabs>
        <w:ind w:right="-41" w:hanging="5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64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E2646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BE2646" w:rsidRPr="00C4793A" w:rsidRDefault="00BE2646" w:rsidP="00BE2646">
      <w:pPr>
        <w:tabs>
          <w:tab w:val="center" w:pos="2340"/>
          <w:tab w:val="center" w:pos="7740"/>
        </w:tabs>
        <w:ind w:left="57" w:right="-41" w:firstLine="684"/>
        <w:rPr>
          <w:color w:val="000000" w:themeColor="text1"/>
        </w:rPr>
      </w:pPr>
      <w:r w:rsidRPr="00C4793A">
        <w:rPr>
          <w:rFonts w:ascii="Times New Roman" w:hAnsi="Times New Roman"/>
          <w:b/>
          <w:color w:val="000000" w:themeColor="text1"/>
        </w:rPr>
        <w:t xml:space="preserve">               </w:t>
      </w:r>
    </w:p>
    <w:p w:rsidR="00BE2646" w:rsidRPr="0035409E" w:rsidRDefault="00BE2646" w:rsidP="00730402">
      <w:pPr>
        <w:tabs>
          <w:tab w:val="center" w:pos="2340"/>
          <w:tab w:val="center" w:pos="7470"/>
        </w:tabs>
        <w:ind w:right="-41"/>
        <w:rPr>
          <w:rFonts w:ascii="Times New Roman" w:hAnsi="Times New Roman"/>
          <w:b/>
          <w:color w:val="000000"/>
          <w:sz w:val="28"/>
        </w:rPr>
      </w:pPr>
    </w:p>
    <w:p w:rsidR="00730402" w:rsidRPr="00150CE0" w:rsidRDefault="00730402" w:rsidP="00730402">
      <w:pPr>
        <w:tabs>
          <w:tab w:val="left" w:pos="2975"/>
          <w:tab w:val="center" w:pos="7923"/>
        </w:tabs>
        <w:ind w:left="57" w:right="-41"/>
        <w:jc w:val="both"/>
        <w:rPr>
          <w:rFonts w:ascii="Times New Roman" w:hAnsi="Times New Roman"/>
          <w:b/>
        </w:rPr>
      </w:pPr>
      <w:r w:rsidRPr="00C4793A">
        <w:rPr>
          <w:rFonts w:ascii="Times New Roman" w:hAnsi="Times New Roman"/>
          <w:b/>
          <w:color w:val="000000"/>
        </w:rPr>
        <w:lastRenderedPageBreak/>
        <w:tab/>
      </w:r>
    </w:p>
    <w:p w:rsidR="00E7507D" w:rsidRPr="00DF770F" w:rsidRDefault="00E7507D" w:rsidP="00844004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7507D" w:rsidRPr="00DF770F" w:rsidRDefault="00E7507D" w:rsidP="00844004">
      <w:pPr>
        <w:shd w:val="clear" w:color="auto" w:fill="FFFFFF"/>
        <w:spacing w:before="120" w:after="12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27347D" w:rsidRPr="00DF770F" w:rsidRDefault="0027347D" w:rsidP="0027347D">
      <w:pPr>
        <w:shd w:val="clear" w:color="auto" w:fill="FFFFFF"/>
        <w:spacing w:line="300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7347D" w:rsidRPr="00DF770F" w:rsidSect="00CC7443">
      <w:footerReference w:type="default" r:id="rId6"/>
      <w:pgSz w:w="12240" w:h="15840"/>
      <w:pgMar w:top="993" w:right="1041" w:bottom="567" w:left="1276" w:header="720" w:footer="42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36" w:rsidRDefault="005B6D36" w:rsidP="00CC7443">
      <w:r>
        <w:separator/>
      </w:r>
    </w:p>
  </w:endnote>
  <w:endnote w:type="continuationSeparator" w:id="1">
    <w:p w:rsidR="005B6D36" w:rsidRDefault="005B6D36" w:rsidP="00CC7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58"/>
      <w:docPartObj>
        <w:docPartGallery w:val="Page Numbers (Bottom of Page)"/>
        <w:docPartUnique/>
      </w:docPartObj>
    </w:sdtPr>
    <w:sdtContent>
      <w:p w:rsidR="00CC7443" w:rsidRDefault="00CC7443">
        <w:pPr>
          <w:pStyle w:val="Footer"/>
          <w:jc w:val="center"/>
        </w:pPr>
        <w:fldSimple w:instr=" PAGE   \* MERGEFORMAT ">
          <w:r w:rsidR="007D01D0">
            <w:rPr>
              <w:noProof/>
            </w:rPr>
            <w:t>3</w:t>
          </w:r>
        </w:fldSimple>
      </w:p>
    </w:sdtContent>
  </w:sdt>
  <w:p w:rsidR="00CC7443" w:rsidRDefault="00CC7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36" w:rsidRDefault="005B6D36" w:rsidP="00CC7443">
      <w:r>
        <w:separator/>
      </w:r>
    </w:p>
  </w:footnote>
  <w:footnote w:type="continuationSeparator" w:id="1">
    <w:p w:rsidR="005B6D36" w:rsidRDefault="005B6D36" w:rsidP="00CC7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47D"/>
    <w:rsid w:val="00010E4B"/>
    <w:rsid w:val="000177D4"/>
    <w:rsid w:val="00025B99"/>
    <w:rsid w:val="00033912"/>
    <w:rsid w:val="000465BE"/>
    <w:rsid w:val="000563DB"/>
    <w:rsid w:val="00066ABF"/>
    <w:rsid w:val="0007074F"/>
    <w:rsid w:val="0007287A"/>
    <w:rsid w:val="000863F2"/>
    <w:rsid w:val="000A3868"/>
    <w:rsid w:val="000A7218"/>
    <w:rsid w:val="000D0199"/>
    <w:rsid w:val="000D0830"/>
    <w:rsid w:val="000E04BA"/>
    <w:rsid w:val="00101C57"/>
    <w:rsid w:val="001333F0"/>
    <w:rsid w:val="0014274F"/>
    <w:rsid w:val="001A2C99"/>
    <w:rsid w:val="001B5905"/>
    <w:rsid w:val="001D6D65"/>
    <w:rsid w:val="001F0611"/>
    <w:rsid w:val="00206187"/>
    <w:rsid w:val="00221362"/>
    <w:rsid w:val="00223916"/>
    <w:rsid w:val="00232561"/>
    <w:rsid w:val="002562C7"/>
    <w:rsid w:val="002622AC"/>
    <w:rsid w:val="002655C3"/>
    <w:rsid w:val="00267AC2"/>
    <w:rsid w:val="0027347D"/>
    <w:rsid w:val="00280ADC"/>
    <w:rsid w:val="002A45A0"/>
    <w:rsid w:val="002A5019"/>
    <w:rsid w:val="002A7DDD"/>
    <w:rsid w:val="002B13CA"/>
    <w:rsid w:val="002B7E89"/>
    <w:rsid w:val="002C760E"/>
    <w:rsid w:val="002F3E78"/>
    <w:rsid w:val="003044AA"/>
    <w:rsid w:val="00310570"/>
    <w:rsid w:val="00317A31"/>
    <w:rsid w:val="003520B7"/>
    <w:rsid w:val="0035409E"/>
    <w:rsid w:val="003A26D3"/>
    <w:rsid w:val="003A34DC"/>
    <w:rsid w:val="003E4AB9"/>
    <w:rsid w:val="003E5614"/>
    <w:rsid w:val="00400BE1"/>
    <w:rsid w:val="00413DD9"/>
    <w:rsid w:val="004364CB"/>
    <w:rsid w:val="00447CA5"/>
    <w:rsid w:val="004644C9"/>
    <w:rsid w:val="00471E09"/>
    <w:rsid w:val="00472B56"/>
    <w:rsid w:val="004935E3"/>
    <w:rsid w:val="004C50AB"/>
    <w:rsid w:val="004C51C4"/>
    <w:rsid w:val="004C634B"/>
    <w:rsid w:val="0050019C"/>
    <w:rsid w:val="00512ABB"/>
    <w:rsid w:val="00515DC9"/>
    <w:rsid w:val="005173CA"/>
    <w:rsid w:val="00530E83"/>
    <w:rsid w:val="00532D71"/>
    <w:rsid w:val="00592541"/>
    <w:rsid w:val="005B6D36"/>
    <w:rsid w:val="005C518A"/>
    <w:rsid w:val="005D412F"/>
    <w:rsid w:val="005D64E4"/>
    <w:rsid w:val="005F57EE"/>
    <w:rsid w:val="006019A4"/>
    <w:rsid w:val="00605814"/>
    <w:rsid w:val="006A0F82"/>
    <w:rsid w:val="006D4B2C"/>
    <w:rsid w:val="006D79B8"/>
    <w:rsid w:val="00713FF3"/>
    <w:rsid w:val="00714603"/>
    <w:rsid w:val="00730402"/>
    <w:rsid w:val="0075326D"/>
    <w:rsid w:val="0075596F"/>
    <w:rsid w:val="00757269"/>
    <w:rsid w:val="00790605"/>
    <w:rsid w:val="007A3E06"/>
    <w:rsid w:val="007B7599"/>
    <w:rsid w:val="007B7C6D"/>
    <w:rsid w:val="007D0056"/>
    <w:rsid w:val="007D01D0"/>
    <w:rsid w:val="007D0B02"/>
    <w:rsid w:val="007E0B0A"/>
    <w:rsid w:val="007F3A50"/>
    <w:rsid w:val="00807B99"/>
    <w:rsid w:val="00844004"/>
    <w:rsid w:val="008840B7"/>
    <w:rsid w:val="008B1650"/>
    <w:rsid w:val="008B3CD0"/>
    <w:rsid w:val="008B5212"/>
    <w:rsid w:val="008C7110"/>
    <w:rsid w:val="008D0894"/>
    <w:rsid w:val="008D2D51"/>
    <w:rsid w:val="008D35EA"/>
    <w:rsid w:val="009041D0"/>
    <w:rsid w:val="00943FE4"/>
    <w:rsid w:val="00944613"/>
    <w:rsid w:val="00947AC3"/>
    <w:rsid w:val="00966D6C"/>
    <w:rsid w:val="009874A2"/>
    <w:rsid w:val="009879B3"/>
    <w:rsid w:val="009B10C7"/>
    <w:rsid w:val="00A10C18"/>
    <w:rsid w:val="00A46127"/>
    <w:rsid w:val="00A46174"/>
    <w:rsid w:val="00A85997"/>
    <w:rsid w:val="00A87A04"/>
    <w:rsid w:val="00A94264"/>
    <w:rsid w:val="00AB496B"/>
    <w:rsid w:val="00AB6E85"/>
    <w:rsid w:val="00AD2185"/>
    <w:rsid w:val="00AE0A38"/>
    <w:rsid w:val="00AE187F"/>
    <w:rsid w:val="00AE33C5"/>
    <w:rsid w:val="00AE5CCF"/>
    <w:rsid w:val="00AF5E87"/>
    <w:rsid w:val="00B26137"/>
    <w:rsid w:val="00B46269"/>
    <w:rsid w:val="00B61CB4"/>
    <w:rsid w:val="00B97C2E"/>
    <w:rsid w:val="00BA141D"/>
    <w:rsid w:val="00BB48FA"/>
    <w:rsid w:val="00BC2059"/>
    <w:rsid w:val="00BE2646"/>
    <w:rsid w:val="00C058EE"/>
    <w:rsid w:val="00C108E2"/>
    <w:rsid w:val="00C23325"/>
    <w:rsid w:val="00C23809"/>
    <w:rsid w:val="00C31BDA"/>
    <w:rsid w:val="00C50DA8"/>
    <w:rsid w:val="00C83CBD"/>
    <w:rsid w:val="00CB4910"/>
    <w:rsid w:val="00CB7B6C"/>
    <w:rsid w:val="00CC7443"/>
    <w:rsid w:val="00CE1717"/>
    <w:rsid w:val="00D10DC9"/>
    <w:rsid w:val="00D12388"/>
    <w:rsid w:val="00D14C19"/>
    <w:rsid w:val="00D22E6E"/>
    <w:rsid w:val="00D33FB0"/>
    <w:rsid w:val="00D3505F"/>
    <w:rsid w:val="00D36116"/>
    <w:rsid w:val="00D422FA"/>
    <w:rsid w:val="00D50611"/>
    <w:rsid w:val="00D835EE"/>
    <w:rsid w:val="00DB33B8"/>
    <w:rsid w:val="00DB57CC"/>
    <w:rsid w:val="00DC0AE0"/>
    <w:rsid w:val="00DC41D1"/>
    <w:rsid w:val="00DD1052"/>
    <w:rsid w:val="00DF42E1"/>
    <w:rsid w:val="00DF4652"/>
    <w:rsid w:val="00DF770F"/>
    <w:rsid w:val="00E554C3"/>
    <w:rsid w:val="00E64B49"/>
    <w:rsid w:val="00E721DF"/>
    <w:rsid w:val="00E72A5F"/>
    <w:rsid w:val="00E7507D"/>
    <w:rsid w:val="00E83F58"/>
    <w:rsid w:val="00E84DD5"/>
    <w:rsid w:val="00EC6A92"/>
    <w:rsid w:val="00EC6BA9"/>
    <w:rsid w:val="00EE3814"/>
    <w:rsid w:val="00EE51C5"/>
    <w:rsid w:val="00EF7D33"/>
    <w:rsid w:val="00F12414"/>
    <w:rsid w:val="00F30973"/>
    <w:rsid w:val="00F41026"/>
    <w:rsid w:val="00F554B9"/>
    <w:rsid w:val="00F6046A"/>
    <w:rsid w:val="00F62400"/>
    <w:rsid w:val="00F702E4"/>
    <w:rsid w:val="00F73536"/>
    <w:rsid w:val="00F85078"/>
    <w:rsid w:val="00FA06E9"/>
    <w:rsid w:val="00FB6380"/>
    <w:rsid w:val="00FC41F0"/>
    <w:rsid w:val="00FD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87"/>
  </w:style>
  <w:style w:type="paragraph" w:styleId="Heading1">
    <w:name w:val="heading 1"/>
    <w:basedOn w:val="Normal"/>
    <w:link w:val="Heading1Char"/>
    <w:uiPriority w:val="9"/>
    <w:qFormat/>
    <w:rsid w:val="0027347D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4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507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5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507D"/>
    <w:rPr>
      <w:b/>
      <w:bCs/>
    </w:rPr>
  </w:style>
  <w:style w:type="character" w:styleId="Emphasis">
    <w:name w:val="Emphasis"/>
    <w:basedOn w:val="DefaultParagraphFont"/>
    <w:uiPriority w:val="20"/>
    <w:qFormat/>
    <w:rsid w:val="00E7507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C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443"/>
  </w:style>
  <w:style w:type="paragraph" w:styleId="Footer">
    <w:name w:val="footer"/>
    <w:basedOn w:val="Normal"/>
    <w:link w:val="FooterChar"/>
    <w:uiPriority w:val="99"/>
    <w:unhideWhenUsed/>
    <w:rsid w:val="00CC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0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NAMTRANG</dc:creator>
  <cp:lastModifiedBy>NAMTRANG</cp:lastModifiedBy>
  <cp:revision>25</cp:revision>
  <cp:lastPrinted>2019-02-25T07:21:00Z</cp:lastPrinted>
  <dcterms:created xsi:type="dcterms:W3CDTF">2019-02-20T09:14:00Z</dcterms:created>
  <dcterms:modified xsi:type="dcterms:W3CDTF">2019-02-25T08:40:00Z</dcterms:modified>
</cp:coreProperties>
</file>