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22" w:rsidRDefault="005D4D22" w:rsidP="005D4D22">
      <w:pPr>
        <w:tabs>
          <w:tab w:val="center" w:pos="1560"/>
          <w:tab w:val="center" w:pos="6840"/>
        </w:tabs>
        <w:ind w:left="-90" w:right="-285"/>
        <w:rPr>
          <w:rFonts w:ascii="Arial" w:hAnsi="Arial" w:cs="Arial"/>
          <w:b/>
          <w:sz w:val="26"/>
          <w:szCs w:val="26"/>
        </w:rPr>
      </w:pPr>
      <w:r>
        <w:rPr>
          <w:rFonts w:ascii="Times New Roman" w:hAnsi="Times New Roman"/>
          <w:b/>
          <w:sz w:val="26"/>
          <w:szCs w:val="26"/>
        </w:rPr>
        <w:t>BVĐ QUỸ VÌ NGƯỜI NGHÈO</w:t>
      </w:r>
      <w:r>
        <w:rPr>
          <w:rFonts w:ascii="Times New Roman" w:hAnsi="Times New Roman"/>
          <w:bCs/>
          <w:sz w:val="26"/>
          <w:szCs w:val="26"/>
        </w:rPr>
        <w:tab/>
      </w:r>
      <w:r>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p>
    <w:p w:rsidR="005D4D22" w:rsidRDefault="005D4D22" w:rsidP="005D4D22">
      <w:pPr>
        <w:tabs>
          <w:tab w:val="center" w:pos="1260"/>
          <w:tab w:val="center" w:pos="6840"/>
        </w:tabs>
        <w:ind w:left="-480" w:right="-285"/>
        <w:rPr>
          <w:rFonts w:ascii="Times New Roman" w:hAnsi="Times New Roman"/>
          <w:b/>
          <w:bCs/>
          <w:sz w:val="26"/>
          <w:szCs w:val="26"/>
          <w:u w:val="single"/>
        </w:rPr>
      </w:pPr>
      <w:r>
        <w:rPr>
          <w:rFonts w:ascii="Times New Roman" w:hAnsi="Times New Roman"/>
          <w:b/>
          <w:bCs/>
        </w:rPr>
        <w:tab/>
        <w:t xml:space="preserve">        </w:t>
      </w:r>
      <w:r>
        <w:rPr>
          <w:rFonts w:ascii="Times New Roman" w:hAnsi="Times New Roman"/>
          <w:b/>
          <w:bCs/>
          <w:sz w:val="26"/>
          <w:szCs w:val="26"/>
        </w:rPr>
        <w:t>TỈNH TÂY NINH</w:t>
      </w:r>
      <w:r>
        <w:rPr>
          <w:rFonts w:ascii="Times New Roman" w:hAnsi="Times New Roman"/>
          <w:b/>
          <w:bCs/>
          <w:sz w:val="26"/>
          <w:szCs w:val="26"/>
        </w:rPr>
        <w:tab/>
      </w:r>
      <w:r>
        <w:rPr>
          <w:rFonts w:ascii="Times New Roman" w:hAnsi="Times New Roman"/>
          <w:b/>
          <w:bCs/>
          <w:sz w:val="26"/>
          <w:szCs w:val="26"/>
          <w:u w:val="single"/>
        </w:rPr>
        <w:t>Độc lập – Tự do – Hạnh phúc</w:t>
      </w:r>
    </w:p>
    <w:p w:rsidR="005D4D22" w:rsidRDefault="005826CA" w:rsidP="005D4D22">
      <w:pPr>
        <w:tabs>
          <w:tab w:val="center" w:pos="1560"/>
          <w:tab w:val="center" w:pos="6840"/>
        </w:tabs>
        <w:rPr>
          <w:rFonts w:ascii="Times New Roman" w:hAnsi="Times New Roman"/>
          <w:b/>
          <w:bCs/>
        </w:rPr>
      </w:pPr>
      <w:r w:rsidRPr="005826CA">
        <w:pict>
          <v:line id="_x0000_s1026" style="position:absolute;flip:y;z-index:251658240" from="37.4pt,2.35pt" to="124.5pt,2.35pt"/>
        </w:pict>
      </w:r>
      <w:r w:rsidR="005D4D22">
        <w:rPr>
          <w:rFonts w:ascii="Times New Roman" w:hAnsi="Times New Roman"/>
          <w:b/>
          <w:bCs/>
        </w:rPr>
        <w:tab/>
      </w:r>
      <w:r w:rsidR="005D4D22">
        <w:rPr>
          <w:rFonts w:ascii="Times New Roman" w:hAnsi="Times New Roman"/>
          <w:b/>
          <w:bCs/>
        </w:rPr>
        <w:tab/>
      </w:r>
    </w:p>
    <w:p w:rsidR="005D4D22" w:rsidRDefault="000B685E" w:rsidP="005D4D22">
      <w:pPr>
        <w:rPr>
          <w:rFonts w:ascii="Times New Roman" w:hAnsi="Times New Roman"/>
          <w:i/>
          <w:iCs/>
          <w:sz w:val="26"/>
          <w:szCs w:val="26"/>
        </w:rPr>
      </w:pPr>
      <w:r>
        <w:rPr>
          <w:rFonts w:ascii="Times New Roman" w:hAnsi="Times New Roman"/>
          <w:sz w:val="26"/>
          <w:szCs w:val="26"/>
        </w:rPr>
        <w:t xml:space="preserve">            Số : 37</w:t>
      </w:r>
      <w:r w:rsidR="005D4D22">
        <w:rPr>
          <w:rFonts w:ascii="Times New Roman" w:hAnsi="Times New Roman"/>
          <w:sz w:val="26"/>
          <w:szCs w:val="26"/>
        </w:rPr>
        <w:t xml:space="preserve">/BVĐ  </w:t>
      </w:r>
      <w:r w:rsidR="005D4D22">
        <w:rPr>
          <w:rFonts w:ascii="Times New Roman" w:hAnsi="Times New Roman"/>
          <w:sz w:val="26"/>
          <w:szCs w:val="26"/>
        </w:rPr>
        <w:tab/>
        <w:t xml:space="preserve">                               </w:t>
      </w:r>
      <w:r>
        <w:rPr>
          <w:rFonts w:ascii="Times New Roman" w:hAnsi="Times New Roman"/>
          <w:i/>
          <w:iCs/>
          <w:sz w:val="26"/>
          <w:szCs w:val="26"/>
        </w:rPr>
        <w:t xml:space="preserve">Tây Ninh, ngày 02 tháng 7 </w:t>
      </w:r>
      <w:r w:rsidR="005D4D22">
        <w:rPr>
          <w:rFonts w:ascii="Times New Roman" w:hAnsi="Times New Roman"/>
          <w:i/>
          <w:iCs/>
          <w:sz w:val="26"/>
          <w:szCs w:val="26"/>
        </w:rPr>
        <w:t>năm 2018</w:t>
      </w:r>
    </w:p>
    <w:p w:rsidR="005D4D22" w:rsidRDefault="005D4D22" w:rsidP="005D4D22">
      <w:pPr>
        <w:rPr>
          <w:rFonts w:ascii="Times New Roman" w:hAnsi="Times New Roman"/>
          <w:i/>
        </w:rPr>
      </w:pPr>
      <w:r>
        <w:rPr>
          <w:rFonts w:ascii="Times New Roman" w:hAnsi="Times New Roman"/>
          <w:i/>
          <w:sz w:val="24"/>
          <w:szCs w:val="24"/>
        </w:rPr>
        <w:t>V/v báo cáo kiểm tra việc tổ chức vận động</w:t>
      </w:r>
    </w:p>
    <w:p w:rsidR="005D4D22" w:rsidRDefault="005D4D22" w:rsidP="005D4D22">
      <w:pPr>
        <w:tabs>
          <w:tab w:val="center" w:pos="1800"/>
        </w:tabs>
        <w:rPr>
          <w:rFonts w:ascii="Times New Roman" w:hAnsi="Times New Roman"/>
          <w:i/>
        </w:rPr>
      </w:pPr>
      <w:r>
        <w:rPr>
          <w:rFonts w:ascii="Times New Roman" w:hAnsi="Times New Roman"/>
          <w:i/>
          <w:sz w:val="24"/>
          <w:szCs w:val="24"/>
        </w:rPr>
        <w:t xml:space="preserve">hỗ trợ người nghèo và công tác cứu trợ năm 2018.         </w:t>
      </w:r>
      <w:r>
        <w:rPr>
          <w:rFonts w:ascii="Times New Roman" w:hAnsi="Times New Roman"/>
          <w:sz w:val="24"/>
          <w:szCs w:val="24"/>
        </w:rPr>
        <w:t xml:space="preserve">                         </w:t>
      </w:r>
      <w:r>
        <w:rPr>
          <w:rFonts w:ascii="Times New Roman" w:hAnsi="Times New Roman"/>
          <w:i/>
          <w:sz w:val="24"/>
          <w:szCs w:val="24"/>
        </w:rPr>
        <w:t xml:space="preserve">   </w:t>
      </w:r>
    </w:p>
    <w:p w:rsidR="005D4D22" w:rsidRDefault="005D4D22" w:rsidP="005D4D22">
      <w:pPr>
        <w:tabs>
          <w:tab w:val="center" w:pos="1680"/>
          <w:tab w:val="center" w:pos="7000"/>
        </w:tabs>
        <w:rPr>
          <w:rFonts w:ascii="Times New Roman" w:hAnsi="Times New Roman"/>
          <w:sz w:val="24"/>
          <w:szCs w:val="24"/>
        </w:rPr>
      </w:pPr>
    </w:p>
    <w:p w:rsidR="005D4D22" w:rsidRDefault="005D4D22" w:rsidP="005D4D22">
      <w:pPr>
        <w:tabs>
          <w:tab w:val="center" w:pos="1680"/>
          <w:tab w:val="center" w:pos="7000"/>
        </w:tabs>
        <w:jc w:val="center"/>
        <w:rPr>
          <w:rFonts w:ascii="Times New Roman" w:hAnsi="Times New Roman"/>
        </w:rPr>
      </w:pPr>
    </w:p>
    <w:p w:rsidR="005D4D22" w:rsidRDefault="005D4D22" w:rsidP="005D4D22">
      <w:pPr>
        <w:tabs>
          <w:tab w:val="center" w:pos="1680"/>
          <w:tab w:val="center" w:pos="7000"/>
        </w:tabs>
        <w:jc w:val="center"/>
        <w:rPr>
          <w:rFonts w:ascii="Times New Roman" w:hAnsi="Times New Roman"/>
          <w:b/>
        </w:rPr>
      </w:pPr>
      <w:r>
        <w:rPr>
          <w:rFonts w:ascii="Times New Roman" w:hAnsi="Times New Roman"/>
        </w:rPr>
        <w:t>Kính gửi:</w:t>
      </w:r>
      <w:r>
        <w:rPr>
          <w:rFonts w:ascii="Times New Roman" w:hAnsi="Times New Roman"/>
          <w:b/>
        </w:rPr>
        <w:t xml:space="preserve"> Ban vận động Quỹ "Vì người nghèo" các huyện (thành phố).</w:t>
      </w:r>
    </w:p>
    <w:p w:rsidR="005D4D22" w:rsidRDefault="005D4D22" w:rsidP="005D4D22">
      <w:pPr>
        <w:tabs>
          <w:tab w:val="center" w:pos="1680"/>
          <w:tab w:val="center" w:pos="7000"/>
        </w:tabs>
        <w:jc w:val="center"/>
        <w:rPr>
          <w:rFonts w:ascii="Times New Roman" w:hAnsi="Times New Roman"/>
          <w:b/>
        </w:rPr>
      </w:pPr>
    </w:p>
    <w:p w:rsidR="005D4D22" w:rsidRDefault="005D4D22" w:rsidP="005D4D22">
      <w:pPr>
        <w:ind w:firstLine="720"/>
        <w:jc w:val="both"/>
      </w:pPr>
      <w:r>
        <w:rPr>
          <w:rFonts w:ascii="Times New Roman" w:hAnsi="Times New Roman"/>
        </w:rPr>
        <w:tab/>
      </w:r>
    </w:p>
    <w:p w:rsidR="005D4D22" w:rsidRDefault="005D4D22" w:rsidP="005D4D22">
      <w:pPr>
        <w:ind w:firstLine="720"/>
        <w:jc w:val="both"/>
        <w:rPr>
          <w:rFonts w:ascii="Times New Roman" w:hAnsi="Times New Roman"/>
        </w:rPr>
      </w:pPr>
      <w:r>
        <w:rPr>
          <w:rFonts w:ascii="Times New Roman" w:hAnsi="Times New Roman"/>
        </w:rPr>
        <w:t xml:space="preserve">Thực hiện Kế hoạch số 557/KH-MTTW-BTT, ngày 28/5/2018 của Ban Thường trực Ủy ban Trung ương MTTQ Việt Nam về kiểm tra việc tổ chức vận động hỗ trợ người nghèo và công tác cứu trợ năm 2018, Thường trực Ban vận động Quỹ "Vì người nghèo" tỉnh Tây Ninh đề nghị Ban vận động Quỹ "Vì người nghèo" các huyện (thành phố) thực hiện một số nội dung sau: </w:t>
      </w:r>
    </w:p>
    <w:p w:rsidR="005D4D22" w:rsidRDefault="00565C20" w:rsidP="005D4D22">
      <w:pPr>
        <w:ind w:firstLine="720"/>
        <w:jc w:val="both"/>
        <w:rPr>
          <w:rFonts w:ascii="Times New Roman" w:hAnsi="Times New Roman"/>
          <w:b/>
        </w:rPr>
      </w:pPr>
      <w:r>
        <w:rPr>
          <w:rFonts w:ascii="Times New Roman" w:hAnsi="Times New Roman"/>
          <w:b/>
        </w:rPr>
        <w:t>1</w:t>
      </w:r>
      <w:r w:rsidR="005D4D22">
        <w:rPr>
          <w:rFonts w:ascii="Times New Roman" w:hAnsi="Times New Roman"/>
          <w:b/>
        </w:rPr>
        <w:t>. Về nội dung báo cáo kiểm tra công tác vận động Quỹ "Vì người nghèo" và công tác cứu trợ theo Nghị định sô 64/2008/NĐ-CP của Chính phủ</w:t>
      </w:r>
    </w:p>
    <w:p w:rsidR="005D4D22" w:rsidRDefault="00565C20" w:rsidP="005D4D22">
      <w:pPr>
        <w:ind w:firstLine="720"/>
        <w:jc w:val="both"/>
        <w:rPr>
          <w:rFonts w:ascii="Times New Roman" w:hAnsi="Times New Roman"/>
          <w:b/>
        </w:rPr>
      </w:pPr>
      <w:r>
        <w:rPr>
          <w:rFonts w:ascii="Times New Roman" w:hAnsi="Times New Roman"/>
          <w:b/>
        </w:rPr>
        <w:t>1.</w:t>
      </w:r>
      <w:r w:rsidR="005D4D22">
        <w:rPr>
          <w:rFonts w:ascii="Times New Roman" w:hAnsi="Times New Roman"/>
          <w:b/>
        </w:rPr>
        <w:t>1. Về nội dung báo cáo kiểm tra công tác vận động Quỹ "Vì người nghèo"</w:t>
      </w:r>
    </w:p>
    <w:p w:rsidR="005D4D22" w:rsidRDefault="005D4D22" w:rsidP="005D4D22">
      <w:pPr>
        <w:ind w:firstLine="720"/>
        <w:jc w:val="both"/>
        <w:rPr>
          <w:rFonts w:ascii="Times New Roman" w:hAnsi="Times New Roman"/>
        </w:rPr>
      </w:pPr>
      <w:r>
        <w:rPr>
          <w:rFonts w:ascii="Times New Roman" w:hAnsi="Times New Roman"/>
        </w:rPr>
        <w:t>Ban vận động Quỹ "Vì người nghèo" các huyện (thành phố) xây dựng kế hoạch tự kiểm tra việc tổ chức vận động hỗ trợ người nghèo cấp huyện (thành phố) và cấp xã (phường, thị trấn), gồm:</w:t>
      </w:r>
    </w:p>
    <w:p w:rsidR="005D4D22" w:rsidRDefault="005D4D22" w:rsidP="005D4D22">
      <w:pPr>
        <w:ind w:firstLine="720"/>
        <w:jc w:val="both"/>
        <w:rPr>
          <w:rFonts w:ascii="Times New Roman" w:hAnsi="Times New Roman"/>
        </w:rPr>
      </w:pPr>
      <w:r>
        <w:rPr>
          <w:rFonts w:ascii="Times New Roman" w:hAnsi="Times New Roman"/>
        </w:rPr>
        <w:t>- Công tác triển khai của Ban vận động Quỹ "Vì người nghèo" các huyện (thành phố) và xã (phường, thị trấn).</w:t>
      </w:r>
    </w:p>
    <w:p w:rsidR="005D4D22" w:rsidRDefault="005D4D22" w:rsidP="005D4D22">
      <w:pPr>
        <w:ind w:firstLine="720"/>
        <w:jc w:val="both"/>
        <w:rPr>
          <w:rFonts w:ascii="Times New Roman" w:hAnsi="Times New Roman"/>
        </w:rPr>
      </w:pPr>
      <w:r>
        <w:rPr>
          <w:rFonts w:ascii="Times New Roman" w:hAnsi="Times New Roman"/>
        </w:rPr>
        <w:t>- Kết quả vận động; số tiền đã sử dụng; số dư và hướng sử dụng.</w:t>
      </w:r>
    </w:p>
    <w:p w:rsidR="005D4D22" w:rsidRDefault="005D4D22" w:rsidP="005D4D22">
      <w:pPr>
        <w:ind w:firstLine="720"/>
        <w:jc w:val="both"/>
        <w:rPr>
          <w:rFonts w:ascii="Times New Roman" w:hAnsi="Times New Roman"/>
        </w:rPr>
      </w:pPr>
      <w:r>
        <w:rPr>
          <w:rFonts w:ascii="Times New Roman" w:hAnsi="Times New Roman"/>
        </w:rPr>
        <w:t>- Thực trạng hộ nghèo, hộ cận nghèo; số hộ nghèo, hộ cận nghèo, hộ chính sách còn khó khăn về nhà ở.</w:t>
      </w:r>
    </w:p>
    <w:p w:rsidR="005D4D22" w:rsidRDefault="005D4D22" w:rsidP="005D4D22">
      <w:pPr>
        <w:ind w:firstLine="720"/>
        <w:jc w:val="both"/>
        <w:rPr>
          <w:rFonts w:ascii="Times New Roman" w:hAnsi="Times New Roman"/>
        </w:rPr>
      </w:pPr>
      <w:r>
        <w:rPr>
          <w:rFonts w:ascii="Times New Roman" w:hAnsi="Times New Roman"/>
        </w:rPr>
        <w:t>- Cách thức tổ chức vận động Quỹ "Vì người nghèo" và các chương trình an sinh xã hội; biện pháp hỗ trợ xây dựng nhà ở cho các hộ nghèo của địa phương.</w:t>
      </w:r>
    </w:p>
    <w:p w:rsidR="005D4D22" w:rsidRDefault="005D4D22" w:rsidP="005D4D22">
      <w:pPr>
        <w:ind w:firstLine="720"/>
        <w:jc w:val="both"/>
        <w:rPr>
          <w:rFonts w:ascii="Times New Roman" w:hAnsi="Times New Roman"/>
        </w:rPr>
      </w:pPr>
      <w:r>
        <w:rPr>
          <w:rFonts w:ascii="Times New Roman" w:hAnsi="Times New Roman"/>
        </w:rPr>
        <w:t>- Tình hình việc cấp bằng ghi công của Trung ương cho địa phương đã hoàn thành việc xây nhà "Đại đoàn kết", xóa xong nhà dột nát cho người nghèo theo Thông tri số 02/TT-MTTW, ngày 26/8/2004 của Ban Thường trực Ủy ban Trung ương MTTQ Việt Nam, trong đó:</w:t>
      </w:r>
    </w:p>
    <w:p w:rsidR="005D4D22" w:rsidRDefault="005D4D22" w:rsidP="005D4D22">
      <w:pPr>
        <w:ind w:firstLine="720"/>
        <w:jc w:val="both"/>
        <w:rPr>
          <w:rFonts w:ascii="Times New Roman" w:hAnsi="Times New Roman"/>
        </w:rPr>
      </w:pPr>
      <w:r>
        <w:rPr>
          <w:rFonts w:ascii="Times New Roman" w:hAnsi="Times New Roman"/>
        </w:rPr>
        <w:t xml:space="preserve">+ Cấp </w:t>
      </w:r>
      <w:r w:rsidR="00686122">
        <w:rPr>
          <w:rFonts w:ascii="Times New Roman" w:hAnsi="Times New Roman"/>
        </w:rPr>
        <w:t>huyện: Được cấp năm nào</w:t>
      </w:r>
      <w:r>
        <w:rPr>
          <w:rFonts w:ascii="Times New Roman" w:hAnsi="Times New Roman"/>
        </w:rPr>
        <w:t>.</w:t>
      </w:r>
    </w:p>
    <w:p w:rsidR="005D4D22" w:rsidRDefault="005D4D22" w:rsidP="005D4D22">
      <w:pPr>
        <w:ind w:firstLine="720"/>
        <w:jc w:val="both"/>
        <w:rPr>
          <w:rFonts w:ascii="Times New Roman" w:hAnsi="Times New Roman"/>
        </w:rPr>
      </w:pPr>
      <w:r>
        <w:rPr>
          <w:rFonts w:ascii="Times New Roman" w:hAnsi="Times New Roman"/>
        </w:rPr>
        <w:t>+ Số</w:t>
      </w:r>
      <w:r w:rsidR="00686122">
        <w:rPr>
          <w:rFonts w:ascii="Times New Roman" w:hAnsi="Times New Roman"/>
        </w:rPr>
        <w:t xml:space="preserve"> xã được cấp/tổng số xã</w:t>
      </w:r>
      <w:r>
        <w:rPr>
          <w:rFonts w:ascii="Times New Roman" w:hAnsi="Times New Roman"/>
        </w:rPr>
        <w:t>.</w:t>
      </w:r>
    </w:p>
    <w:p w:rsidR="005D4D22" w:rsidRDefault="005D4D22" w:rsidP="005D4D22">
      <w:pPr>
        <w:ind w:firstLine="720"/>
        <w:jc w:val="both"/>
        <w:rPr>
          <w:rFonts w:ascii="Times New Roman" w:hAnsi="Times New Roman"/>
        </w:rPr>
      </w:pPr>
      <w:r>
        <w:rPr>
          <w:rFonts w:ascii="Times New Roman" w:hAnsi="Times New Roman"/>
        </w:rPr>
        <w:t>+ Đề xuất, kiến nghị về việc đổi mới cấp bằn</w:t>
      </w:r>
      <w:r w:rsidR="00686122">
        <w:rPr>
          <w:rFonts w:ascii="Times New Roman" w:hAnsi="Times New Roman"/>
        </w:rPr>
        <w:t>g ghi công</w:t>
      </w:r>
      <w:r>
        <w:rPr>
          <w:rFonts w:ascii="Times New Roman" w:hAnsi="Times New Roman"/>
        </w:rPr>
        <w:t>.</w:t>
      </w:r>
    </w:p>
    <w:p w:rsidR="005D4D22" w:rsidRDefault="005D4D22" w:rsidP="005D4D22">
      <w:pPr>
        <w:ind w:firstLine="720"/>
        <w:jc w:val="both"/>
        <w:rPr>
          <w:rFonts w:ascii="Times New Roman" w:hAnsi="Times New Roman"/>
        </w:rPr>
      </w:pPr>
      <w:r>
        <w:rPr>
          <w:rFonts w:ascii="Times New Roman" w:hAnsi="Times New Roman"/>
        </w:rPr>
        <w:t>- Đề xuất những nội dung sửa đổi Thông tư số 77/2007/TT-BTC, ngày 05/7/2007 của Bộ Tài chính về hướng dẫn Kế toán áp dụng c</w:t>
      </w:r>
      <w:r w:rsidR="00686122">
        <w:rPr>
          <w:rFonts w:ascii="Times New Roman" w:hAnsi="Times New Roman"/>
        </w:rPr>
        <w:t>ho Quỹ "Vì người nghèo"</w:t>
      </w:r>
      <w:r>
        <w:rPr>
          <w:rFonts w:ascii="Times New Roman" w:hAnsi="Times New Roman"/>
        </w:rPr>
        <w:t>.</w:t>
      </w:r>
    </w:p>
    <w:p w:rsidR="005D4D22" w:rsidRDefault="00565C20" w:rsidP="005D4D22">
      <w:pPr>
        <w:ind w:firstLine="720"/>
        <w:jc w:val="both"/>
        <w:rPr>
          <w:rFonts w:ascii="Times New Roman" w:hAnsi="Times New Roman"/>
          <w:b/>
        </w:rPr>
      </w:pPr>
      <w:r>
        <w:rPr>
          <w:rFonts w:ascii="Times New Roman" w:hAnsi="Times New Roman"/>
          <w:b/>
        </w:rPr>
        <w:t>1.</w:t>
      </w:r>
      <w:r w:rsidR="005D4D22">
        <w:rPr>
          <w:rFonts w:ascii="Times New Roman" w:hAnsi="Times New Roman"/>
          <w:b/>
        </w:rPr>
        <w:t>2. Về Nội dung báo cáo công tác cứu trợ theo Nghị định sô 64/2008/NĐ-CP của Chính phủ</w:t>
      </w:r>
    </w:p>
    <w:p w:rsidR="005D4D22" w:rsidRDefault="005D4D22" w:rsidP="005D4D22">
      <w:pPr>
        <w:ind w:firstLine="720"/>
        <w:jc w:val="both"/>
        <w:rPr>
          <w:rFonts w:ascii="Times New Roman" w:hAnsi="Times New Roman"/>
        </w:rPr>
      </w:pPr>
      <w:r>
        <w:rPr>
          <w:rFonts w:ascii="Times New Roman" w:hAnsi="Times New Roman"/>
        </w:rPr>
        <w:t>- Công tác triển khai, kết quả vận động, tiếp nhận, phân bổ tiền, hàng cứu trợ của cấp huyện, cấp xã; tổng số tiền, hàng đã vận động; tổng số tiền, hàng đã phân bổ; số dư Quỹ và hướng sử dụng.</w:t>
      </w:r>
    </w:p>
    <w:p w:rsidR="005D4D22" w:rsidRDefault="005D4D22" w:rsidP="005D4D22">
      <w:pPr>
        <w:ind w:firstLine="720"/>
        <w:jc w:val="both"/>
        <w:rPr>
          <w:rFonts w:ascii="Times New Roman" w:hAnsi="Times New Roman"/>
        </w:rPr>
      </w:pPr>
      <w:r>
        <w:rPr>
          <w:rFonts w:ascii="Times New Roman" w:hAnsi="Times New Roman"/>
        </w:rPr>
        <w:lastRenderedPageBreak/>
        <w:t>- Việc thực hiện quản lý tài chính, chế độ báo cáo, công khai tiền, hàng cứu trợ.</w:t>
      </w:r>
    </w:p>
    <w:p w:rsidR="005D4D22" w:rsidRDefault="005D4D22" w:rsidP="005D4D22">
      <w:pPr>
        <w:ind w:firstLine="720"/>
        <w:jc w:val="both"/>
        <w:rPr>
          <w:rFonts w:ascii="Times New Roman" w:hAnsi="Times New Roman"/>
        </w:rPr>
      </w:pPr>
      <w:r>
        <w:rPr>
          <w:rFonts w:ascii="Times New Roman" w:hAnsi="Times New Roman"/>
        </w:rPr>
        <w:t>- Việc thực hiện Thông tư số 174/2014/TT-BCT, ngày 17/11/2014 của Bộ Tài chính quy định về quản lý và sử dụng kinh phí hoạt động đối với Ban Vận động và tiếp nhận tiền, hàng cứu trợ trong cuộc vận động quyên góp ủng hộ đồng bào khắc phục hậu quả thiên tai, hỏa hoạn, sự cố nghiêm trọng, trợ giúp quốc tế do Ủy ban Mặt trận Tổ quốc Việt Nam các cấp phát động.</w:t>
      </w:r>
    </w:p>
    <w:p w:rsidR="005D4D22" w:rsidRDefault="005D4D22" w:rsidP="005D4D22">
      <w:pPr>
        <w:ind w:firstLine="720"/>
        <w:jc w:val="both"/>
        <w:rPr>
          <w:rFonts w:ascii="Times New Roman" w:hAnsi="Times New Roman"/>
        </w:rPr>
      </w:pPr>
      <w:r>
        <w:rPr>
          <w:rFonts w:ascii="Times New Roman" w:hAnsi="Times New Roman"/>
        </w:rPr>
        <w:t>- Kiến nghị, đề xuất về sửa đổi Nghị định 64/2</w:t>
      </w:r>
      <w:r w:rsidR="00686122">
        <w:rPr>
          <w:rFonts w:ascii="Times New Roman" w:hAnsi="Times New Roman"/>
        </w:rPr>
        <w:t>008/NĐ-CP của Chính phủ</w:t>
      </w:r>
      <w:r>
        <w:rPr>
          <w:rFonts w:ascii="Times New Roman" w:hAnsi="Times New Roman"/>
        </w:rPr>
        <w:t>.</w:t>
      </w:r>
    </w:p>
    <w:p w:rsidR="00565C20" w:rsidRDefault="00565C20" w:rsidP="005D4D22">
      <w:pPr>
        <w:ind w:firstLine="720"/>
        <w:jc w:val="both"/>
        <w:rPr>
          <w:rFonts w:ascii="Times New Roman" w:hAnsi="Times New Roman"/>
          <w:b/>
        </w:rPr>
      </w:pPr>
      <w:r>
        <w:rPr>
          <w:rFonts w:ascii="Times New Roman" w:hAnsi="Times New Roman"/>
          <w:b/>
        </w:rPr>
        <w:t>2</w:t>
      </w:r>
      <w:r w:rsidR="0079579A">
        <w:rPr>
          <w:rFonts w:ascii="Times New Roman" w:hAnsi="Times New Roman"/>
          <w:b/>
        </w:rPr>
        <w:t>. Thời điểm</w:t>
      </w:r>
      <w:r w:rsidR="00F922CD">
        <w:rPr>
          <w:rFonts w:ascii="Times New Roman" w:hAnsi="Times New Roman"/>
          <w:b/>
        </w:rPr>
        <w:t xml:space="preserve"> báo cáo kiểm tra;</w:t>
      </w:r>
      <w:r w:rsidR="0079579A">
        <w:rPr>
          <w:rFonts w:ascii="Times New Roman" w:hAnsi="Times New Roman"/>
          <w:b/>
        </w:rPr>
        <w:t xml:space="preserve"> cách thức, </w:t>
      </w:r>
      <w:r>
        <w:rPr>
          <w:rFonts w:ascii="Times New Roman" w:hAnsi="Times New Roman"/>
          <w:b/>
        </w:rPr>
        <w:t xml:space="preserve">thời gian </w:t>
      </w:r>
      <w:r w:rsidR="005D4D22">
        <w:rPr>
          <w:rFonts w:ascii="Times New Roman" w:hAnsi="Times New Roman"/>
          <w:b/>
        </w:rPr>
        <w:t xml:space="preserve">kiểm tra </w:t>
      </w:r>
    </w:p>
    <w:p w:rsidR="005D4D22" w:rsidRDefault="00565C20" w:rsidP="005D4D22">
      <w:pPr>
        <w:ind w:firstLine="720"/>
        <w:jc w:val="both"/>
        <w:rPr>
          <w:rFonts w:ascii="Times New Roman" w:hAnsi="Times New Roman"/>
          <w:b/>
        </w:rPr>
      </w:pPr>
      <w:r>
        <w:rPr>
          <w:rFonts w:ascii="Times New Roman" w:hAnsi="Times New Roman"/>
          <w:b/>
        </w:rPr>
        <w:t>2.</w:t>
      </w:r>
      <w:r w:rsidR="005D4D22">
        <w:rPr>
          <w:rFonts w:ascii="Times New Roman" w:hAnsi="Times New Roman"/>
          <w:b/>
        </w:rPr>
        <w:t>1. Thời điểm báo cáo kết quả kiểm tra</w:t>
      </w:r>
    </w:p>
    <w:p w:rsidR="005D4D22" w:rsidRDefault="005D4D22" w:rsidP="005D4D22">
      <w:pPr>
        <w:ind w:firstLine="720"/>
        <w:jc w:val="both"/>
        <w:rPr>
          <w:rFonts w:ascii="Times New Roman" w:hAnsi="Times New Roman"/>
        </w:rPr>
      </w:pPr>
      <w:r>
        <w:rPr>
          <w:rFonts w:ascii="Times New Roman" w:hAnsi="Times New Roman"/>
        </w:rPr>
        <w:t xml:space="preserve">Ban vận động Quỹ "Vì người nghèo" các huyện (thành phố) báo cáo kết quả kiểm tra từ thời điểm ngày </w:t>
      </w:r>
      <w:r>
        <w:rPr>
          <w:rFonts w:ascii="Times New Roman" w:hAnsi="Times New Roman"/>
          <w:b/>
        </w:rPr>
        <w:t>01/01/2017 đến hết ngày 31/5/2018</w:t>
      </w:r>
      <w:r>
        <w:rPr>
          <w:rFonts w:ascii="Times New Roman" w:hAnsi="Times New Roman"/>
        </w:rPr>
        <w:t>.</w:t>
      </w:r>
    </w:p>
    <w:p w:rsidR="005D4D22" w:rsidRDefault="00565C20" w:rsidP="005D4D22">
      <w:pPr>
        <w:ind w:firstLine="720"/>
        <w:jc w:val="both"/>
        <w:rPr>
          <w:rFonts w:ascii="Times New Roman" w:hAnsi="Times New Roman"/>
          <w:b/>
        </w:rPr>
      </w:pPr>
      <w:r>
        <w:rPr>
          <w:rFonts w:ascii="Times New Roman" w:hAnsi="Times New Roman"/>
          <w:b/>
        </w:rPr>
        <w:t>2.</w:t>
      </w:r>
      <w:r w:rsidR="00F922CD">
        <w:rPr>
          <w:rFonts w:ascii="Times New Roman" w:hAnsi="Times New Roman"/>
          <w:b/>
        </w:rPr>
        <w:t xml:space="preserve">2. Cách thức, </w:t>
      </w:r>
      <w:r w:rsidR="005D4D22">
        <w:rPr>
          <w:rFonts w:ascii="Times New Roman" w:hAnsi="Times New Roman"/>
          <w:b/>
        </w:rPr>
        <w:t>thời gian kiểm tra</w:t>
      </w:r>
    </w:p>
    <w:p w:rsidR="005D4D22" w:rsidRDefault="005D4D22" w:rsidP="005D4D22">
      <w:pPr>
        <w:ind w:firstLine="720"/>
        <w:jc w:val="both"/>
        <w:rPr>
          <w:rFonts w:ascii="Times New Roman" w:hAnsi="Times New Roman"/>
        </w:rPr>
      </w:pPr>
      <w:r>
        <w:rPr>
          <w:rFonts w:ascii="Times New Roman" w:hAnsi="Times New Roman"/>
        </w:rPr>
        <w:t>Ban vận động Quỹ "Vì người nghèo" các huyện (thành phố) chủ động tự kiểm tra cấp mình và hướng dẫn Ban vận động Quỹ "Vì người nghèo" các xã (phường, thị trấn) tự kiểm tra theo các nội dung nêu trên</w:t>
      </w:r>
      <w:r w:rsidR="0079579A">
        <w:rPr>
          <w:rFonts w:ascii="Times New Roman" w:hAnsi="Times New Roman"/>
        </w:rPr>
        <w:t xml:space="preserve"> (từ nay đến ngày 10/7/2018)</w:t>
      </w:r>
      <w:r>
        <w:rPr>
          <w:rFonts w:ascii="Times New Roman" w:hAnsi="Times New Roman"/>
        </w:rPr>
        <w:t>.</w:t>
      </w:r>
    </w:p>
    <w:p w:rsidR="005D4D22" w:rsidRDefault="005D4D22" w:rsidP="005D4D22">
      <w:pPr>
        <w:ind w:firstLine="720"/>
        <w:jc w:val="both"/>
        <w:rPr>
          <w:rFonts w:ascii="Times New Roman" w:hAnsi="Times New Roman"/>
          <w:bCs/>
        </w:rPr>
      </w:pPr>
      <w:r>
        <w:rPr>
          <w:rFonts w:ascii="Times New Roman" w:hAnsi="Times New Roman"/>
          <w:bCs/>
        </w:rPr>
        <w:t xml:space="preserve">Đề nghị Ban vận động Quỹ "Vì người nghèo" các huyện (thành phố) tổng hợp kết quả kiểm tra và gửi báo cáo về Thường trực Ban vận động quỹ "Vì người nghèo" tỉnh (Qua Ban Phong trào), Ủy ban MTTQ Việt Nam tỉnh. Thời gian gửi báo cáo </w:t>
      </w:r>
      <w:r w:rsidR="00565C20" w:rsidRPr="00565C20">
        <w:rPr>
          <w:rFonts w:ascii="Times New Roman" w:hAnsi="Times New Roman"/>
          <w:b/>
          <w:bCs/>
        </w:rPr>
        <w:t>trước n</w:t>
      </w:r>
      <w:r>
        <w:rPr>
          <w:rFonts w:ascii="Times New Roman" w:hAnsi="Times New Roman"/>
          <w:b/>
          <w:bCs/>
        </w:rPr>
        <w:t>gày 10/7/2018,</w:t>
      </w:r>
      <w:r>
        <w:rPr>
          <w:rFonts w:ascii="Times New Roman" w:hAnsi="Times New Roman"/>
          <w:bCs/>
        </w:rPr>
        <w:t xml:space="preserve"> để Thường trực Ban vận động Quỹ "Vì người nghèo" tỉnh tổng hợp báo cáo MTTW theo quy định./.</w:t>
      </w:r>
    </w:p>
    <w:p w:rsidR="005D4D22" w:rsidRDefault="005D4D22" w:rsidP="005D4D22">
      <w:pPr>
        <w:ind w:firstLine="720"/>
        <w:jc w:val="both"/>
        <w:rPr>
          <w:rFonts w:ascii="Times New Roman" w:hAnsi="Times New Roman"/>
          <w:bCs/>
        </w:rPr>
      </w:pPr>
    </w:p>
    <w:p w:rsidR="005D4D22" w:rsidRDefault="005D4D22" w:rsidP="005D4D22">
      <w:pPr>
        <w:tabs>
          <w:tab w:val="left" w:pos="720"/>
          <w:tab w:val="left" w:pos="2656"/>
          <w:tab w:val="center" w:pos="7370"/>
        </w:tabs>
        <w:jc w:val="both"/>
        <w:rPr>
          <w:rFonts w:ascii="Times New Roman" w:hAnsi="Times New Roman"/>
          <w:szCs w:val="26"/>
          <w:lang w:val="nl-NL"/>
        </w:rPr>
      </w:pPr>
      <w:r>
        <w:rPr>
          <w:rFonts w:ascii="Times New Roman" w:hAnsi="Times New Roman"/>
          <w:b/>
          <w:bCs/>
          <w:i/>
          <w:iCs/>
          <w:sz w:val="26"/>
          <w:szCs w:val="26"/>
          <w:lang w:val="nl-NL"/>
        </w:rPr>
        <w:t>Nơi nhận:</w:t>
      </w:r>
      <w:r>
        <w:rPr>
          <w:rFonts w:ascii="Times New Roman" w:hAnsi="Times New Roman"/>
          <w:b/>
          <w:bCs/>
          <w:sz w:val="26"/>
          <w:szCs w:val="26"/>
          <w:lang w:val="nl-NL"/>
        </w:rPr>
        <w:tab/>
      </w:r>
      <w:r>
        <w:rPr>
          <w:rFonts w:ascii="Times New Roman" w:hAnsi="Times New Roman"/>
          <w:b/>
          <w:bCs/>
          <w:sz w:val="26"/>
          <w:szCs w:val="26"/>
          <w:lang w:val="nl-NL"/>
        </w:rPr>
        <w:tab/>
      </w:r>
      <w:r>
        <w:rPr>
          <w:rFonts w:ascii="Times New Roman" w:hAnsi="Times New Roman"/>
          <w:szCs w:val="26"/>
          <w:lang w:val="nl-NL"/>
        </w:rPr>
        <w:t>TM. BAN VẬN ĐỘNG</w:t>
      </w:r>
    </w:p>
    <w:p w:rsidR="005D4D22" w:rsidRDefault="005D4D22" w:rsidP="005D4D22">
      <w:pPr>
        <w:tabs>
          <w:tab w:val="left" w:pos="720"/>
          <w:tab w:val="left" w:pos="2656"/>
          <w:tab w:val="center" w:pos="7370"/>
        </w:tabs>
        <w:jc w:val="both"/>
        <w:rPr>
          <w:rFonts w:ascii="Times New Roman" w:hAnsi="Times New Roman"/>
        </w:rPr>
      </w:pPr>
      <w:r>
        <w:rPr>
          <w:rFonts w:ascii="Times New Roman" w:hAnsi="Times New Roman"/>
          <w:sz w:val="22"/>
          <w:szCs w:val="22"/>
        </w:rPr>
        <w:t>- Thường trực BVĐ Quỹ VNN tỉnh;</w:t>
      </w:r>
      <w:r>
        <w:rPr>
          <w:rFonts w:ascii="Times New Roman" w:hAnsi="Times New Roman"/>
        </w:rPr>
        <w:tab/>
        <w:t xml:space="preserve"> </w:t>
      </w:r>
      <w:r>
        <w:rPr>
          <w:rFonts w:ascii="Times New Roman" w:hAnsi="Times New Roman"/>
          <w:b/>
          <w:bCs/>
          <w:szCs w:val="26"/>
        </w:rPr>
        <w:t>PHÓ BAN TRỰC</w:t>
      </w:r>
    </w:p>
    <w:p w:rsidR="005D4D22" w:rsidRDefault="005D4D22" w:rsidP="005D4D22">
      <w:pPr>
        <w:tabs>
          <w:tab w:val="left" w:pos="720"/>
          <w:tab w:val="left" w:pos="2656"/>
          <w:tab w:val="center" w:pos="6431"/>
        </w:tabs>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Thường trực BVĐ Quỹ VNN các huyện (tp);</w:t>
      </w:r>
    </w:p>
    <w:p w:rsidR="005D4D22" w:rsidRDefault="005D4D22" w:rsidP="005D4D22">
      <w:pPr>
        <w:tabs>
          <w:tab w:val="left" w:pos="720"/>
          <w:tab w:val="center" w:pos="6431"/>
        </w:tabs>
        <w:jc w:val="both"/>
        <w:rPr>
          <w:rFonts w:ascii="Times New Roman" w:hAnsi="Times New Roman"/>
          <w:sz w:val="22"/>
          <w:szCs w:val="22"/>
        </w:rPr>
      </w:pPr>
      <w:r>
        <w:rPr>
          <w:rFonts w:ascii="Times New Roman" w:hAnsi="Times New Roman"/>
          <w:sz w:val="22"/>
          <w:szCs w:val="22"/>
        </w:rPr>
        <w:t>- Lưu</w:t>
      </w:r>
      <w:r w:rsidR="00FB7C1A">
        <w:rPr>
          <w:rFonts w:ascii="Times New Roman" w:hAnsi="Times New Roman"/>
          <w:sz w:val="22"/>
          <w:szCs w:val="22"/>
        </w:rPr>
        <w:t>: VT+</w:t>
      </w:r>
      <w:r>
        <w:rPr>
          <w:rFonts w:ascii="Times New Roman" w:hAnsi="Times New Roman"/>
          <w:sz w:val="22"/>
          <w:szCs w:val="22"/>
        </w:rPr>
        <w:t xml:space="preserve">Ban PT.                                                                 </w:t>
      </w:r>
      <w:r w:rsidR="007F03C1">
        <w:rPr>
          <w:rFonts w:ascii="Times New Roman" w:hAnsi="Times New Roman"/>
          <w:sz w:val="22"/>
          <w:szCs w:val="22"/>
        </w:rPr>
        <w:t xml:space="preserve">                            </w:t>
      </w:r>
      <w:r w:rsidR="007F03C1" w:rsidRPr="0056105D">
        <w:rPr>
          <w:rFonts w:ascii="Times New Roman" w:hAnsi="Times New Roman"/>
          <w:i/>
        </w:rPr>
        <w:t>(Đã ký)</w:t>
      </w:r>
    </w:p>
    <w:p w:rsidR="005D4D22" w:rsidRPr="0056105D" w:rsidRDefault="0056105D" w:rsidP="0056105D">
      <w:pPr>
        <w:tabs>
          <w:tab w:val="left" w:pos="7431"/>
        </w:tabs>
        <w:jc w:val="both"/>
        <w:rPr>
          <w:rFonts w:ascii="Times New Roman" w:hAnsi="Times New Roman"/>
          <w:i/>
        </w:rPr>
      </w:pPr>
      <w:r>
        <w:rPr>
          <w:rFonts w:ascii="Times New Roman" w:hAnsi="Times New Roman"/>
        </w:rPr>
        <w:t xml:space="preserve">                                                                                                    </w:t>
      </w:r>
    </w:p>
    <w:p w:rsidR="005D4D22" w:rsidRDefault="005D4D22" w:rsidP="005D4D22">
      <w:pPr>
        <w:tabs>
          <w:tab w:val="left" w:pos="720"/>
          <w:tab w:val="center" w:pos="6431"/>
        </w:tabs>
        <w:jc w:val="both"/>
        <w:rPr>
          <w:rFonts w:ascii="Times New Roman" w:hAnsi="Times New Roman"/>
        </w:rPr>
      </w:pPr>
    </w:p>
    <w:p w:rsidR="005D4D22" w:rsidRDefault="005D4D22" w:rsidP="005D4D22">
      <w:pPr>
        <w:tabs>
          <w:tab w:val="left" w:pos="720"/>
          <w:tab w:val="center" w:pos="6431"/>
        </w:tabs>
        <w:jc w:val="both"/>
        <w:rPr>
          <w:rFonts w:ascii="Times New Roman" w:hAnsi="Times New Roman"/>
        </w:rPr>
      </w:pPr>
      <w:r>
        <w:rPr>
          <w:rFonts w:ascii="Times New Roman" w:hAnsi="Times New Roman"/>
        </w:rPr>
        <w:t xml:space="preserve"> </w:t>
      </w:r>
      <w:r>
        <w:rPr>
          <w:rFonts w:ascii="Times New Roman" w:hAnsi="Times New Roman"/>
          <w:b/>
        </w:rPr>
        <w:tab/>
      </w:r>
      <w:r>
        <w:rPr>
          <w:rFonts w:ascii="Times New Roman" w:hAnsi="Times New Roman"/>
          <w:b/>
        </w:rPr>
        <w:tab/>
      </w:r>
      <w:r>
        <w:rPr>
          <w:rFonts w:ascii="Times New Roman" w:hAnsi="Times New Roman"/>
          <w:b/>
        </w:rPr>
        <w:tab/>
        <w:t>Nguyễn Văn Vy</w:t>
      </w:r>
    </w:p>
    <w:p w:rsidR="005D4D22" w:rsidRDefault="005D4D22" w:rsidP="005D4D22">
      <w:pPr>
        <w:ind w:firstLine="720"/>
        <w:jc w:val="both"/>
        <w:rPr>
          <w:rFonts w:ascii="Times New Roman" w:hAnsi="Times New Roman"/>
          <w:b/>
          <w:i/>
        </w:rPr>
      </w:pPr>
      <w:r>
        <w:rPr>
          <w:rFonts w:ascii="Times New Roman" w:hAnsi="Times New Roman"/>
        </w:rPr>
        <w:tab/>
      </w:r>
      <w:r>
        <w:rPr>
          <w:rFonts w:ascii="Times New Roman" w:hAnsi="Times New Roman"/>
        </w:rPr>
        <w:tab/>
        <w:t xml:space="preserve">                          </w:t>
      </w:r>
    </w:p>
    <w:p w:rsidR="005D4D22" w:rsidRDefault="005D4D22" w:rsidP="005D4D22">
      <w:pPr>
        <w:rPr>
          <w:rFonts w:ascii="Times New Roman" w:hAnsi="Times New Roman"/>
          <w:i/>
          <w:sz w:val="22"/>
          <w:szCs w:val="22"/>
        </w:rPr>
      </w:pPr>
      <w:r>
        <w:rPr>
          <w:rFonts w:ascii="Times New Roman" w:hAnsi="Times New Roman"/>
          <w:sz w:val="24"/>
          <w:szCs w:val="24"/>
        </w:rPr>
        <w:t xml:space="preserve">   </w:t>
      </w:r>
      <w:r>
        <w:rPr>
          <w:rFonts w:ascii="Times New Roman" w:hAnsi="Times New Roman"/>
        </w:rPr>
        <w:t xml:space="preserve">                                                                        </w:t>
      </w:r>
    </w:p>
    <w:p w:rsidR="005D4D22" w:rsidRDefault="005D4D22" w:rsidP="005D4D22">
      <w:pPr>
        <w:tabs>
          <w:tab w:val="left" w:pos="7695"/>
        </w:tabs>
        <w:rPr>
          <w:rFonts w:ascii="Times New Roman" w:hAnsi="Times New Roman"/>
          <w:i/>
          <w:sz w:val="22"/>
          <w:szCs w:val="22"/>
        </w:rPr>
      </w:pPr>
      <w:r>
        <w:rPr>
          <w:rFonts w:ascii="Times New Roman" w:hAnsi="Times New Roman"/>
          <w:i/>
          <w:sz w:val="22"/>
          <w:szCs w:val="22"/>
        </w:rPr>
        <w:t xml:space="preserve"> </w:t>
      </w:r>
    </w:p>
    <w:p w:rsidR="005D4D22" w:rsidRDefault="005D4D22" w:rsidP="005D4D22">
      <w:pPr>
        <w:rPr>
          <w:rFonts w:ascii="Times New Roman" w:hAnsi="Times New Roman"/>
          <w:b/>
        </w:rPr>
      </w:pPr>
      <w:r>
        <w:rPr>
          <w:rFonts w:ascii="Times New Roman" w:hAnsi="Times New Roman"/>
          <w:b/>
        </w:rPr>
        <w:t xml:space="preserve">                                                                                              </w:t>
      </w:r>
    </w:p>
    <w:p w:rsidR="005D4D22" w:rsidRDefault="005D4D22" w:rsidP="005D4D22">
      <w:pPr>
        <w:rPr>
          <w:rFonts w:ascii="Times New Roman" w:hAnsi="Times New Roman"/>
          <w:b/>
        </w:rPr>
      </w:pPr>
      <w:r>
        <w:rPr>
          <w:rFonts w:ascii="Times New Roman" w:hAnsi="Times New Roman"/>
          <w:b/>
        </w:rPr>
        <w:t xml:space="preserve">                                                                                                  </w:t>
      </w:r>
    </w:p>
    <w:p w:rsidR="005D4D22" w:rsidRDefault="005D4D22" w:rsidP="005D4D22">
      <w:pPr>
        <w:rPr>
          <w:rFonts w:ascii="Times New Roman" w:hAnsi="Times New Roman"/>
          <w:b/>
        </w:rPr>
      </w:pPr>
      <w:r>
        <w:rPr>
          <w:rFonts w:ascii="Times New Roman" w:hAnsi="Times New Roman"/>
          <w:b/>
        </w:rPr>
        <w:t xml:space="preserve">                                                                                              </w:t>
      </w:r>
    </w:p>
    <w:p w:rsidR="005D4D22" w:rsidRDefault="005D4D22" w:rsidP="005D4D22">
      <w:pPr>
        <w:rPr>
          <w:rFonts w:ascii="Times New Roman" w:hAnsi="Times New Roman"/>
          <w:b/>
        </w:rPr>
      </w:pPr>
      <w:r>
        <w:rPr>
          <w:rFonts w:ascii="Times New Roman" w:hAnsi="Times New Roman"/>
          <w:b/>
        </w:rPr>
        <w:t xml:space="preserve">                                                                                                </w:t>
      </w:r>
    </w:p>
    <w:p w:rsidR="005D4D22" w:rsidRDefault="005D4D22" w:rsidP="005D4D22">
      <w:r>
        <w:t xml:space="preserve">                                                                  </w:t>
      </w:r>
    </w:p>
    <w:p w:rsidR="00490F2A" w:rsidRDefault="00490F2A"/>
    <w:sectPr w:rsidR="00490F2A" w:rsidSect="00435CFD">
      <w:pgSz w:w="12240" w:h="15840"/>
      <w:pgMar w:top="900" w:right="117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D4D22"/>
    <w:rsid w:val="000B685E"/>
    <w:rsid w:val="002E0AE4"/>
    <w:rsid w:val="00435CFD"/>
    <w:rsid w:val="00490F2A"/>
    <w:rsid w:val="00543217"/>
    <w:rsid w:val="0056105D"/>
    <w:rsid w:val="00565C20"/>
    <w:rsid w:val="005826CA"/>
    <w:rsid w:val="005D4D22"/>
    <w:rsid w:val="00651873"/>
    <w:rsid w:val="00686122"/>
    <w:rsid w:val="0079579A"/>
    <w:rsid w:val="007F03C1"/>
    <w:rsid w:val="008E0D93"/>
    <w:rsid w:val="00C67038"/>
    <w:rsid w:val="00F922CD"/>
    <w:rsid w:val="00FB7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22"/>
    <w:pPr>
      <w:spacing w:after="0" w:line="240" w:lineRule="auto"/>
    </w:pPr>
    <w:rPr>
      <w:rFonts w:ascii="VNI-Helve-Condense" w:eastAsia="Times New Roman" w:hAnsi="VNI-Helve-Condens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17E9-F73E-49E5-8677-96E8183B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3</cp:revision>
  <dcterms:created xsi:type="dcterms:W3CDTF">2018-07-02T01:11:00Z</dcterms:created>
  <dcterms:modified xsi:type="dcterms:W3CDTF">2018-07-02T02:12:00Z</dcterms:modified>
</cp:coreProperties>
</file>