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Ind w:w="-432" w:type="dxa"/>
        <w:tblLook w:val="01E0"/>
      </w:tblPr>
      <w:tblGrid>
        <w:gridCol w:w="4228"/>
        <w:gridCol w:w="5852"/>
      </w:tblGrid>
      <w:tr w:rsidR="00447525" w:rsidRPr="00D1504F" w:rsidTr="00057B42">
        <w:trPr>
          <w:jc w:val="center"/>
        </w:trPr>
        <w:tc>
          <w:tcPr>
            <w:tcW w:w="4228" w:type="dxa"/>
          </w:tcPr>
          <w:p w:rsidR="00447525" w:rsidRPr="00D1504F" w:rsidRDefault="00447525" w:rsidP="00C956E3">
            <w:pPr>
              <w:jc w:val="center"/>
              <w:rPr>
                <w:sz w:val="26"/>
              </w:rPr>
            </w:pPr>
            <w:r w:rsidRPr="00D1504F">
              <w:rPr>
                <w:sz w:val="26"/>
              </w:rPr>
              <w:t>ỦY BAN</w:t>
            </w:r>
            <w:r>
              <w:rPr>
                <w:sz w:val="26"/>
              </w:rPr>
              <w:t xml:space="preserve"> MTTQVIỆT NAM </w:t>
            </w:r>
          </w:p>
          <w:p w:rsidR="00447525" w:rsidRPr="00D1504F" w:rsidRDefault="00447525" w:rsidP="00C956E3">
            <w:pPr>
              <w:jc w:val="center"/>
              <w:rPr>
                <w:sz w:val="26"/>
              </w:rPr>
            </w:pPr>
            <w:r>
              <w:rPr>
                <w:sz w:val="26"/>
              </w:rPr>
              <w:t>TỈNH TÂY NINH</w:t>
            </w:r>
          </w:p>
          <w:p w:rsidR="00447525" w:rsidRPr="00D1504F" w:rsidRDefault="00447525" w:rsidP="00C956E3">
            <w:pPr>
              <w:jc w:val="center"/>
              <w:rPr>
                <w:b/>
                <w:bCs/>
                <w:sz w:val="27"/>
                <w:szCs w:val="31"/>
              </w:rPr>
            </w:pPr>
            <w:r w:rsidRPr="00D1504F">
              <w:rPr>
                <w:b/>
                <w:bCs/>
                <w:sz w:val="26"/>
              </w:rPr>
              <w:t>BAN THƯỜNG TRỰC</w:t>
            </w:r>
          </w:p>
          <w:p w:rsidR="00447525" w:rsidRPr="00D1504F" w:rsidRDefault="00B0414B" w:rsidP="00C956E3">
            <w:pPr>
              <w:rPr>
                <w:sz w:val="27"/>
                <w:szCs w:val="27"/>
              </w:rPr>
            </w:pPr>
            <w:r w:rsidRPr="00B0414B">
              <w:rPr>
                <w:b/>
              </w:rPr>
              <w:pict>
                <v:line id="_x0000_s1027" style="position:absolute;z-index:251661312" from="36.85pt,.6pt" to="162.85pt,.6pt"/>
              </w:pict>
            </w:r>
          </w:p>
          <w:p w:rsidR="00447525" w:rsidRPr="00057B42" w:rsidRDefault="00447525" w:rsidP="005E11F4">
            <w:pPr>
              <w:jc w:val="center"/>
              <w:rPr>
                <w:sz w:val="26"/>
                <w:szCs w:val="26"/>
              </w:rPr>
            </w:pPr>
            <w:r w:rsidRPr="00057B42">
              <w:rPr>
                <w:sz w:val="26"/>
                <w:szCs w:val="26"/>
              </w:rPr>
              <w:t xml:space="preserve">Số: </w:t>
            </w:r>
            <w:r w:rsidR="005E11F4">
              <w:rPr>
                <w:sz w:val="26"/>
                <w:szCs w:val="26"/>
              </w:rPr>
              <w:t>309</w:t>
            </w:r>
            <w:r w:rsidR="006F6E1A">
              <w:rPr>
                <w:sz w:val="26"/>
                <w:szCs w:val="26"/>
              </w:rPr>
              <w:t xml:space="preserve">  </w:t>
            </w:r>
            <w:r w:rsidRPr="00057B42">
              <w:rPr>
                <w:sz w:val="26"/>
                <w:szCs w:val="26"/>
              </w:rPr>
              <w:t>/KH-MTTQ-BTT</w:t>
            </w:r>
          </w:p>
        </w:tc>
        <w:tc>
          <w:tcPr>
            <w:tcW w:w="5852" w:type="dxa"/>
          </w:tcPr>
          <w:p w:rsidR="00447525" w:rsidRPr="008C1B84" w:rsidRDefault="00447525" w:rsidP="00C956E3">
            <w:pPr>
              <w:jc w:val="center"/>
              <w:rPr>
                <w:b/>
              </w:rPr>
            </w:pPr>
            <w:r w:rsidRPr="008C1B84">
              <w:rPr>
                <w:b/>
                <w:sz w:val="26"/>
              </w:rPr>
              <w:t>CỘNG HÒA XÃ HỘI CHỦ NGHĨA VIỆT NAM</w:t>
            </w:r>
          </w:p>
          <w:p w:rsidR="00447525" w:rsidRPr="00EE4375" w:rsidRDefault="00447525" w:rsidP="00C956E3">
            <w:pPr>
              <w:jc w:val="center"/>
              <w:rPr>
                <w:b/>
                <w:sz w:val="28"/>
                <w:szCs w:val="28"/>
              </w:rPr>
            </w:pPr>
            <w:r w:rsidRPr="00EE4375">
              <w:rPr>
                <w:b/>
                <w:sz w:val="28"/>
                <w:szCs w:val="28"/>
              </w:rPr>
              <w:t>Độc lập - Tự do - Hạnh phúc</w:t>
            </w:r>
          </w:p>
          <w:p w:rsidR="00447525" w:rsidRPr="00D1504F" w:rsidRDefault="00B0414B" w:rsidP="00C956E3">
            <w:pPr>
              <w:jc w:val="center"/>
              <w:rPr>
                <w:b/>
                <w:sz w:val="27"/>
                <w:szCs w:val="27"/>
              </w:rPr>
            </w:pPr>
            <w:r w:rsidRPr="00B0414B">
              <w:rPr>
                <w:b/>
              </w:rPr>
              <w:pict>
                <v:line id="_x0000_s1026" style="position:absolute;left:0;text-align:left;z-index:251660288" from="53.5pt,-.3pt" to="227.7pt,-.3pt"/>
              </w:pict>
            </w:r>
          </w:p>
          <w:p w:rsidR="00175D5E" w:rsidRDefault="00175D5E" w:rsidP="00175D5E">
            <w:pPr>
              <w:jc w:val="center"/>
              <w:rPr>
                <w:b/>
                <w:sz w:val="27"/>
                <w:szCs w:val="27"/>
              </w:rPr>
            </w:pPr>
          </w:p>
          <w:p w:rsidR="00447525" w:rsidRPr="00447525" w:rsidRDefault="00447525" w:rsidP="00022C59">
            <w:pPr>
              <w:jc w:val="center"/>
              <w:rPr>
                <w:i/>
                <w:sz w:val="28"/>
                <w:szCs w:val="28"/>
              </w:rPr>
            </w:pPr>
            <w:r w:rsidRPr="00447525">
              <w:rPr>
                <w:i/>
                <w:sz w:val="28"/>
                <w:szCs w:val="28"/>
              </w:rPr>
              <w:t>Tây Ninh,</w:t>
            </w:r>
            <w:r w:rsidR="006F6E1A">
              <w:rPr>
                <w:i/>
                <w:sz w:val="28"/>
                <w:szCs w:val="28"/>
              </w:rPr>
              <w:t xml:space="preserve"> </w:t>
            </w:r>
            <w:r w:rsidRPr="00447525">
              <w:rPr>
                <w:i/>
                <w:sz w:val="28"/>
                <w:szCs w:val="28"/>
              </w:rPr>
              <w:t>ngày</w:t>
            </w:r>
            <w:r w:rsidR="006F6E1A">
              <w:rPr>
                <w:i/>
                <w:sz w:val="28"/>
                <w:szCs w:val="28"/>
              </w:rPr>
              <w:t xml:space="preserve">  </w:t>
            </w:r>
            <w:r w:rsidR="005E11F4">
              <w:rPr>
                <w:i/>
                <w:sz w:val="28"/>
                <w:szCs w:val="28"/>
              </w:rPr>
              <w:t>23</w:t>
            </w:r>
            <w:r w:rsidR="006F6E1A">
              <w:rPr>
                <w:i/>
                <w:sz w:val="28"/>
                <w:szCs w:val="28"/>
              </w:rPr>
              <w:t xml:space="preserve">    </w:t>
            </w:r>
            <w:r w:rsidRPr="00447525">
              <w:rPr>
                <w:i/>
                <w:sz w:val="28"/>
                <w:szCs w:val="28"/>
              </w:rPr>
              <w:t xml:space="preserve"> tháng  </w:t>
            </w:r>
            <w:r w:rsidR="005E11F4">
              <w:rPr>
                <w:i/>
                <w:sz w:val="28"/>
                <w:szCs w:val="28"/>
              </w:rPr>
              <w:t>7</w:t>
            </w:r>
            <w:r w:rsidR="006F6E1A">
              <w:rPr>
                <w:i/>
                <w:sz w:val="28"/>
                <w:szCs w:val="28"/>
              </w:rPr>
              <w:t xml:space="preserve">   </w:t>
            </w:r>
            <w:r w:rsidRPr="00447525">
              <w:rPr>
                <w:i/>
                <w:sz w:val="28"/>
                <w:szCs w:val="28"/>
              </w:rPr>
              <w:t xml:space="preserve"> năm 201</w:t>
            </w:r>
            <w:r w:rsidR="006F5390">
              <w:rPr>
                <w:i/>
                <w:sz w:val="28"/>
                <w:szCs w:val="28"/>
              </w:rPr>
              <w:t>8</w:t>
            </w:r>
          </w:p>
        </w:tc>
      </w:tr>
    </w:tbl>
    <w:p w:rsidR="00447525" w:rsidRPr="006110C7" w:rsidRDefault="00447525" w:rsidP="00447525">
      <w:pPr>
        <w:spacing w:line="340" w:lineRule="exact"/>
        <w:jc w:val="center"/>
        <w:rPr>
          <w:b/>
          <w:sz w:val="36"/>
        </w:rPr>
      </w:pPr>
    </w:p>
    <w:p w:rsidR="00447525" w:rsidRPr="00B2230C" w:rsidRDefault="00447525" w:rsidP="00447525">
      <w:pPr>
        <w:jc w:val="center"/>
        <w:rPr>
          <w:b/>
          <w:sz w:val="30"/>
          <w:szCs w:val="30"/>
        </w:rPr>
      </w:pPr>
      <w:r w:rsidRPr="00B2230C">
        <w:rPr>
          <w:b/>
          <w:sz w:val="30"/>
          <w:szCs w:val="30"/>
        </w:rPr>
        <w:t>KẾ HOẠCH</w:t>
      </w:r>
    </w:p>
    <w:p w:rsidR="00E7492D" w:rsidRDefault="00003BCD" w:rsidP="0044752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</w:t>
      </w:r>
      <w:r w:rsidR="006F6E1A">
        <w:rPr>
          <w:b/>
          <w:sz w:val="30"/>
          <w:szCs w:val="30"/>
        </w:rPr>
        <w:t>ập huấn hoạt động</w:t>
      </w:r>
      <w:r w:rsidR="004F1EA6">
        <w:rPr>
          <w:b/>
          <w:sz w:val="30"/>
          <w:szCs w:val="30"/>
        </w:rPr>
        <w:t xml:space="preserve"> G</w:t>
      </w:r>
      <w:r w:rsidR="00E7492D">
        <w:rPr>
          <w:b/>
          <w:sz w:val="30"/>
          <w:szCs w:val="30"/>
        </w:rPr>
        <w:t>iám s</w:t>
      </w:r>
      <w:r w:rsidR="000D40BB">
        <w:rPr>
          <w:b/>
          <w:sz w:val="30"/>
          <w:szCs w:val="30"/>
        </w:rPr>
        <w:t>át đầu tư của cộng đồng năm 2018</w:t>
      </w:r>
    </w:p>
    <w:p w:rsidR="00E7492D" w:rsidRPr="006110C7" w:rsidRDefault="00E7492D" w:rsidP="00447525">
      <w:pPr>
        <w:jc w:val="center"/>
        <w:rPr>
          <w:b/>
          <w:sz w:val="36"/>
          <w:szCs w:val="30"/>
        </w:rPr>
      </w:pPr>
    </w:p>
    <w:p w:rsidR="00E31BD9" w:rsidRPr="00F718D0" w:rsidRDefault="00447525" w:rsidP="00F718D0">
      <w:pPr>
        <w:spacing w:after="60"/>
        <w:ind w:firstLine="709"/>
        <w:jc w:val="both"/>
        <w:rPr>
          <w:sz w:val="28"/>
          <w:szCs w:val="28"/>
        </w:rPr>
      </w:pPr>
      <w:r w:rsidRPr="00F718D0">
        <w:rPr>
          <w:spacing w:val="2"/>
          <w:sz w:val="28"/>
          <w:szCs w:val="28"/>
        </w:rPr>
        <w:t xml:space="preserve">Thực hiện Hướng dẫn số </w:t>
      </w:r>
      <w:r w:rsidR="007402CC" w:rsidRPr="00F718D0">
        <w:rPr>
          <w:spacing w:val="2"/>
          <w:sz w:val="28"/>
          <w:szCs w:val="28"/>
        </w:rPr>
        <w:t>101</w:t>
      </w:r>
      <w:r w:rsidRPr="00F718D0">
        <w:rPr>
          <w:spacing w:val="2"/>
          <w:sz w:val="28"/>
          <w:szCs w:val="28"/>
        </w:rPr>
        <w:t xml:space="preserve">/HD-MTTW-BTT ngày </w:t>
      </w:r>
      <w:r w:rsidR="007402CC" w:rsidRPr="00F718D0">
        <w:rPr>
          <w:spacing w:val="2"/>
          <w:sz w:val="28"/>
          <w:szCs w:val="28"/>
        </w:rPr>
        <w:t>0</w:t>
      </w:r>
      <w:r w:rsidRPr="00F718D0">
        <w:rPr>
          <w:spacing w:val="2"/>
          <w:sz w:val="28"/>
          <w:szCs w:val="28"/>
        </w:rPr>
        <w:t>2/</w:t>
      </w:r>
      <w:r w:rsidR="006F6E1A">
        <w:rPr>
          <w:spacing w:val="2"/>
          <w:sz w:val="28"/>
          <w:szCs w:val="28"/>
        </w:rPr>
        <w:t>0</w:t>
      </w:r>
      <w:r w:rsidRPr="00F718D0">
        <w:rPr>
          <w:spacing w:val="2"/>
          <w:sz w:val="28"/>
          <w:szCs w:val="28"/>
        </w:rPr>
        <w:t>2/20</w:t>
      </w:r>
      <w:r w:rsidR="006F6E1A">
        <w:rPr>
          <w:spacing w:val="2"/>
          <w:sz w:val="28"/>
          <w:szCs w:val="28"/>
        </w:rPr>
        <w:t>1</w:t>
      </w:r>
      <w:r w:rsidR="007402CC" w:rsidRPr="00F718D0">
        <w:rPr>
          <w:spacing w:val="2"/>
          <w:sz w:val="28"/>
          <w:szCs w:val="28"/>
        </w:rPr>
        <w:t>8</w:t>
      </w:r>
      <w:r w:rsidRPr="00F718D0">
        <w:rPr>
          <w:spacing w:val="2"/>
          <w:sz w:val="28"/>
          <w:szCs w:val="28"/>
        </w:rPr>
        <w:t xml:space="preserve"> của Ban Thư</w:t>
      </w:r>
      <w:r w:rsidR="007402CC" w:rsidRPr="00F718D0">
        <w:rPr>
          <w:spacing w:val="2"/>
          <w:sz w:val="28"/>
          <w:szCs w:val="28"/>
        </w:rPr>
        <w:t>ờng trực Ủy ban Trung ương MTTQ Việt Nam</w:t>
      </w:r>
      <w:r w:rsidRPr="00F718D0">
        <w:rPr>
          <w:spacing w:val="2"/>
          <w:sz w:val="28"/>
          <w:szCs w:val="28"/>
        </w:rPr>
        <w:t xml:space="preserve"> về công tác Mặt trận tham gia xây dựng Đảng, xây dựng chính quyền năm 201</w:t>
      </w:r>
      <w:r w:rsidR="00003BCD" w:rsidRPr="00F718D0">
        <w:rPr>
          <w:spacing w:val="2"/>
          <w:sz w:val="28"/>
          <w:szCs w:val="28"/>
        </w:rPr>
        <w:t xml:space="preserve">8; </w:t>
      </w:r>
      <w:r w:rsidR="00BC1D29" w:rsidRPr="00F718D0">
        <w:rPr>
          <w:sz w:val="28"/>
          <w:szCs w:val="28"/>
        </w:rPr>
        <w:t>Ban Thường trực Ủy ban MTTQ</w:t>
      </w:r>
      <w:r w:rsidR="006F6E1A">
        <w:rPr>
          <w:sz w:val="28"/>
          <w:szCs w:val="28"/>
        </w:rPr>
        <w:t xml:space="preserve"> </w:t>
      </w:r>
      <w:r w:rsidR="00BC1D29" w:rsidRPr="00F718D0">
        <w:rPr>
          <w:sz w:val="28"/>
          <w:szCs w:val="28"/>
        </w:rPr>
        <w:t>V</w:t>
      </w:r>
      <w:r w:rsidR="006F6E1A">
        <w:rPr>
          <w:sz w:val="28"/>
          <w:szCs w:val="28"/>
        </w:rPr>
        <w:t>iệt Nam</w:t>
      </w:r>
      <w:r w:rsidR="00BC1D29" w:rsidRPr="00F718D0">
        <w:rPr>
          <w:sz w:val="28"/>
          <w:szCs w:val="28"/>
        </w:rPr>
        <w:t xml:space="preserve"> tỉnh </w:t>
      </w:r>
      <w:r w:rsidR="006F6E1A">
        <w:rPr>
          <w:sz w:val="28"/>
          <w:szCs w:val="28"/>
        </w:rPr>
        <w:t>xây dựng k</w:t>
      </w:r>
      <w:r w:rsidR="00003BCD" w:rsidRPr="00F718D0">
        <w:rPr>
          <w:sz w:val="28"/>
          <w:szCs w:val="28"/>
        </w:rPr>
        <w:t>ế hoạch tập huấn hoạt động</w:t>
      </w:r>
      <w:r w:rsidR="006F6E1A">
        <w:rPr>
          <w:sz w:val="28"/>
          <w:szCs w:val="28"/>
        </w:rPr>
        <w:t xml:space="preserve"> </w:t>
      </w:r>
      <w:r w:rsidR="00003BCD" w:rsidRPr="00F718D0">
        <w:rPr>
          <w:sz w:val="28"/>
          <w:szCs w:val="28"/>
        </w:rPr>
        <w:t>giám sát đầu tư của cộng đồng năm 2018</w:t>
      </w:r>
      <w:r w:rsidR="00BC1D29" w:rsidRPr="00F718D0">
        <w:rPr>
          <w:sz w:val="28"/>
          <w:szCs w:val="28"/>
        </w:rPr>
        <w:t xml:space="preserve"> như sau:</w:t>
      </w:r>
    </w:p>
    <w:p w:rsidR="00447525" w:rsidRPr="00F718D0" w:rsidRDefault="00447525" w:rsidP="00F718D0">
      <w:pPr>
        <w:spacing w:after="60"/>
        <w:ind w:firstLine="709"/>
        <w:jc w:val="both"/>
        <w:rPr>
          <w:b/>
          <w:sz w:val="28"/>
          <w:szCs w:val="28"/>
        </w:rPr>
      </w:pPr>
      <w:r w:rsidRPr="00F718D0">
        <w:rPr>
          <w:b/>
          <w:sz w:val="28"/>
          <w:szCs w:val="28"/>
        </w:rPr>
        <w:t>I. MỤC ĐÍCH, YÊU CẦU</w:t>
      </w:r>
    </w:p>
    <w:p w:rsidR="00447525" w:rsidRPr="00F718D0" w:rsidRDefault="00447525" w:rsidP="00F718D0">
      <w:pPr>
        <w:spacing w:after="60"/>
        <w:ind w:firstLine="709"/>
        <w:jc w:val="both"/>
        <w:rPr>
          <w:b/>
          <w:sz w:val="28"/>
          <w:szCs w:val="28"/>
        </w:rPr>
      </w:pPr>
      <w:r w:rsidRPr="00F718D0">
        <w:rPr>
          <w:b/>
          <w:sz w:val="28"/>
          <w:szCs w:val="28"/>
        </w:rPr>
        <w:t>1. Mục đích</w:t>
      </w:r>
    </w:p>
    <w:p w:rsidR="00C134E2" w:rsidRDefault="006F6E1A" w:rsidP="00F718D0">
      <w:pPr>
        <w:spacing w:after="6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160593">
        <w:rPr>
          <w:spacing w:val="2"/>
          <w:sz w:val="28"/>
          <w:szCs w:val="28"/>
        </w:rPr>
        <w:t xml:space="preserve">Tiếp tục tập huấn </w:t>
      </w:r>
      <w:r w:rsidR="00C134E2" w:rsidRPr="00F718D0">
        <w:rPr>
          <w:spacing w:val="2"/>
          <w:sz w:val="28"/>
          <w:szCs w:val="28"/>
        </w:rPr>
        <w:t>các qui định của</w:t>
      </w:r>
      <w:r w:rsidR="00C134E2" w:rsidRPr="00F718D0">
        <w:rPr>
          <w:sz w:val="28"/>
          <w:szCs w:val="28"/>
        </w:rPr>
        <w:t xml:space="preserve"> </w:t>
      </w:r>
      <w:r w:rsidR="00BC2E4F" w:rsidRPr="00F718D0">
        <w:rPr>
          <w:sz w:val="28"/>
          <w:szCs w:val="28"/>
        </w:rPr>
        <w:t>Luật Đầu tư công</w:t>
      </w:r>
      <w:r w:rsidR="00702313" w:rsidRPr="00F718D0">
        <w:rPr>
          <w:sz w:val="28"/>
          <w:szCs w:val="28"/>
        </w:rPr>
        <w:t>,</w:t>
      </w:r>
      <w:r w:rsidR="00C134E2" w:rsidRPr="00F718D0">
        <w:rPr>
          <w:sz w:val="28"/>
          <w:szCs w:val="28"/>
        </w:rPr>
        <w:t xml:space="preserve"> Nghị định</w:t>
      </w:r>
      <w:r>
        <w:rPr>
          <w:sz w:val="28"/>
          <w:szCs w:val="28"/>
        </w:rPr>
        <w:t xml:space="preserve"> </w:t>
      </w:r>
      <w:r w:rsidR="00160593">
        <w:rPr>
          <w:sz w:val="28"/>
          <w:szCs w:val="28"/>
        </w:rPr>
        <w:t xml:space="preserve">84/2015/NĐ-CP, ngày 30/9/2015 </w:t>
      </w:r>
      <w:r w:rsidR="00C134E2" w:rsidRPr="00F718D0">
        <w:rPr>
          <w:sz w:val="28"/>
          <w:szCs w:val="28"/>
        </w:rPr>
        <w:t xml:space="preserve">hướng dẫn thi hành về hoạt động </w:t>
      </w:r>
      <w:r w:rsidR="00C24D31" w:rsidRPr="00F718D0">
        <w:rPr>
          <w:sz w:val="28"/>
          <w:szCs w:val="28"/>
        </w:rPr>
        <w:t>Giám sát đầu tư của cộng đồng.</w:t>
      </w:r>
    </w:p>
    <w:p w:rsidR="00160593" w:rsidRPr="00F718D0" w:rsidRDefault="00160593" w:rsidP="00F718D0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Giới thiệu điển hình những nơi hoạt động </w:t>
      </w:r>
      <w:r w:rsidR="007F64F6">
        <w:rPr>
          <w:sz w:val="28"/>
          <w:szCs w:val="28"/>
        </w:rPr>
        <w:t>GSĐTCCĐ đạt kết quả trong 6 tháng đầu năm 2018; kinh nghiệm tổ chức một cuộc giám sát.</w:t>
      </w:r>
    </w:p>
    <w:p w:rsidR="00BC1D29" w:rsidRPr="00F718D0" w:rsidRDefault="007F64F6" w:rsidP="00F718D0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Làm</w:t>
      </w:r>
      <w:r w:rsidR="00447525" w:rsidRPr="00F718D0">
        <w:rPr>
          <w:sz w:val="28"/>
          <w:szCs w:val="28"/>
        </w:rPr>
        <w:t xml:space="preserve"> rõ trách nhiệm của Mặt trận Tổ quốc </w:t>
      </w:r>
      <w:r w:rsidR="00E31BD9" w:rsidRPr="00F718D0">
        <w:rPr>
          <w:sz w:val="28"/>
          <w:szCs w:val="28"/>
        </w:rPr>
        <w:t xml:space="preserve">Việt Nam cấp xã </w:t>
      </w:r>
      <w:r w:rsidR="00BC1D29" w:rsidRPr="00F718D0">
        <w:rPr>
          <w:sz w:val="28"/>
          <w:szCs w:val="28"/>
        </w:rPr>
        <w:t xml:space="preserve">trong công tác chỉ đạo, hướng dẫn hoạt động giám sát đầu tư của cộng đồng. </w:t>
      </w:r>
    </w:p>
    <w:p w:rsidR="00447525" w:rsidRPr="00F718D0" w:rsidRDefault="00447525" w:rsidP="00F718D0">
      <w:pPr>
        <w:spacing w:after="60"/>
        <w:ind w:firstLine="709"/>
        <w:jc w:val="both"/>
        <w:rPr>
          <w:b/>
          <w:sz w:val="28"/>
          <w:szCs w:val="28"/>
        </w:rPr>
      </w:pPr>
      <w:r w:rsidRPr="00F718D0">
        <w:rPr>
          <w:b/>
          <w:sz w:val="28"/>
          <w:szCs w:val="28"/>
        </w:rPr>
        <w:t>2. Yêu cầu</w:t>
      </w:r>
    </w:p>
    <w:p w:rsidR="00447525" w:rsidRPr="00F718D0" w:rsidRDefault="00AB46E9" w:rsidP="00F718D0">
      <w:pPr>
        <w:tabs>
          <w:tab w:val="left" w:pos="709"/>
        </w:tabs>
        <w:spacing w:after="60"/>
        <w:ind w:firstLine="709"/>
        <w:jc w:val="both"/>
        <w:rPr>
          <w:sz w:val="28"/>
          <w:szCs w:val="28"/>
        </w:rPr>
      </w:pPr>
      <w:r w:rsidRPr="00F718D0">
        <w:rPr>
          <w:sz w:val="28"/>
          <w:szCs w:val="28"/>
        </w:rPr>
        <w:t xml:space="preserve">- </w:t>
      </w:r>
      <w:r w:rsidR="00AC134E" w:rsidRPr="00F718D0">
        <w:rPr>
          <w:sz w:val="28"/>
          <w:szCs w:val="28"/>
        </w:rPr>
        <w:t>Nội dung tập huấn phải được chuẩn bị chu đáo</w:t>
      </w:r>
      <w:r w:rsidRPr="00F718D0">
        <w:rPr>
          <w:sz w:val="28"/>
          <w:szCs w:val="28"/>
        </w:rPr>
        <w:t>, đáp ứng được yêu cầu của cơ sở</w:t>
      </w:r>
      <w:r w:rsidR="007F64F6">
        <w:rPr>
          <w:sz w:val="28"/>
          <w:szCs w:val="28"/>
        </w:rPr>
        <w:t>, tháo gỡ những vướng mắc của cơ sở.</w:t>
      </w:r>
    </w:p>
    <w:p w:rsidR="00AB46E9" w:rsidRPr="00F718D0" w:rsidRDefault="00AB46E9" w:rsidP="00F718D0">
      <w:pPr>
        <w:tabs>
          <w:tab w:val="left" w:pos="709"/>
        </w:tabs>
        <w:spacing w:after="60"/>
        <w:ind w:firstLine="709"/>
        <w:jc w:val="both"/>
        <w:rPr>
          <w:sz w:val="28"/>
          <w:szCs w:val="28"/>
        </w:rPr>
      </w:pPr>
      <w:r w:rsidRPr="00F718D0">
        <w:rPr>
          <w:sz w:val="28"/>
          <w:szCs w:val="28"/>
        </w:rPr>
        <w:t xml:space="preserve">- </w:t>
      </w:r>
      <w:r w:rsidR="001C56A1" w:rsidRPr="00F718D0">
        <w:rPr>
          <w:sz w:val="28"/>
          <w:szCs w:val="28"/>
        </w:rPr>
        <w:t>P</w:t>
      </w:r>
      <w:r w:rsidRPr="00F718D0">
        <w:rPr>
          <w:sz w:val="28"/>
          <w:szCs w:val="28"/>
        </w:rPr>
        <w:t xml:space="preserve">hối hợp chặt chẽ </w:t>
      </w:r>
      <w:r w:rsidR="00257F68" w:rsidRPr="00F718D0">
        <w:rPr>
          <w:sz w:val="28"/>
          <w:szCs w:val="28"/>
        </w:rPr>
        <w:t>với Ban Thường trực Ủy ban MTTQ Việt Nam các huyện, thành phố trong công tác tổ chức, mời đại biểu tham dự tập huấn</w:t>
      </w:r>
      <w:r w:rsidR="007F64F6">
        <w:rPr>
          <w:sz w:val="28"/>
          <w:szCs w:val="28"/>
        </w:rPr>
        <w:t xml:space="preserve"> đảm bảo kế hoạch đề ra</w:t>
      </w:r>
      <w:r w:rsidR="00257F68" w:rsidRPr="00F718D0">
        <w:rPr>
          <w:sz w:val="28"/>
          <w:szCs w:val="28"/>
        </w:rPr>
        <w:t>.</w:t>
      </w:r>
    </w:p>
    <w:p w:rsidR="00447525" w:rsidRPr="00F718D0" w:rsidRDefault="00447525" w:rsidP="00F718D0">
      <w:pPr>
        <w:spacing w:after="60"/>
        <w:ind w:firstLine="709"/>
        <w:jc w:val="both"/>
        <w:rPr>
          <w:b/>
          <w:sz w:val="28"/>
          <w:szCs w:val="28"/>
        </w:rPr>
      </w:pPr>
      <w:r w:rsidRPr="00F718D0">
        <w:rPr>
          <w:b/>
          <w:sz w:val="28"/>
          <w:szCs w:val="28"/>
        </w:rPr>
        <w:t xml:space="preserve">II. NỘI DUNG, HÌNH THỨC, </w:t>
      </w:r>
      <w:r w:rsidR="00887659" w:rsidRPr="00F718D0">
        <w:rPr>
          <w:b/>
          <w:sz w:val="28"/>
          <w:szCs w:val="28"/>
        </w:rPr>
        <w:t>THÀNH PHẦN</w:t>
      </w:r>
      <w:r w:rsidR="00F20EC2" w:rsidRPr="00F718D0">
        <w:rPr>
          <w:b/>
          <w:sz w:val="28"/>
          <w:szCs w:val="28"/>
        </w:rPr>
        <w:t xml:space="preserve">, THỜI GIAN </w:t>
      </w:r>
    </w:p>
    <w:p w:rsidR="00447525" w:rsidRDefault="00447525" w:rsidP="00F718D0">
      <w:pPr>
        <w:tabs>
          <w:tab w:val="left" w:pos="709"/>
        </w:tabs>
        <w:spacing w:after="60"/>
        <w:ind w:firstLine="709"/>
        <w:jc w:val="both"/>
        <w:rPr>
          <w:b/>
          <w:sz w:val="28"/>
          <w:szCs w:val="28"/>
        </w:rPr>
      </w:pPr>
      <w:r w:rsidRPr="00F718D0">
        <w:rPr>
          <w:b/>
          <w:sz w:val="28"/>
          <w:szCs w:val="28"/>
        </w:rPr>
        <w:t>1. Nội dung</w:t>
      </w:r>
    </w:p>
    <w:p w:rsidR="007F64F6" w:rsidRDefault="007F64F6" w:rsidP="00F718D0">
      <w:pPr>
        <w:tabs>
          <w:tab w:val="left" w:pos="709"/>
        </w:tabs>
        <w:spacing w:after="60"/>
        <w:ind w:firstLine="709"/>
        <w:jc w:val="both"/>
        <w:rPr>
          <w:sz w:val="28"/>
          <w:szCs w:val="28"/>
        </w:rPr>
      </w:pPr>
      <w:r w:rsidRPr="007F64F6">
        <w:rPr>
          <w:sz w:val="28"/>
          <w:szCs w:val="28"/>
        </w:rPr>
        <w:t xml:space="preserve">- </w:t>
      </w:r>
      <w:r>
        <w:rPr>
          <w:sz w:val="28"/>
          <w:szCs w:val="28"/>
        </w:rPr>
        <w:t>Hướng dẫn áp dụng các quy định của pháp luật trong hoạt động GSĐTCCĐ.</w:t>
      </w:r>
    </w:p>
    <w:p w:rsidR="007F64F6" w:rsidRDefault="007F64F6" w:rsidP="00F718D0">
      <w:pPr>
        <w:tabs>
          <w:tab w:val="left" w:pos="709"/>
        </w:tabs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Nêu những kinh nghiệm, cách làm hiệu quả của một số địa phương có hoạt động GSĐTCCĐ nổi bật trong 6 thang đầu năm 2018.</w:t>
      </w:r>
    </w:p>
    <w:p w:rsidR="007F64F6" w:rsidRPr="007F64F6" w:rsidRDefault="007F64F6" w:rsidP="00F718D0">
      <w:pPr>
        <w:tabs>
          <w:tab w:val="left" w:pos="709"/>
        </w:tabs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Trả lời những vướng mắc, khó khăn trong hoạt động GSĐTCCĐ của một số địa phương</w:t>
      </w:r>
      <w:r w:rsidRPr="007F64F6">
        <w:rPr>
          <w:sz w:val="28"/>
          <w:szCs w:val="28"/>
        </w:rPr>
        <w:t xml:space="preserve"> </w:t>
      </w:r>
      <w:r>
        <w:rPr>
          <w:sz w:val="28"/>
          <w:szCs w:val="28"/>
        </w:rPr>
        <w:t>một số địa phương.</w:t>
      </w:r>
    </w:p>
    <w:p w:rsidR="00CB7192" w:rsidRPr="00F718D0" w:rsidRDefault="00447525" w:rsidP="00F718D0">
      <w:pPr>
        <w:spacing w:after="60"/>
        <w:ind w:firstLine="709"/>
        <w:jc w:val="both"/>
        <w:rPr>
          <w:sz w:val="28"/>
          <w:szCs w:val="28"/>
        </w:rPr>
      </w:pPr>
      <w:r w:rsidRPr="00F718D0">
        <w:rPr>
          <w:b/>
          <w:sz w:val="28"/>
          <w:szCs w:val="28"/>
        </w:rPr>
        <w:t xml:space="preserve">2. </w:t>
      </w:r>
      <w:r w:rsidR="00B434B1" w:rsidRPr="00F718D0">
        <w:rPr>
          <w:b/>
          <w:sz w:val="28"/>
          <w:szCs w:val="28"/>
        </w:rPr>
        <w:t>Thành phần, t</w:t>
      </w:r>
      <w:r w:rsidRPr="00F718D0">
        <w:rPr>
          <w:b/>
          <w:sz w:val="28"/>
          <w:szCs w:val="28"/>
        </w:rPr>
        <w:t>hời gian</w:t>
      </w:r>
      <w:r w:rsidR="00B434B1" w:rsidRPr="00F718D0">
        <w:rPr>
          <w:b/>
          <w:sz w:val="28"/>
          <w:szCs w:val="28"/>
        </w:rPr>
        <w:t xml:space="preserve">, địa điểm </w:t>
      </w:r>
      <w:r w:rsidR="00234846" w:rsidRPr="00F718D0">
        <w:rPr>
          <w:b/>
          <w:sz w:val="28"/>
          <w:szCs w:val="28"/>
        </w:rPr>
        <w:t xml:space="preserve">và </w:t>
      </w:r>
      <w:r w:rsidR="00D227EC" w:rsidRPr="00F718D0">
        <w:rPr>
          <w:b/>
          <w:sz w:val="28"/>
          <w:szCs w:val="28"/>
        </w:rPr>
        <w:t>khẩu hiệu</w:t>
      </w:r>
    </w:p>
    <w:p w:rsidR="00B434B1" w:rsidRPr="00B04A5D" w:rsidRDefault="00B434B1" w:rsidP="00F718D0">
      <w:pPr>
        <w:spacing w:after="60"/>
        <w:ind w:firstLine="709"/>
        <w:jc w:val="both"/>
        <w:rPr>
          <w:b/>
          <w:sz w:val="28"/>
          <w:szCs w:val="28"/>
        </w:rPr>
      </w:pPr>
      <w:r w:rsidRPr="00B04A5D">
        <w:rPr>
          <w:b/>
          <w:sz w:val="28"/>
          <w:szCs w:val="28"/>
        </w:rPr>
        <w:t>2.2. Thành phần</w:t>
      </w:r>
    </w:p>
    <w:p w:rsidR="00B434B1" w:rsidRPr="00F718D0" w:rsidRDefault="00B434B1" w:rsidP="00F718D0">
      <w:pPr>
        <w:spacing w:after="60"/>
        <w:ind w:firstLine="709"/>
        <w:jc w:val="both"/>
        <w:rPr>
          <w:sz w:val="28"/>
          <w:szCs w:val="28"/>
        </w:rPr>
      </w:pPr>
      <w:r w:rsidRPr="00F718D0">
        <w:rPr>
          <w:sz w:val="28"/>
          <w:szCs w:val="28"/>
        </w:rPr>
        <w:t>- Thành phần tham dự tập huấn cấ</w:t>
      </w:r>
      <w:r w:rsidR="00AE45B9">
        <w:rPr>
          <w:sz w:val="28"/>
          <w:szCs w:val="28"/>
        </w:rPr>
        <w:t xml:space="preserve">p huyện, xã: dự kiến </w:t>
      </w:r>
      <w:r w:rsidR="001C29A1">
        <w:rPr>
          <w:b/>
          <w:sz w:val="28"/>
          <w:szCs w:val="28"/>
        </w:rPr>
        <w:t>104</w:t>
      </w:r>
      <w:r w:rsidRPr="00F718D0">
        <w:rPr>
          <w:sz w:val="28"/>
          <w:szCs w:val="28"/>
        </w:rPr>
        <w:t xml:space="preserve"> người, gồm:</w:t>
      </w:r>
    </w:p>
    <w:p w:rsidR="00B434B1" w:rsidRPr="00F718D0" w:rsidRDefault="00B434B1" w:rsidP="00F718D0">
      <w:pPr>
        <w:spacing w:after="60"/>
        <w:ind w:firstLine="709"/>
        <w:jc w:val="both"/>
        <w:rPr>
          <w:sz w:val="28"/>
          <w:szCs w:val="28"/>
        </w:rPr>
      </w:pPr>
      <w:r w:rsidRPr="00F718D0">
        <w:rPr>
          <w:sz w:val="28"/>
          <w:szCs w:val="28"/>
        </w:rPr>
        <w:t>+ Đại diện Ban Thường trực Uỷ ban MTTQ</w:t>
      </w:r>
      <w:r w:rsidR="001C29A1">
        <w:rPr>
          <w:sz w:val="28"/>
          <w:szCs w:val="28"/>
        </w:rPr>
        <w:t xml:space="preserve"> </w:t>
      </w:r>
      <w:r w:rsidR="002924BA">
        <w:rPr>
          <w:sz w:val="28"/>
          <w:szCs w:val="28"/>
        </w:rPr>
        <w:t>Việt Nam</w:t>
      </w:r>
      <w:r w:rsidRPr="00F718D0">
        <w:rPr>
          <w:sz w:val="28"/>
          <w:szCs w:val="28"/>
        </w:rPr>
        <w:t xml:space="preserve"> các huyện, thành phố: 09 người (mỗi huyện, thành phố 01 người);</w:t>
      </w:r>
    </w:p>
    <w:p w:rsidR="00B434B1" w:rsidRPr="00F718D0" w:rsidRDefault="00906F57" w:rsidP="00F718D0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+ Chủ tịch hoặc Phó chủ tịch </w:t>
      </w:r>
      <w:r w:rsidR="002924BA">
        <w:rPr>
          <w:sz w:val="28"/>
          <w:szCs w:val="28"/>
        </w:rPr>
        <w:t>Uỷ ban MTTQ Việt Nam các xã (p,tt), tham gia hoạt động</w:t>
      </w:r>
      <w:r w:rsidR="002924BA" w:rsidRPr="002924BA">
        <w:rPr>
          <w:sz w:val="28"/>
          <w:szCs w:val="28"/>
        </w:rPr>
        <w:t xml:space="preserve"> </w:t>
      </w:r>
      <w:r w:rsidR="002924BA" w:rsidRPr="00F718D0">
        <w:rPr>
          <w:sz w:val="28"/>
          <w:szCs w:val="28"/>
        </w:rPr>
        <w:t>Giám sát Đầu tư của cộng đồng</w:t>
      </w:r>
      <w:r w:rsidR="00B04A5D">
        <w:rPr>
          <w:sz w:val="28"/>
          <w:szCs w:val="28"/>
        </w:rPr>
        <w:t>: 95 người {mỗi xã,(p,tt) 01 người}</w:t>
      </w:r>
      <w:r w:rsidR="00B434B1" w:rsidRPr="00F718D0">
        <w:rPr>
          <w:sz w:val="28"/>
          <w:szCs w:val="28"/>
        </w:rPr>
        <w:t>;</w:t>
      </w:r>
    </w:p>
    <w:p w:rsidR="001C29A1" w:rsidRPr="00B04A5D" w:rsidRDefault="005E42B8" w:rsidP="00F718D0">
      <w:pPr>
        <w:spacing w:after="60"/>
        <w:ind w:firstLine="709"/>
        <w:jc w:val="both"/>
        <w:rPr>
          <w:b/>
          <w:sz w:val="28"/>
          <w:szCs w:val="28"/>
        </w:rPr>
      </w:pPr>
      <w:r w:rsidRPr="00B04A5D">
        <w:rPr>
          <w:b/>
          <w:sz w:val="28"/>
          <w:szCs w:val="28"/>
        </w:rPr>
        <w:t>2.</w:t>
      </w:r>
      <w:r w:rsidR="00B434B1" w:rsidRPr="00B04A5D">
        <w:rPr>
          <w:b/>
          <w:sz w:val="28"/>
          <w:szCs w:val="28"/>
        </w:rPr>
        <w:t>2</w:t>
      </w:r>
      <w:r w:rsidRPr="00B04A5D">
        <w:rPr>
          <w:b/>
          <w:sz w:val="28"/>
          <w:szCs w:val="28"/>
        </w:rPr>
        <w:t>.</w:t>
      </w:r>
      <w:r w:rsidR="007C40F1" w:rsidRPr="00B04A5D">
        <w:rPr>
          <w:b/>
          <w:sz w:val="28"/>
          <w:szCs w:val="28"/>
        </w:rPr>
        <w:t xml:space="preserve"> </w:t>
      </w:r>
      <w:r w:rsidR="007A42AC" w:rsidRPr="00B04A5D">
        <w:rPr>
          <w:b/>
          <w:sz w:val="28"/>
          <w:szCs w:val="28"/>
        </w:rPr>
        <w:t>Thời gian, địa điểm</w:t>
      </w:r>
    </w:p>
    <w:p w:rsidR="00846161" w:rsidRPr="001C29A1" w:rsidRDefault="001C29A1" w:rsidP="00F718D0">
      <w:pPr>
        <w:spacing w:after="6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 w:rsidR="00B50EA6">
        <w:rPr>
          <w:sz w:val="28"/>
          <w:szCs w:val="28"/>
        </w:rPr>
        <w:t xml:space="preserve"> Thời gian: 7 giờ 30, ngày 24</w:t>
      </w:r>
      <w:r w:rsidR="00846161" w:rsidRPr="00F718D0">
        <w:rPr>
          <w:sz w:val="28"/>
          <w:szCs w:val="28"/>
        </w:rPr>
        <w:t>/8/2018 (</w:t>
      </w:r>
      <w:r w:rsidR="00B86645" w:rsidRPr="00B86645">
        <w:rPr>
          <w:i/>
          <w:sz w:val="28"/>
          <w:szCs w:val="28"/>
        </w:rPr>
        <w:t>Thứ</w:t>
      </w:r>
      <w:r w:rsidR="00B50EA6">
        <w:rPr>
          <w:i/>
          <w:sz w:val="28"/>
          <w:szCs w:val="28"/>
        </w:rPr>
        <w:t xml:space="preserve"> sáu</w:t>
      </w:r>
      <w:r w:rsidR="00846161" w:rsidRPr="00F718D0">
        <w:rPr>
          <w:sz w:val="28"/>
          <w:szCs w:val="28"/>
        </w:rPr>
        <w:t>).</w:t>
      </w:r>
    </w:p>
    <w:p w:rsidR="00193CB4" w:rsidRPr="00F718D0" w:rsidRDefault="001C29A1" w:rsidP="00F718D0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3CB4" w:rsidRPr="00F718D0">
        <w:rPr>
          <w:sz w:val="28"/>
          <w:szCs w:val="28"/>
        </w:rPr>
        <w:t xml:space="preserve"> Địa điểm: </w:t>
      </w:r>
      <w:r w:rsidRPr="00F718D0">
        <w:rPr>
          <w:sz w:val="28"/>
          <w:szCs w:val="28"/>
        </w:rPr>
        <w:t xml:space="preserve">Hội trường </w:t>
      </w:r>
      <w:r>
        <w:rPr>
          <w:sz w:val="28"/>
          <w:szCs w:val="28"/>
        </w:rPr>
        <w:t xml:space="preserve">Uỷ ban MTTQ Việt Nam tỉnh </w:t>
      </w:r>
      <w:r w:rsidRPr="00F718D0">
        <w:rPr>
          <w:sz w:val="28"/>
          <w:szCs w:val="28"/>
        </w:rPr>
        <w:t>Tây Ninh</w:t>
      </w:r>
      <w:r w:rsidR="00193CB4" w:rsidRPr="00F718D0">
        <w:rPr>
          <w:sz w:val="28"/>
          <w:szCs w:val="28"/>
        </w:rPr>
        <w:t>.</w:t>
      </w:r>
    </w:p>
    <w:p w:rsidR="005B3705" w:rsidRPr="00B04A5D" w:rsidRDefault="00B04A5D" w:rsidP="00F718D0">
      <w:pPr>
        <w:spacing w:after="6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04A5D">
        <w:rPr>
          <w:sz w:val="28"/>
          <w:szCs w:val="28"/>
        </w:rPr>
        <w:t>(</w:t>
      </w:r>
      <w:r w:rsidRPr="00B04A5D">
        <w:rPr>
          <w:i/>
          <w:sz w:val="28"/>
          <w:szCs w:val="28"/>
        </w:rPr>
        <w:t>Số 01, đường Nguyễn Thái Học, KP 3, phường III, TP Tây Ninh</w:t>
      </w:r>
      <w:r>
        <w:rPr>
          <w:sz w:val="28"/>
          <w:szCs w:val="28"/>
        </w:rPr>
        <w:t>)</w:t>
      </w:r>
    </w:p>
    <w:p w:rsidR="00323245" w:rsidRPr="00F718D0" w:rsidRDefault="00CD0C21" w:rsidP="00F718D0">
      <w:pPr>
        <w:spacing w:after="60"/>
        <w:ind w:firstLine="709"/>
        <w:jc w:val="both"/>
        <w:rPr>
          <w:sz w:val="28"/>
          <w:szCs w:val="28"/>
        </w:rPr>
      </w:pPr>
      <w:r w:rsidRPr="00F718D0">
        <w:rPr>
          <w:b/>
          <w:sz w:val="28"/>
          <w:szCs w:val="28"/>
        </w:rPr>
        <w:t>2.3.</w:t>
      </w:r>
      <w:r w:rsidR="002924BA">
        <w:rPr>
          <w:b/>
          <w:sz w:val="28"/>
          <w:szCs w:val="28"/>
        </w:rPr>
        <w:t xml:space="preserve"> </w:t>
      </w:r>
      <w:r w:rsidR="003174F2" w:rsidRPr="00F718D0">
        <w:rPr>
          <w:b/>
          <w:sz w:val="28"/>
          <w:szCs w:val="28"/>
        </w:rPr>
        <w:t xml:space="preserve">Khẩu hiệu </w:t>
      </w:r>
    </w:p>
    <w:p w:rsidR="00323245" w:rsidRPr="00F718D0" w:rsidRDefault="00323245" w:rsidP="00F718D0">
      <w:pPr>
        <w:spacing w:after="60"/>
        <w:ind w:firstLine="709"/>
        <w:jc w:val="center"/>
        <w:rPr>
          <w:b/>
          <w:sz w:val="28"/>
          <w:szCs w:val="28"/>
        </w:rPr>
      </w:pPr>
      <w:r w:rsidRPr="00F718D0">
        <w:rPr>
          <w:b/>
          <w:sz w:val="28"/>
          <w:szCs w:val="28"/>
        </w:rPr>
        <w:t>HỘI NGHỊ</w:t>
      </w:r>
    </w:p>
    <w:p w:rsidR="009A7D0B" w:rsidRPr="00F718D0" w:rsidRDefault="00323245" w:rsidP="00F718D0">
      <w:pPr>
        <w:spacing w:after="60"/>
        <w:ind w:firstLine="709"/>
        <w:jc w:val="center"/>
        <w:rPr>
          <w:b/>
          <w:sz w:val="28"/>
          <w:szCs w:val="28"/>
        </w:rPr>
      </w:pPr>
      <w:r w:rsidRPr="00F718D0">
        <w:rPr>
          <w:b/>
          <w:sz w:val="28"/>
          <w:szCs w:val="28"/>
        </w:rPr>
        <w:t xml:space="preserve">TẬP HUẤN </w:t>
      </w:r>
      <w:r w:rsidR="001C29A1">
        <w:rPr>
          <w:b/>
          <w:sz w:val="28"/>
          <w:szCs w:val="28"/>
        </w:rPr>
        <w:t>HOẠT ĐỘNG</w:t>
      </w:r>
      <w:r w:rsidR="001C29A1" w:rsidRPr="001C29A1">
        <w:rPr>
          <w:b/>
          <w:sz w:val="28"/>
          <w:szCs w:val="28"/>
        </w:rPr>
        <w:t xml:space="preserve"> </w:t>
      </w:r>
      <w:r w:rsidR="001C29A1">
        <w:rPr>
          <w:b/>
          <w:sz w:val="28"/>
          <w:szCs w:val="28"/>
        </w:rPr>
        <w:t>GIÁM SÁT ĐẦU TƯ CỦA CỘNG ĐỒNG</w:t>
      </w:r>
    </w:p>
    <w:p w:rsidR="00D227EC" w:rsidRPr="00F718D0" w:rsidRDefault="00323245" w:rsidP="00F718D0">
      <w:pPr>
        <w:spacing w:after="60"/>
        <w:ind w:firstLine="709"/>
        <w:jc w:val="center"/>
        <w:rPr>
          <w:b/>
          <w:sz w:val="28"/>
          <w:szCs w:val="28"/>
        </w:rPr>
      </w:pPr>
      <w:r w:rsidRPr="00F718D0">
        <w:rPr>
          <w:b/>
          <w:sz w:val="28"/>
          <w:szCs w:val="28"/>
        </w:rPr>
        <w:t xml:space="preserve">XÃ, </w:t>
      </w:r>
      <w:r w:rsidR="00CD0C21" w:rsidRPr="00F718D0">
        <w:rPr>
          <w:b/>
          <w:sz w:val="28"/>
          <w:szCs w:val="28"/>
        </w:rPr>
        <w:t>PHƯỜNG, THỊ TRẤN</w:t>
      </w:r>
      <w:r w:rsidRPr="00F718D0">
        <w:rPr>
          <w:b/>
          <w:sz w:val="28"/>
          <w:szCs w:val="28"/>
        </w:rPr>
        <w:t xml:space="preserve"> NĂM 201</w:t>
      </w:r>
      <w:r w:rsidR="003D5042" w:rsidRPr="00F718D0">
        <w:rPr>
          <w:b/>
          <w:sz w:val="28"/>
          <w:szCs w:val="28"/>
        </w:rPr>
        <w:t>8</w:t>
      </w:r>
    </w:p>
    <w:p w:rsidR="00323245" w:rsidRPr="00F718D0" w:rsidRDefault="00323245" w:rsidP="00F718D0">
      <w:pPr>
        <w:spacing w:after="60"/>
        <w:ind w:firstLine="709"/>
        <w:jc w:val="center"/>
        <w:rPr>
          <w:i/>
          <w:sz w:val="28"/>
          <w:szCs w:val="28"/>
        </w:rPr>
      </w:pPr>
      <w:r w:rsidRPr="00F718D0">
        <w:rPr>
          <w:i/>
          <w:sz w:val="28"/>
          <w:szCs w:val="28"/>
        </w:rPr>
        <w:t>...</w:t>
      </w:r>
      <w:r w:rsidR="00193533" w:rsidRPr="00F718D0">
        <w:rPr>
          <w:i/>
          <w:sz w:val="28"/>
          <w:szCs w:val="28"/>
        </w:rPr>
        <w:t>...</w:t>
      </w:r>
      <w:r w:rsidRPr="00F718D0">
        <w:rPr>
          <w:i/>
          <w:sz w:val="28"/>
          <w:szCs w:val="28"/>
        </w:rPr>
        <w:t>.....</w:t>
      </w:r>
      <w:r w:rsidR="00193533" w:rsidRPr="00F718D0">
        <w:rPr>
          <w:i/>
          <w:sz w:val="28"/>
          <w:szCs w:val="28"/>
        </w:rPr>
        <w:t xml:space="preserve">, </w:t>
      </w:r>
      <w:r w:rsidR="003D5042" w:rsidRPr="00F718D0">
        <w:rPr>
          <w:i/>
          <w:sz w:val="28"/>
          <w:szCs w:val="28"/>
        </w:rPr>
        <w:t>n</w:t>
      </w:r>
      <w:r w:rsidRPr="00F718D0">
        <w:rPr>
          <w:i/>
          <w:sz w:val="28"/>
          <w:szCs w:val="28"/>
        </w:rPr>
        <w:t>gày....tháng....năm 201</w:t>
      </w:r>
      <w:r w:rsidR="003D5042" w:rsidRPr="00F718D0">
        <w:rPr>
          <w:i/>
          <w:sz w:val="28"/>
          <w:szCs w:val="28"/>
        </w:rPr>
        <w:t>8</w:t>
      </w:r>
    </w:p>
    <w:p w:rsidR="00F508DD" w:rsidRPr="00F718D0" w:rsidRDefault="00F508DD" w:rsidP="00F718D0">
      <w:pPr>
        <w:spacing w:after="60"/>
        <w:ind w:firstLine="709"/>
        <w:jc w:val="both"/>
        <w:rPr>
          <w:sz w:val="28"/>
          <w:szCs w:val="28"/>
        </w:rPr>
      </w:pPr>
    </w:p>
    <w:p w:rsidR="00447525" w:rsidRPr="00F718D0" w:rsidRDefault="00F20EC2" w:rsidP="00F718D0">
      <w:pPr>
        <w:spacing w:after="60"/>
        <w:ind w:firstLine="709"/>
        <w:jc w:val="both"/>
        <w:rPr>
          <w:b/>
          <w:sz w:val="28"/>
          <w:szCs w:val="28"/>
        </w:rPr>
      </w:pPr>
      <w:r w:rsidRPr="00F718D0">
        <w:rPr>
          <w:i/>
          <w:sz w:val="28"/>
          <w:szCs w:val="28"/>
        </w:rPr>
        <w:tab/>
      </w:r>
      <w:r w:rsidR="00022B0A" w:rsidRPr="00F718D0">
        <w:rPr>
          <w:b/>
          <w:sz w:val="28"/>
          <w:szCs w:val="28"/>
        </w:rPr>
        <w:t xml:space="preserve">III. TỔ CHỨC </w:t>
      </w:r>
      <w:r w:rsidR="00447525" w:rsidRPr="00F718D0">
        <w:rPr>
          <w:b/>
          <w:sz w:val="28"/>
          <w:szCs w:val="28"/>
        </w:rPr>
        <w:t>THỰC HIỆN</w:t>
      </w:r>
    </w:p>
    <w:p w:rsidR="00EC0ED6" w:rsidRPr="00F718D0" w:rsidRDefault="0082279D" w:rsidP="00F718D0">
      <w:pPr>
        <w:spacing w:after="60"/>
        <w:ind w:firstLine="709"/>
        <w:jc w:val="both"/>
        <w:rPr>
          <w:sz w:val="28"/>
          <w:szCs w:val="28"/>
        </w:rPr>
      </w:pPr>
      <w:r w:rsidRPr="00F718D0">
        <w:rPr>
          <w:b/>
          <w:sz w:val="28"/>
          <w:szCs w:val="28"/>
        </w:rPr>
        <w:t>1</w:t>
      </w:r>
      <w:r w:rsidR="00447525" w:rsidRPr="00F718D0">
        <w:rPr>
          <w:b/>
          <w:sz w:val="28"/>
          <w:szCs w:val="28"/>
        </w:rPr>
        <w:t>.</w:t>
      </w:r>
      <w:r w:rsidR="00447525" w:rsidRPr="00F718D0">
        <w:rPr>
          <w:sz w:val="28"/>
          <w:szCs w:val="28"/>
        </w:rPr>
        <w:t xml:space="preserve"> Ban Thư</w:t>
      </w:r>
      <w:r w:rsidR="008E6AAB" w:rsidRPr="00F718D0">
        <w:rPr>
          <w:sz w:val="28"/>
          <w:szCs w:val="28"/>
        </w:rPr>
        <w:t xml:space="preserve">ờng trực </w:t>
      </w:r>
      <w:r w:rsidR="0045412B" w:rsidRPr="00F718D0">
        <w:rPr>
          <w:sz w:val="28"/>
          <w:szCs w:val="28"/>
        </w:rPr>
        <w:t xml:space="preserve">Ủy ban </w:t>
      </w:r>
      <w:r w:rsidR="008E6AAB" w:rsidRPr="00F718D0">
        <w:rPr>
          <w:sz w:val="28"/>
          <w:szCs w:val="28"/>
        </w:rPr>
        <w:t>MTTQ</w:t>
      </w:r>
      <w:r w:rsidR="002924BA">
        <w:rPr>
          <w:sz w:val="28"/>
          <w:szCs w:val="28"/>
        </w:rPr>
        <w:t xml:space="preserve"> Việt Nam</w:t>
      </w:r>
      <w:r w:rsidR="008E6AAB" w:rsidRPr="00F718D0">
        <w:rPr>
          <w:sz w:val="28"/>
          <w:szCs w:val="28"/>
        </w:rPr>
        <w:t xml:space="preserve"> tỉnh </w:t>
      </w:r>
      <w:r w:rsidR="00EC0ED6" w:rsidRPr="00F718D0">
        <w:rPr>
          <w:sz w:val="28"/>
          <w:szCs w:val="28"/>
        </w:rPr>
        <w:t>giao Ban Dân chủ</w:t>
      </w:r>
      <w:r w:rsidR="002924BA">
        <w:rPr>
          <w:sz w:val="28"/>
          <w:szCs w:val="28"/>
        </w:rPr>
        <w:t>-</w:t>
      </w:r>
      <w:r w:rsidR="00EC0ED6" w:rsidRPr="00F718D0">
        <w:rPr>
          <w:sz w:val="28"/>
          <w:szCs w:val="28"/>
        </w:rPr>
        <w:t xml:space="preserve"> pháp luật phối hợp với Văn phòng chuẩn bị tài liệu, các điều kiện phục vụ </w:t>
      </w:r>
      <w:r w:rsidR="009719E1">
        <w:rPr>
          <w:sz w:val="28"/>
          <w:szCs w:val="28"/>
        </w:rPr>
        <w:t>hội nghị</w:t>
      </w:r>
      <w:r w:rsidR="00EC0ED6" w:rsidRPr="00F718D0">
        <w:rPr>
          <w:sz w:val="28"/>
          <w:szCs w:val="28"/>
        </w:rPr>
        <w:t xml:space="preserve"> tập huấn và báo cáo kết quả sau đợt tập huấn. </w:t>
      </w:r>
    </w:p>
    <w:p w:rsidR="0097614C" w:rsidRPr="00F718D0" w:rsidRDefault="00654615" w:rsidP="00F718D0">
      <w:pPr>
        <w:spacing w:after="60"/>
        <w:ind w:firstLine="709"/>
        <w:jc w:val="both"/>
        <w:rPr>
          <w:sz w:val="28"/>
          <w:szCs w:val="28"/>
        </w:rPr>
      </w:pPr>
      <w:r w:rsidRPr="00F718D0">
        <w:rPr>
          <w:b/>
          <w:sz w:val="28"/>
          <w:szCs w:val="28"/>
        </w:rPr>
        <w:t>2</w:t>
      </w:r>
      <w:r w:rsidR="00447525" w:rsidRPr="00F718D0">
        <w:rPr>
          <w:b/>
          <w:sz w:val="28"/>
          <w:szCs w:val="28"/>
        </w:rPr>
        <w:t>.</w:t>
      </w:r>
      <w:r w:rsidR="002924BA">
        <w:rPr>
          <w:b/>
          <w:sz w:val="28"/>
          <w:szCs w:val="28"/>
        </w:rPr>
        <w:t xml:space="preserve"> </w:t>
      </w:r>
      <w:r w:rsidR="0045412B" w:rsidRPr="00F718D0">
        <w:rPr>
          <w:sz w:val="28"/>
          <w:szCs w:val="28"/>
        </w:rPr>
        <w:t xml:space="preserve">Ban Thường trực Ủy ban </w:t>
      </w:r>
      <w:r w:rsidR="00447525" w:rsidRPr="00F718D0">
        <w:rPr>
          <w:sz w:val="28"/>
          <w:szCs w:val="28"/>
        </w:rPr>
        <w:t>MTTQ</w:t>
      </w:r>
      <w:r w:rsidR="002924BA" w:rsidRPr="002924BA">
        <w:rPr>
          <w:sz w:val="28"/>
          <w:szCs w:val="28"/>
        </w:rPr>
        <w:t xml:space="preserve"> </w:t>
      </w:r>
      <w:r w:rsidR="002924BA">
        <w:rPr>
          <w:sz w:val="28"/>
          <w:szCs w:val="28"/>
        </w:rPr>
        <w:t>Việt Nam</w:t>
      </w:r>
      <w:r w:rsidR="00447525" w:rsidRPr="00F718D0">
        <w:rPr>
          <w:sz w:val="28"/>
          <w:szCs w:val="28"/>
        </w:rPr>
        <w:t xml:space="preserve"> </w:t>
      </w:r>
      <w:r w:rsidR="002A6662" w:rsidRPr="00F718D0">
        <w:rPr>
          <w:sz w:val="28"/>
          <w:szCs w:val="28"/>
        </w:rPr>
        <w:t xml:space="preserve">các </w:t>
      </w:r>
      <w:r w:rsidR="0097614C" w:rsidRPr="00F718D0">
        <w:rPr>
          <w:sz w:val="28"/>
          <w:szCs w:val="28"/>
        </w:rPr>
        <w:t>huyện, thành phố</w:t>
      </w:r>
    </w:p>
    <w:p w:rsidR="00654615" w:rsidRDefault="0097614C" w:rsidP="00F718D0">
      <w:pPr>
        <w:spacing w:after="60"/>
        <w:ind w:firstLine="709"/>
        <w:jc w:val="both"/>
        <w:rPr>
          <w:sz w:val="28"/>
          <w:szCs w:val="28"/>
        </w:rPr>
      </w:pPr>
      <w:r w:rsidRPr="00F718D0">
        <w:rPr>
          <w:sz w:val="28"/>
          <w:szCs w:val="28"/>
        </w:rPr>
        <w:t>M</w:t>
      </w:r>
      <w:r w:rsidR="002A6662" w:rsidRPr="00F718D0">
        <w:rPr>
          <w:sz w:val="28"/>
          <w:szCs w:val="28"/>
        </w:rPr>
        <w:t xml:space="preserve">ời thành phần tập huấn và tạo điều kiện đưa rước thành phần tập huấn đảm bảo số lượng </w:t>
      </w:r>
      <w:r w:rsidR="009719E1">
        <w:rPr>
          <w:sz w:val="28"/>
          <w:szCs w:val="28"/>
        </w:rPr>
        <w:t>theo kế hoạch</w:t>
      </w:r>
      <w:r w:rsidR="0082279D" w:rsidRPr="00F718D0">
        <w:rPr>
          <w:sz w:val="28"/>
          <w:szCs w:val="28"/>
        </w:rPr>
        <w:t>,</w:t>
      </w:r>
      <w:r w:rsidR="002A6662" w:rsidRPr="00F718D0">
        <w:rPr>
          <w:sz w:val="28"/>
          <w:szCs w:val="28"/>
        </w:rPr>
        <w:t xml:space="preserve"> báo cáo danh sách thành phần tập huấn về Mặt trận tỉnh </w:t>
      </w:r>
      <w:r w:rsidR="002A6662" w:rsidRPr="00F718D0">
        <w:rPr>
          <w:i/>
          <w:sz w:val="28"/>
          <w:szCs w:val="28"/>
        </w:rPr>
        <w:t>(qua Ban Dân chủ pháp luật</w:t>
      </w:r>
      <w:r w:rsidR="00D44721" w:rsidRPr="00F718D0">
        <w:rPr>
          <w:i/>
          <w:sz w:val="28"/>
          <w:szCs w:val="28"/>
        </w:rPr>
        <w:t xml:space="preserve"> trước 0</w:t>
      </w:r>
      <w:r w:rsidR="009719E1">
        <w:rPr>
          <w:i/>
          <w:sz w:val="28"/>
          <w:szCs w:val="28"/>
        </w:rPr>
        <w:t>3</w:t>
      </w:r>
      <w:r w:rsidR="00D44721" w:rsidRPr="00F718D0">
        <w:rPr>
          <w:i/>
          <w:sz w:val="28"/>
          <w:szCs w:val="28"/>
        </w:rPr>
        <w:t xml:space="preserve"> ngày </w:t>
      </w:r>
      <w:r w:rsidR="009159B4">
        <w:rPr>
          <w:i/>
          <w:sz w:val="28"/>
          <w:szCs w:val="28"/>
        </w:rPr>
        <w:t xml:space="preserve">so với ngày </w:t>
      </w:r>
      <w:r w:rsidR="00D44721" w:rsidRPr="00F718D0">
        <w:rPr>
          <w:i/>
          <w:sz w:val="28"/>
          <w:szCs w:val="28"/>
        </w:rPr>
        <w:t>tập huấn</w:t>
      </w:r>
      <w:r w:rsidR="00F20EC2" w:rsidRPr="00F718D0">
        <w:rPr>
          <w:i/>
          <w:sz w:val="28"/>
          <w:szCs w:val="28"/>
        </w:rPr>
        <w:t>)</w:t>
      </w:r>
      <w:r w:rsidR="00F20EC2" w:rsidRPr="00F718D0">
        <w:rPr>
          <w:sz w:val="28"/>
          <w:szCs w:val="28"/>
        </w:rPr>
        <w:t xml:space="preserve">. </w:t>
      </w:r>
    </w:p>
    <w:p w:rsidR="007F64F6" w:rsidRPr="00F718D0" w:rsidRDefault="007F64F6" w:rsidP="00F718D0">
      <w:pPr>
        <w:spacing w:after="60"/>
        <w:ind w:firstLine="709"/>
        <w:jc w:val="both"/>
        <w:rPr>
          <w:sz w:val="28"/>
          <w:szCs w:val="28"/>
        </w:rPr>
      </w:pPr>
      <w:r w:rsidRPr="007C40F1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Để nội dung tập huấn phong phú, nắm bắt đầy đủ các khó khăn ở cơ sở, đề nghị</w:t>
      </w:r>
      <w:r w:rsidRPr="007F64F6">
        <w:rPr>
          <w:sz w:val="28"/>
          <w:szCs w:val="28"/>
        </w:rPr>
        <w:t xml:space="preserve"> </w:t>
      </w:r>
      <w:r w:rsidRPr="00F718D0">
        <w:rPr>
          <w:sz w:val="28"/>
          <w:szCs w:val="28"/>
        </w:rPr>
        <w:t>Ủy ban MTTQ</w:t>
      </w:r>
      <w:r w:rsidRPr="002924BA">
        <w:rPr>
          <w:sz w:val="28"/>
          <w:szCs w:val="28"/>
        </w:rPr>
        <w:t xml:space="preserve"> </w:t>
      </w:r>
      <w:r>
        <w:rPr>
          <w:sz w:val="28"/>
          <w:szCs w:val="28"/>
        </w:rPr>
        <w:t>Việt Nam</w:t>
      </w:r>
      <w:r w:rsidRPr="00F718D0">
        <w:rPr>
          <w:sz w:val="28"/>
          <w:szCs w:val="28"/>
        </w:rPr>
        <w:t xml:space="preserve"> các</w:t>
      </w:r>
      <w:r>
        <w:rPr>
          <w:sz w:val="28"/>
          <w:szCs w:val="28"/>
        </w:rPr>
        <w:t xml:space="preserve"> xã (p,tt) cung cấp thông tin</w:t>
      </w:r>
      <w:r w:rsidR="00C23A2C">
        <w:rPr>
          <w:sz w:val="28"/>
          <w:szCs w:val="28"/>
        </w:rPr>
        <w:t xml:space="preserve"> (</w:t>
      </w:r>
      <w:r w:rsidR="00C81247">
        <w:rPr>
          <w:i/>
          <w:sz w:val="28"/>
          <w:szCs w:val="28"/>
        </w:rPr>
        <w:t xml:space="preserve">theo </w:t>
      </w:r>
      <w:r w:rsidR="00C23A2C" w:rsidRPr="00C23A2C">
        <w:rPr>
          <w:i/>
          <w:sz w:val="28"/>
          <w:szCs w:val="28"/>
        </w:rPr>
        <w:t>mẫu gửi kèm</w:t>
      </w:r>
      <w:r w:rsidR="00C23A2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về Ban Thường trực </w:t>
      </w:r>
      <w:r w:rsidRPr="00F718D0">
        <w:rPr>
          <w:sz w:val="28"/>
          <w:szCs w:val="28"/>
        </w:rPr>
        <w:t>Ủy ban MTTQ</w:t>
      </w:r>
      <w:r w:rsidRPr="002924BA">
        <w:rPr>
          <w:sz w:val="28"/>
          <w:szCs w:val="28"/>
        </w:rPr>
        <w:t xml:space="preserve"> </w:t>
      </w:r>
      <w:r>
        <w:rPr>
          <w:sz w:val="28"/>
          <w:szCs w:val="28"/>
        </w:rPr>
        <w:t>Việt Nam tỉnh (</w:t>
      </w:r>
      <w:r w:rsidRPr="00C23A2C">
        <w:rPr>
          <w:i/>
          <w:sz w:val="28"/>
          <w:szCs w:val="28"/>
        </w:rPr>
        <w:t>qua Ban DCPL, địa chỉ email:</w:t>
      </w:r>
      <w:r w:rsidRPr="00C23A2C">
        <w:rPr>
          <w:sz w:val="28"/>
          <w:szCs w:val="28"/>
        </w:rPr>
        <w:t xml:space="preserve"> </w:t>
      </w:r>
      <w:r w:rsidRPr="00C23A2C">
        <w:rPr>
          <w:i/>
          <w:sz w:val="28"/>
          <w:szCs w:val="28"/>
        </w:rPr>
        <w:t>dcplmattrantayninh@gmail.com</w:t>
      </w:r>
      <w:r w:rsidR="00C23A2C">
        <w:rPr>
          <w:i/>
          <w:sz w:val="28"/>
          <w:szCs w:val="28"/>
        </w:rPr>
        <w:t>,</w:t>
      </w:r>
      <w:r w:rsidR="00C23A2C">
        <w:rPr>
          <w:sz w:val="28"/>
          <w:szCs w:val="28"/>
        </w:rPr>
        <w:t xml:space="preserve"> </w:t>
      </w:r>
      <w:r w:rsidR="00C23A2C" w:rsidRPr="00C23A2C">
        <w:rPr>
          <w:i/>
          <w:sz w:val="28"/>
          <w:szCs w:val="28"/>
        </w:rPr>
        <w:t>trước 5 ngày so với ngày tập huấn</w:t>
      </w:r>
      <w:r w:rsidR="00C23A2C">
        <w:rPr>
          <w:sz w:val="28"/>
          <w:szCs w:val="28"/>
        </w:rPr>
        <w:t xml:space="preserve">). </w:t>
      </w:r>
      <w:r w:rsidR="00C23A2C" w:rsidRPr="00C23A2C">
        <w:rPr>
          <w:b/>
          <w:sz w:val="28"/>
          <w:szCs w:val="28"/>
        </w:rPr>
        <w:t>Kế hoạch này thay thư mời</w:t>
      </w:r>
      <w:r w:rsidR="00C8124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412B" w:rsidRPr="00F718D0" w:rsidRDefault="00447525" w:rsidP="00F718D0">
      <w:pPr>
        <w:spacing w:after="60"/>
        <w:ind w:firstLine="709"/>
        <w:jc w:val="both"/>
        <w:rPr>
          <w:sz w:val="28"/>
          <w:szCs w:val="28"/>
        </w:rPr>
      </w:pPr>
      <w:r w:rsidRPr="00F718D0">
        <w:rPr>
          <w:sz w:val="28"/>
          <w:szCs w:val="28"/>
        </w:rPr>
        <w:t xml:space="preserve">Trên đây là kế hoạch </w:t>
      </w:r>
      <w:r w:rsidR="0045412B" w:rsidRPr="00F718D0">
        <w:rPr>
          <w:sz w:val="28"/>
          <w:szCs w:val="28"/>
        </w:rPr>
        <w:t xml:space="preserve">tập huấn </w:t>
      </w:r>
      <w:r w:rsidR="0026216A" w:rsidRPr="00F718D0">
        <w:rPr>
          <w:sz w:val="28"/>
          <w:szCs w:val="28"/>
        </w:rPr>
        <w:t xml:space="preserve">hoạt động </w:t>
      </w:r>
      <w:r w:rsidR="009A7D0B" w:rsidRPr="00F718D0">
        <w:rPr>
          <w:sz w:val="28"/>
          <w:szCs w:val="28"/>
        </w:rPr>
        <w:t>Giám sát đầu tư của cộng đồng</w:t>
      </w:r>
      <w:r w:rsidR="00596DEA" w:rsidRPr="00F718D0">
        <w:rPr>
          <w:sz w:val="28"/>
          <w:szCs w:val="28"/>
        </w:rPr>
        <w:t xml:space="preserve"> năm 201</w:t>
      </w:r>
      <w:r w:rsidR="0026216A" w:rsidRPr="00F718D0">
        <w:rPr>
          <w:sz w:val="28"/>
          <w:szCs w:val="28"/>
        </w:rPr>
        <w:t>8</w:t>
      </w:r>
      <w:r w:rsidR="002924BA">
        <w:rPr>
          <w:sz w:val="28"/>
          <w:szCs w:val="28"/>
        </w:rPr>
        <w:t xml:space="preserve"> </w:t>
      </w:r>
      <w:r w:rsidR="0026216A" w:rsidRPr="00F718D0">
        <w:rPr>
          <w:sz w:val="28"/>
          <w:szCs w:val="28"/>
        </w:rPr>
        <w:t>của</w:t>
      </w:r>
      <w:r w:rsidR="009A7D0B" w:rsidRPr="00F718D0">
        <w:rPr>
          <w:sz w:val="28"/>
          <w:szCs w:val="28"/>
        </w:rPr>
        <w:t xml:space="preserve"> Ban Thường</w:t>
      </w:r>
      <w:r w:rsidR="0026216A" w:rsidRPr="00F718D0">
        <w:rPr>
          <w:sz w:val="28"/>
          <w:szCs w:val="28"/>
        </w:rPr>
        <w:t xml:space="preserve"> trực Ủy ban MTTQ Việt Nam tỉnh</w:t>
      </w:r>
      <w:r w:rsidR="009A7D0B" w:rsidRPr="00F718D0">
        <w:rPr>
          <w:sz w:val="28"/>
          <w:szCs w:val="28"/>
        </w:rPr>
        <w:t>.</w:t>
      </w:r>
      <w:r w:rsidR="0026216A" w:rsidRPr="00F718D0">
        <w:rPr>
          <w:sz w:val="28"/>
          <w:szCs w:val="28"/>
        </w:rPr>
        <w:t>/.</w:t>
      </w:r>
    </w:p>
    <w:p w:rsidR="00176C72" w:rsidRPr="00176C72" w:rsidRDefault="00176C72" w:rsidP="0026216A">
      <w:pPr>
        <w:ind w:firstLine="720"/>
        <w:jc w:val="both"/>
        <w:rPr>
          <w:sz w:val="20"/>
          <w:szCs w:val="30"/>
        </w:rPr>
      </w:pPr>
    </w:p>
    <w:tbl>
      <w:tblPr>
        <w:tblStyle w:val="TableGrid"/>
        <w:tblW w:w="9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01"/>
      </w:tblGrid>
      <w:tr w:rsidR="00FD224C" w:rsidTr="00564895">
        <w:tc>
          <w:tcPr>
            <w:tcW w:w="4786" w:type="dxa"/>
          </w:tcPr>
          <w:p w:rsidR="00FD224C" w:rsidRPr="001658FB" w:rsidRDefault="00FD224C" w:rsidP="00683323">
            <w:pPr>
              <w:rPr>
                <w:b/>
                <w:i/>
                <w:sz w:val="24"/>
                <w:szCs w:val="24"/>
              </w:rPr>
            </w:pPr>
            <w:r w:rsidRPr="001658FB">
              <w:rPr>
                <w:b/>
                <w:i/>
                <w:sz w:val="24"/>
                <w:szCs w:val="24"/>
              </w:rPr>
              <w:t>Nơi nhận:</w:t>
            </w:r>
          </w:p>
          <w:p w:rsidR="00FD224C" w:rsidRPr="00683323" w:rsidRDefault="00FD224C" w:rsidP="00683323">
            <w:r w:rsidRPr="00683323">
              <w:rPr>
                <w:b/>
              </w:rPr>
              <w:t>-</w:t>
            </w:r>
            <w:r w:rsidR="00C81247">
              <w:rPr>
                <w:b/>
              </w:rPr>
              <w:t xml:space="preserve"> </w:t>
            </w:r>
            <w:r w:rsidR="00276E37" w:rsidRPr="00683323">
              <w:t xml:space="preserve">Ban DCPL MTTW </w:t>
            </w:r>
            <w:r w:rsidRPr="00683323">
              <w:rPr>
                <w:lang w:val="vi-VN"/>
              </w:rPr>
              <w:t>(</w:t>
            </w:r>
            <w:r w:rsidRPr="00683323">
              <w:t>b/c</w:t>
            </w:r>
            <w:r w:rsidRPr="00683323">
              <w:rPr>
                <w:lang w:val="vi-VN"/>
              </w:rPr>
              <w:t>)</w:t>
            </w:r>
            <w:r w:rsidRPr="00683323">
              <w:t>;</w:t>
            </w:r>
          </w:p>
          <w:p w:rsidR="00276E37" w:rsidRPr="00683323" w:rsidRDefault="00276E37" w:rsidP="00683323">
            <w:r w:rsidRPr="00683323">
              <w:t>- BTT. MTTQ tỉnh;</w:t>
            </w:r>
          </w:p>
          <w:p w:rsidR="00FD224C" w:rsidRPr="00683323" w:rsidRDefault="00FD224C" w:rsidP="00683323">
            <w:r w:rsidRPr="00683323">
              <w:t>- BTT.MTTQ</w:t>
            </w:r>
            <w:r w:rsidR="00C81247">
              <w:t xml:space="preserve"> </w:t>
            </w:r>
            <w:r w:rsidRPr="00683323">
              <w:t xml:space="preserve">huyện, tp; </w:t>
            </w:r>
          </w:p>
          <w:p w:rsidR="00FD224C" w:rsidRDefault="00FD224C" w:rsidP="00683323">
            <w:pPr>
              <w:rPr>
                <w:sz w:val="28"/>
                <w:szCs w:val="28"/>
              </w:rPr>
            </w:pPr>
            <w:r w:rsidRPr="00683323">
              <w:t>- Lưu: VP</w:t>
            </w:r>
            <w:r w:rsidR="00276E37" w:rsidRPr="00683323">
              <w:t>,</w:t>
            </w:r>
            <w:r w:rsidRPr="00683323">
              <w:t xml:space="preserve"> DCPL</w:t>
            </w:r>
            <w:r w:rsidR="00973D53" w:rsidRPr="00683323">
              <w:t>.</w:t>
            </w:r>
          </w:p>
        </w:tc>
        <w:tc>
          <w:tcPr>
            <w:tcW w:w="4701" w:type="dxa"/>
          </w:tcPr>
          <w:p w:rsidR="00FD224C" w:rsidRPr="00564895" w:rsidRDefault="00564895" w:rsidP="00683323">
            <w:pPr>
              <w:jc w:val="center"/>
              <w:rPr>
                <w:b/>
                <w:sz w:val="28"/>
                <w:szCs w:val="28"/>
              </w:rPr>
            </w:pPr>
            <w:r w:rsidRPr="00564895">
              <w:rPr>
                <w:b/>
                <w:sz w:val="28"/>
                <w:szCs w:val="28"/>
              </w:rPr>
              <w:t>TM. BAN THƯỜNG TRỰC</w:t>
            </w:r>
          </w:p>
          <w:p w:rsidR="00564895" w:rsidRPr="00564895" w:rsidRDefault="00564895" w:rsidP="00683323">
            <w:pPr>
              <w:jc w:val="center"/>
              <w:rPr>
                <w:b/>
                <w:sz w:val="28"/>
                <w:szCs w:val="28"/>
              </w:rPr>
            </w:pPr>
            <w:r w:rsidRPr="00564895">
              <w:rPr>
                <w:b/>
                <w:sz w:val="28"/>
                <w:szCs w:val="28"/>
              </w:rPr>
              <w:t>PHÓ CHỦ TỊCH</w:t>
            </w:r>
          </w:p>
          <w:p w:rsidR="00564895" w:rsidRDefault="00564895" w:rsidP="00683323">
            <w:pPr>
              <w:jc w:val="center"/>
              <w:rPr>
                <w:b/>
                <w:sz w:val="28"/>
                <w:szCs w:val="28"/>
              </w:rPr>
            </w:pPr>
          </w:p>
          <w:p w:rsidR="00564895" w:rsidRPr="005E11F4" w:rsidRDefault="005E11F4" w:rsidP="00683323">
            <w:pPr>
              <w:jc w:val="center"/>
              <w:rPr>
                <w:sz w:val="28"/>
                <w:szCs w:val="28"/>
              </w:rPr>
            </w:pPr>
            <w:r w:rsidRPr="005E11F4">
              <w:rPr>
                <w:sz w:val="28"/>
                <w:szCs w:val="28"/>
              </w:rPr>
              <w:t>(Đã ký)</w:t>
            </w:r>
          </w:p>
          <w:p w:rsidR="00564895" w:rsidRPr="005E11F4" w:rsidRDefault="00564895" w:rsidP="00683323">
            <w:pPr>
              <w:jc w:val="center"/>
              <w:rPr>
                <w:sz w:val="28"/>
                <w:szCs w:val="28"/>
              </w:rPr>
            </w:pPr>
          </w:p>
          <w:p w:rsidR="00564895" w:rsidRDefault="00564895" w:rsidP="00683323">
            <w:pPr>
              <w:jc w:val="center"/>
              <w:rPr>
                <w:b/>
                <w:sz w:val="28"/>
                <w:szCs w:val="28"/>
              </w:rPr>
            </w:pPr>
          </w:p>
          <w:p w:rsidR="00564895" w:rsidRDefault="00564895" w:rsidP="00683323">
            <w:pPr>
              <w:jc w:val="center"/>
              <w:rPr>
                <w:b/>
                <w:sz w:val="28"/>
                <w:szCs w:val="28"/>
              </w:rPr>
            </w:pPr>
          </w:p>
          <w:p w:rsidR="001658FB" w:rsidRPr="00564895" w:rsidRDefault="001658FB" w:rsidP="00683323">
            <w:pPr>
              <w:jc w:val="center"/>
              <w:rPr>
                <w:b/>
                <w:sz w:val="28"/>
                <w:szCs w:val="28"/>
              </w:rPr>
            </w:pPr>
          </w:p>
          <w:p w:rsidR="00564895" w:rsidRDefault="00564895" w:rsidP="00683323">
            <w:pPr>
              <w:jc w:val="center"/>
              <w:rPr>
                <w:sz w:val="28"/>
                <w:szCs w:val="28"/>
              </w:rPr>
            </w:pPr>
            <w:r w:rsidRPr="00564895">
              <w:rPr>
                <w:b/>
                <w:sz w:val="28"/>
                <w:szCs w:val="28"/>
              </w:rPr>
              <w:t>Nguyễn Văn Nhiếm</w:t>
            </w:r>
          </w:p>
        </w:tc>
      </w:tr>
    </w:tbl>
    <w:p w:rsidR="00447525" w:rsidRDefault="00447525" w:rsidP="00447525">
      <w:pPr>
        <w:jc w:val="both"/>
        <w:rPr>
          <w:sz w:val="28"/>
          <w:szCs w:val="28"/>
        </w:rPr>
      </w:pPr>
    </w:p>
    <w:p w:rsidR="00FD224C" w:rsidRDefault="00FD224C" w:rsidP="00447525">
      <w:pPr>
        <w:jc w:val="both"/>
        <w:rPr>
          <w:sz w:val="28"/>
          <w:szCs w:val="28"/>
        </w:rPr>
      </w:pPr>
    </w:p>
    <w:p w:rsidR="00447525" w:rsidRDefault="00447525" w:rsidP="00447525"/>
    <w:p w:rsidR="00447525" w:rsidRDefault="00447525" w:rsidP="00447525"/>
    <w:p w:rsidR="007D584E" w:rsidRDefault="007D584E">
      <w:bookmarkStart w:id="0" w:name="_GoBack"/>
      <w:bookmarkEnd w:id="0"/>
    </w:p>
    <w:p w:rsidR="00AE45B9" w:rsidRDefault="00AE45B9"/>
    <w:p w:rsidR="00AE45B9" w:rsidRDefault="00AE45B9"/>
    <w:p w:rsidR="00AE45B9" w:rsidRPr="00A760AE" w:rsidRDefault="00AE45B9" w:rsidP="00AE45B9">
      <w:pPr>
        <w:jc w:val="center"/>
        <w:rPr>
          <w:b/>
          <w:sz w:val="32"/>
          <w:szCs w:val="32"/>
        </w:rPr>
      </w:pPr>
      <w:r w:rsidRPr="00A760AE">
        <w:rPr>
          <w:b/>
          <w:sz w:val="32"/>
          <w:szCs w:val="32"/>
        </w:rPr>
        <w:t xml:space="preserve">Danh </w:t>
      </w:r>
      <w:r w:rsidR="00130393">
        <w:rPr>
          <w:b/>
          <w:sz w:val="32"/>
          <w:szCs w:val="32"/>
        </w:rPr>
        <w:t>sách tập huấn hoạt động</w:t>
      </w:r>
      <w:r w:rsidRPr="00A760AE">
        <w:rPr>
          <w:b/>
          <w:sz w:val="32"/>
          <w:szCs w:val="32"/>
        </w:rPr>
        <w:t xml:space="preserve"> GSĐTCCĐ</w:t>
      </w:r>
    </w:p>
    <w:p w:rsidR="00AE45B9" w:rsidRPr="00A760AE" w:rsidRDefault="00AE45B9" w:rsidP="00AE45B9">
      <w:pPr>
        <w:rPr>
          <w:b/>
          <w:sz w:val="32"/>
          <w:szCs w:val="32"/>
        </w:rPr>
      </w:pPr>
    </w:p>
    <w:p w:rsidR="00AE45B9" w:rsidRPr="00AE45B9" w:rsidRDefault="009159B4" w:rsidP="00AE45B9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Tân Biên: 11</w:t>
      </w:r>
      <w:r w:rsidR="00AE45B9" w:rsidRPr="00AE45B9">
        <w:rPr>
          <w:b/>
          <w:sz w:val="28"/>
          <w:szCs w:val="28"/>
        </w:rPr>
        <w:t xml:space="preserve"> người</w:t>
      </w:r>
    </w:p>
    <w:p w:rsidR="00AE45B9" w:rsidRDefault="00AE45B9" w:rsidP="00AE45B9">
      <w:pPr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Pr="00F718D0">
        <w:rPr>
          <w:sz w:val="28"/>
          <w:szCs w:val="28"/>
        </w:rPr>
        <w:t>Đại diện Ban Thường trực Uỷ ban MTTQ</w:t>
      </w:r>
      <w:r>
        <w:rPr>
          <w:sz w:val="28"/>
          <w:szCs w:val="28"/>
        </w:rPr>
        <w:t xml:space="preserve"> Việt Nam</w:t>
      </w:r>
      <w:r w:rsidRPr="00F718D0">
        <w:rPr>
          <w:sz w:val="28"/>
          <w:szCs w:val="28"/>
        </w:rPr>
        <w:t xml:space="preserve"> huyện</w:t>
      </w:r>
      <w:r>
        <w:rPr>
          <w:sz w:val="28"/>
          <w:szCs w:val="28"/>
        </w:rPr>
        <w:t>: 01</w:t>
      </w:r>
    </w:p>
    <w:p w:rsidR="00AE45B9" w:rsidRDefault="00AE45B9" w:rsidP="00AE45B9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Pr="00AE45B9">
        <w:rPr>
          <w:sz w:val="28"/>
          <w:szCs w:val="28"/>
        </w:rPr>
        <w:t xml:space="preserve"> </w:t>
      </w:r>
      <w:r w:rsidRPr="00F718D0">
        <w:rPr>
          <w:sz w:val="28"/>
          <w:szCs w:val="28"/>
        </w:rPr>
        <w:t xml:space="preserve">Chủ tịch </w:t>
      </w:r>
      <w:r>
        <w:rPr>
          <w:sz w:val="28"/>
          <w:szCs w:val="28"/>
        </w:rPr>
        <w:t>Uỷ ban MTTQ Việt Nam các xã (p,tt), tham gia hoạt động</w:t>
      </w:r>
      <w:r w:rsidRPr="002924BA">
        <w:rPr>
          <w:sz w:val="28"/>
          <w:szCs w:val="28"/>
        </w:rPr>
        <w:t xml:space="preserve"> </w:t>
      </w:r>
      <w:r w:rsidRPr="00F718D0">
        <w:rPr>
          <w:sz w:val="28"/>
          <w:szCs w:val="28"/>
        </w:rPr>
        <w:t>Giám sát Đầu tư của cộng đồng</w:t>
      </w:r>
      <w:r>
        <w:rPr>
          <w:sz w:val="28"/>
          <w:szCs w:val="28"/>
        </w:rPr>
        <w:t>: 01người x 10 xã =10 người</w:t>
      </w:r>
    </w:p>
    <w:p w:rsidR="00AE45B9" w:rsidRPr="00AE45B9" w:rsidRDefault="009159B4" w:rsidP="00AE45B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Tân Châu: 13</w:t>
      </w:r>
      <w:r w:rsidR="00AE45B9" w:rsidRPr="00AE45B9">
        <w:rPr>
          <w:b/>
          <w:sz w:val="28"/>
          <w:szCs w:val="28"/>
        </w:rPr>
        <w:t xml:space="preserve"> người</w:t>
      </w:r>
    </w:p>
    <w:p w:rsidR="00AE45B9" w:rsidRDefault="00AE45B9" w:rsidP="00AE45B9">
      <w:pPr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Pr="00F718D0">
        <w:rPr>
          <w:sz w:val="28"/>
          <w:szCs w:val="28"/>
        </w:rPr>
        <w:t>Đại diện Ban Thường trực Uỷ ban MTTQ</w:t>
      </w:r>
      <w:r>
        <w:rPr>
          <w:sz w:val="28"/>
          <w:szCs w:val="28"/>
        </w:rPr>
        <w:t xml:space="preserve"> Việt Nam</w:t>
      </w:r>
      <w:r w:rsidRPr="00F718D0">
        <w:rPr>
          <w:sz w:val="28"/>
          <w:szCs w:val="28"/>
        </w:rPr>
        <w:t xml:space="preserve"> huyện</w:t>
      </w:r>
      <w:r>
        <w:rPr>
          <w:sz w:val="28"/>
          <w:szCs w:val="28"/>
        </w:rPr>
        <w:t>: 01</w:t>
      </w:r>
    </w:p>
    <w:p w:rsidR="00AE45B9" w:rsidRDefault="00AE45B9" w:rsidP="00AE45B9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Pr="00AE45B9">
        <w:rPr>
          <w:sz w:val="28"/>
          <w:szCs w:val="28"/>
        </w:rPr>
        <w:t xml:space="preserve"> </w:t>
      </w:r>
      <w:r w:rsidRPr="00F718D0">
        <w:rPr>
          <w:sz w:val="28"/>
          <w:szCs w:val="28"/>
        </w:rPr>
        <w:t xml:space="preserve">Chủ tịch </w:t>
      </w:r>
      <w:r>
        <w:rPr>
          <w:sz w:val="28"/>
          <w:szCs w:val="28"/>
        </w:rPr>
        <w:t>Uỷ ban MTTQ Việt Nam các xã (p,tt), tham gia hoạt động</w:t>
      </w:r>
      <w:r w:rsidRPr="002924BA">
        <w:rPr>
          <w:sz w:val="28"/>
          <w:szCs w:val="28"/>
        </w:rPr>
        <w:t xml:space="preserve"> </w:t>
      </w:r>
      <w:r w:rsidRPr="00F718D0">
        <w:rPr>
          <w:sz w:val="28"/>
          <w:szCs w:val="28"/>
        </w:rPr>
        <w:t>Giám sát Đầu tư của cộng đồng</w:t>
      </w:r>
      <w:r>
        <w:rPr>
          <w:sz w:val="28"/>
          <w:szCs w:val="28"/>
        </w:rPr>
        <w:t>: 01người x 12 xã =12 người</w:t>
      </w:r>
    </w:p>
    <w:p w:rsidR="00AE45B9" w:rsidRPr="00AE45B9" w:rsidRDefault="009159B4" w:rsidP="00AE45B9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DMC: 12</w:t>
      </w:r>
      <w:r w:rsidR="00AE45B9" w:rsidRPr="00AE45B9">
        <w:rPr>
          <w:b/>
          <w:sz w:val="28"/>
          <w:szCs w:val="28"/>
        </w:rPr>
        <w:t xml:space="preserve"> người</w:t>
      </w:r>
    </w:p>
    <w:p w:rsidR="00AE45B9" w:rsidRDefault="00AE45B9" w:rsidP="00AE45B9">
      <w:pPr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Pr="00F718D0">
        <w:rPr>
          <w:sz w:val="28"/>
          <w:szCs w:val="28"/>
        </w:rPr>
        <w:t>Đại diện Ban Thường trực Uỷ ban MTTQ</w:t>
      </w:r>
      <w:r>
        <w:rPr>
          <w:sz w:val="28"/>
          <w:szCs w:val="28"/>
        </w:rPr>
        <w:t xml:space="preserve"> Việt Nam</w:t>
      </w:r>
      <w:r w:rsidRPr="00F718D0">
        <w:rPr>
          <w:sz w:val="28"/>
          <w:szCs w:val="28"/>
        </w:rPr>
        <w:t xml:space="preserve"> huyện</w:t>
      </w:r>
      <w:r>
        <w:rPr>
          <w:sz w:val="28"/>
          <w:szCs w:val="28"/>
        </w:rPr>
        <w:t>: 01</w:t>
      </w:r>
    </w:p>
    <w:p w:rsidR="00AE45B9" w:rsidRDefault="00AE45B9" w:rsidP="00AE45B9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Pr="00AE45B9">
        <w:rPr>
          <w:sz w:val="28"/>
          <w:szCs w:val="28"/>
        </w:rPr>
        <w:t xml:space="preserve"> </w:t>
      </w:r>
      <w:r w:rsidRPr="00F718D0">
        <w:rPr>
          <w:sz w:val="28"/>
          <w:szCs w:val="28"/>
        </w:rPr>
        <w:t xml:space="preserve">Chủ tịch </w:t>
      </w:r>
      <w:r>
        <w:rPr>
          <w:sz w:val="28"/>
          <w:szCs w:val="28"/>
        </w:rPr>
        <w:t>Uỷ ban MTTQ Việt Nam các xã (p,tt), tham gia hoạt động</w:t>
      </w:r>
      <w:r w:rsidRPr="002924BA">
        <w:rPr>
          <w:sz w:val="28"/>
          <w:szCs w:val="28"/>
        </w:rPr>
        <w:t xml:space="preserve"> </w:t>
      </w:r>
      <w:r w:rsidRPr="00F718D0">
        <w:rPr>
          <w:sz w:val="28"/>
          <w:szCs w:val="28"/>
        </w:rPr>
        <w:t>Giám sát Đầu tư của cộng đồng</w:t>
      </w:r>
      <w:r>
        <w:rPr>
          <w:sz w:val="28"/>
          <w:szCs w:val="28"/>
        </w:rPr>
        <w:t>: 01người x 11 xã =11 người</w:t>
      </w:r>
    </w:p>
    <w:p w:rsidR="00AE45B9" w:rsidRPr="00AE45B9" w:rsidRDefault="009159B4" w:rsidP="00AE45B9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E45B9" w:rsidRPr="00AE45B9">
        <w:rPr>
          <w:b/>
          <w:sz w:val="28"/>
          <w:szCs w:val="28"/>
        </w:rPr>
        <w:t xml:space="preserve">. </w:t>
      </w:r>
      <w:r w:rsidR="00AE45B9">
        <w:rPr>
          <w:b/>
          <w:sz w:val="28"/>
          <w:szCs w:val="28"/>
        </w:rPr>
        <w:t>Châu Thành</w:t>
      </w:r>
      <w:r w:rsidR="00AE45B9" w:rsidRPr="00AE45B9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16</w:t>
      </w:r>
      <w:r w:rsidR="00AE45B9" w:rsidRPr="00AE45B9">
        <w:rPr>
          <w:b/>
          <w:sz w:val="28"/>
          <w:szCs w:val="28"/>
        </w:rPr>
        <w:t xml:space="preserve"> người</w:t>
      </w:r>
    </w:p>
    <w:p w:rsidR="00AE45B9" w:rsidRDefault="00AE45B9" w:rsidP="00AE45B9">
      <w:pPr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Pr="00F718D0">
        <w:rPr>
          <w:sz w:val="28"/>
          <w:szCs w:val="28"/>
        </w:rPr>
        <w:t>Đại diện Ban Thường trực Uỷ ban MTTQ</w:t>
      </w:r>
      <w:r>
        <w:rPr>
          <w:sz w:val="28"/>
          <w:szCs w:val="28"/>
        </w:rPr>
        <w:t xml:space="preserve"> Việt Nam</w:t>
      </w:r>
      <w:r w:rsidRPr="00F718D0">
        <w:rPr>
          <w:sz w:val="28"/>
          <w:szCs w:val="28"/>
        </w:rPr>
        <w:t xml:space="preserve"> huyện</w:t>
      </w:r>
      <w:r>
        <w:rPr>
          <w:sz w:val="28"/>
          <w:szCs w:val="28"/>
        </w:rPr>
        <w:t>: 01</w:t>
      </w:r>
    </w:p>
    <w:p w:rsidR="00AE45B9" w:rsidRDefault="00AE45B9" w:rsidP="00AE45B9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Pr="00AE45B9">
        <w:rPr>
          <w:sz w:val="28"/>
          <w:szCs w:val="28"/>
        </w:rPr>
        <w:t xml:space="preserve"> </w:t>
      </w:r>
      <w:r w:rsidRPr="00F718D0">
        <w:rPr>
          <w:sz w:val="28"/>
          <w:szCs w:val="28"/>
        </w:rPr>
        <w:t xml:space="preserve">Chủ tịch </w:t>
      </w:r>
      <w:r>
        <w:rPr>
          <w:sz w:val="28"/>
          <w:szCs w:val="28"/>
        </w:rPr>
        <w:t>Uỷ ban MTTQ Việt Nam các xã (p,tt), tham gia hoạt động</w:t>
      </w:r>
      <w:r w:rsidRPr="002924BA">
        <w:rPr>
          <w:sz w:val="28"/>
          <w:szCs w:val="28"/>
        </w:rPr>
        <w:t xml:space="preserve"> </w:t>
      </w:r>
      <w:r w:rsidRPr="00F718D0">
        <w:rPr>
          <w:sz w:val="28"/>
          <w:szCs w:val="28"/>
        </w:rPr>
        <w:t>Giám sát Đầu tư của cộng đồng</w:t>
      </w:r>
      <w:r>
        <w:rPr>
          <w:sz w:val="28"/>
          <w:szCs w:val="28"/>
        </w:rPr>
        <w:t>: 01người x 15 xã =15 người</w:t>
      </w:r>
    </w:p>
    <w:p w:rsidR="00AE45B9" w:rsidRPr="00AE45B9" w:rsidRDefault="009159B4" w:rsidP="00AE45B9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E45B9" w:rsidRPr="00AE45B9">
        <w:rPr>
          <w:b/>
          <w:sz w:val="28"/>
          <w:szCs w:val="28"/>
        </w:rPr>
        <w:t xml:space="preserve">. </w:t>
      </w:r>
      <w:r w:rsidR="00AE45B9">
        <w:rPr>
          <w:b/>
          <w:sz w:val="28"/>
          <w:szCs w:val="28"/>
        </w:rPr>
        <w:t>Hoà Thành</w:t>
      </w:r>
      <w:r w:rsidR="00A760AE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09</w:t>
      </w:r>
      <w:r w:rsidR="00AE45B9" w:rsidRPr="00AE45B9">
        <w:rPr>
          <w:b/>
          <w:sz w:val="28"/>
          <w:szCs w:val="28"/>
        </w:rPr>
        <w:t xml:space="preserve"> người</w:t>
      </w:r>
    </w:p>
    <w:p w:rsidR="00AE45B9" w:rsidRDefault="00AE45B9" w:rsidP="00AE45B9">
      <w:pPr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Pr="00F718D0">
        <w:rPr>
          <w:sz w:val="28"/>
          <w:szCs w:val="28"/>
        </w:rPr>
        <w:t>Đại diện Ban Thường trực Uỷ ban MTTQ</w:t>
      </w:r>
      <w:r>
        <w:rPr>
          <w:sz w:val="28"/>
          <w:szCs w:val="28"/>
        </w:rPr>
        <w:t xml:space="preserve"> Việt Nam</w:t>
      </w:r>
      <w:r w:rsidRPr="00F718D0">
        <w:rPr>
          <w:sz w:val="28"/>
          <w:szCs w:val="28"/>
        </w:rPr>
        <w:t xml:space="preserve"> huyện</w:t>
      </w:r>
      <w:r>
        <w:rPr>
          <w:sz w:val="28"/>
          <w:szCs w:val="28"/>
        </w:rPr>
        <w:t>: 01</w:t>
      </w:r>
    </w:p>
    <w:p w:rsidR="00AE45B9" w:rsidRDefault="00AE45B9" w:rsidP="00AE45B9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Pr="00AE45B9">
        <w:rPr>
          <w:sz w:val="28"/>
          <w:szCs w:val="28"/>
        </w:rPr>
        <w:t xml:space="preserve"> </w:t>
      </w:r>
      <w:r w:rsidRPr="00F718D0">
        <w:rPr>
          <w:sz w:val="28"/>
          <w:szCs w:val="28"/>
        </w:rPr>
        <w:t xml:space="preserve">Chủ tịch </w:t>
      </w:r>
      <w:r>
        <w:rPr>
          <w:sz w:val="28"/>
          <w:szCs w:val="28"/>
        </w:rPr>
        <w:t>Uỷ ban MTTQ Việt Nam các xã (p,tt), tham gia hoạt động</w:t>
      </w:r>
      <w:r w:rsidRPr="002924BA">
        <w:rPr>
          <w:sz w:val="28"/>
          <w:szCs w:val="28"/>
        </w:rPr>
        <w:t xml:space="preserve"> </w:t>
      </w:r>
      <w:r w:rsidRPr="00F718D0">
        <w:rPr>
          <w:sz w:val="28"/>
          <w:szCs w:val="28"/>
        </w:rPr>
        <w:t>Giám sát Đầu tư của cộng đồng</w:t>
      </w:r>
      <w:r>
        <w:rPr>
          <w:sz w:val="28"/>
          <w:szCs w:val="28"/>
        </w:rPr>
        <w:t>: 01người x 08 xã =</w:t>
      </w:r>
      <w:r w:rsidR="00A760AE">
        <w:rPr>
          <w:sz w:val="28"/>
          <w:szCs w:val="28"/>
        </w:rPr>
        <w:t xml:space="preserve"> </w:t>
      </w:r>
      <w:r>
        <w:rPr>
          <w:sz w:val="28"/>
          <w:szCs w:val="28"/>
        </w:rPr>
        <w:t>08 người</w:t>
      </w:r>
    </w:p>
    <w:p w:rsidR="00A760AE" w:rsidRPr="00AE45B9" w:rsidRDefault="009159B4" w:rsidP="00A760AE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760AE" w:rsidRPr="00AE45B9">
        <w:rPr>
          <w:b/>
          <w:sz w:val="28"/>
          <w:szCs w:val="28"/>
        </w:rPr>
        <w:t xml:space="preserve">. </w:t>
      </w:r>
      <w:r w:rsidR="00A760AE">
        <w:rPr>
          <w:b/>
          <w:sz w:val="28"/>
          <w:szCs w:val="28"/>
        </w:rPr>
        <w:t>TP Tây Ninh</w:t>
      </w:r>
      <w:r w:rsidR="00A760AE" w:rsidRPr="00AE45B9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1</w:t>
      </w:r>
      <w:r w:rsidR="00A760AE">
        <w:rPr>
          <w:b/>
          <w:sz w:val="28"/>
          <w:szCs w:val="28"/>
        </w:rPr>
        <w:t>1</w:t>
      </w:r>
      <w:r w:rsidR="00A760AE" w:rsidRPr="00AE45B9">
        <w:rPr>
          <w:b/>
          <w:sz w:val="28"/>
          <w:szCs w:val="28"/>
        </w:rPr>
        <w:t xml:space="preserve"> người</w:t>
      </w:r>
    </w:p>
    <w:p w:rsidR="00A760AE" w:rsidRDefault="00A760AE" w:rsidP="00A760AE">
      <w:pPr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Pr="00F718D0">
        <w:rPr>
          <w:sz w:val="28"/>
          <w:szCs w:val="28"/>
        </w:rPr>
        <w:t>Đại diện Ban Thường trực Uỷ ban MTTQ</w:t>
      </w:r>
      <w:r>
        <w:rPr>
          <w:sz w:val="28"/>
          <w:szCs w:val="28"/>
        </w:rPr>
        <w:t xml:space="preserve"> Việt Nam</w:t>
      </w:r>
      <w:r w:rsidRPr="00F718D0">
        <w:rPr>
          <w:sz w:val="28"/>
          <w:szCs w:val="28"/>
        </w:rPr>
        <w:t xml:space="preserve"> huyện</w:t>
      </w:r>
      <w:r>
        <w:rPr>
          <w:sz w:val="28"/>
          <w:szCs w:val="28"/>
        </w:rPr>
        <w:t>: 01</w:t>
      </w:r>
    </w:p>
    <w:p w:rsidR="00A760AE" w:rsidRDefault="00A760AE" w:rsidP="00A760AE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Pr="00AE45B9">
        <w:rPr>
          <w:sz w:val="28"/>
          <w:szCs w:val="28"/>
        </w:rPr>
        <w:t xml:space="preserve"> </w:t>
      </w:r>
      <w:r w:rsidRPr="00F718D0">
        <w:rPr>
          <w:sz w:val="28"/>
          <w:szCs w:val="28"/>
        </w:rPr>
        <w:t xml:space="preserve">Chủ tịch </w:t>
      </w:r>
      <w:r>
        <w:rPr>
          <w:sz w:val="28"/>
          <w:szCs w:val="28"/>
        </w:rPr>
        <w:t>Uỷ ban MTTQ Việt Nam các xã (p,tt), tham gia hoạt động</w:t>
      </w:r>
      <w:r w:rsidRPr="002924BA">
        <w:rPr>
          <w:sz w:val="28"/>
          <w:szCs w:val="28"/>
        </w:rPr>
        <w:t xml:space="preserve"> </w:t>
      </w:r>
      <w:r w:rsidRPr="00F718D0">
        <w:rPr>
          <w:sz w:val="28"/>
          <w:szCs w:val="28"/>
        </w:rPr>
        <w:t>Giám sát Đầu tư của cộng đồng</w:t>
      </w:r>
      <w:r>
        <w:rPr>
          <w:sz w:val="28"/>
          <w:szCs w:val="28"/>
        </w:rPr>
        <w:t>: 01người x 10 xã =10 người</w:t>
      </w:r>
    </w:p>
    <w:p w:rsidR="00A760AE" w:rsidRPr="00AE45B9" w:rsidRDefault="009159B4" w:rsidP="00A760AE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760AE" w:rsidRPr="00AE45B9">
        <w:rPr>
          <w:b/>
          <w:sz w:val="28"/>
          <w:szCs w:val="28"/>
        </w:rPr>
        <w:t xml:space="preserve">. </w:t>
      </w:r>
      <w:r w:rsidR="00A760AE">
        <w:rPr>
          <w:b/>
          <w:sz w:val="28"/>
          <w:szCs w:val="28"/>
        </w:rPr>
        <w:t>Trảng Bàng</w:t>
      </w:r>
      <w:r>
        <w:rPr>
          <w:b/>
          <w:sz w:val="28"/>
          <w:szCs w:val="28"/>
        </w:rPr>
        <w:t>: 12</w:t>
      </w:r>
      <w:r w:rsidR="00A760AE" w:rsidRPr="00AE45B9">
        <w:rPr>
          <w:b/>
          <w:sz w:val="28"/>
          <w:szCs w:val="28"/>
        </w:rPr>
        <w:t xml:space="preserve"> người</w:t>
      </w:r>
    </w:p>
    <w:p w:rsidR="00A760AE" w:rsidRDefault="00A760AE" w:rsidP="00A760AE">
      <w:pPr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Pr="00F718D0">
        <w:rPr>
          <w:sz w:val="28"/>
          <w:szCs w:val="28"/>
        </w:rPr>
        <w:t>Đại diện Ban Thường trực Uỷ ban MTTQ</w:t>
      </w:r>
      <w:r>
        <w:rPr>
          <w:sz w:val="28"/>
          <w:szCs w:val="28"/>
        </w:rPr>
        <w:t xml:space="preserve"> Việt Nam</w:t>
      </w:r>
      <w:r w:rsidRPr="00F718D0">
        <w:rPr>
          <w:sz w:val="28"/>
          <w:szCs w:val="28"/>
        </w:rPr>
        <w:t xml:space="preserve"> huyện</w:t>
      </w:r>
      <w:r>
        <w:rPr>
          <w:sz w:val="28"/>
          <w:szCs w:val="28"/>
        </w:rPr>
        <w:t>: 01</w:t>
      </w:r>
    </w:p>
    <w:p w:rsidR="00A760AE" w:rsidRDefault="00A760AE" w:rsidP="00A760AE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Pr="00AE45B9">
        <w:rPr>
          <w:sz w:val="28"/>
          <w:szCs w:val="28"/>
        </w:rPr>
        <w:t xml:space="preserve"> </w:t>
      </w:r>
      <w:r w:rsidRPr="00F718D0">
        <w:rPr>
          <w:sz w:val="28"/>
          <w:szCs w:val="28"/>
        </w:rPr>
        <w:t xml:space="preserve">Chủ tịch </w:t>
      </w:r>
      <w:r>
        <w:rPr>
          <w:sz w:val="28"/>
          <w:szCs w:val="28"/>
        </w:rPr>
        <w:t>Uỷ ban MTTQ Việt Nam các xã (p,tt), tham gia hoạt động</w:t>
      </w:r>
      <w:r w:rsidRPr="002924BA">
        <w:rPr>
          <w:sz w:val="28"/>
          <w:szCs w:val="28"/>
        </w:rPr>
        <w:t xml:space="preserve"> </w:t>
      </w:r>
      <w:r w:rsidRPr="00F718D0">
        <w:rPr>
          <w:sz w:val="28"/>
          <w:szCs w:val="28"/>
        </w:rPr>
        <w:t>Giám sát Đầu tư của cộng đồng</w:t>
      </w:r>
      <w:r>
        <w:rPr>
          <w:sz w:val="28"/>
          <w:szCs w:val="28"/>
        </w:rPr>
        <w:t>: 01người x 11 xã =11 người</w:t>
      </w:r>
    </w:p>
    <w:p w:rsidR="00A760AE" w:rsidRPr="00AE45B9" w:rsidRDefault="009159B4" w:rsidP="00A760AE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760AE" w:rsidRPr="00AE45B9">
        <w:rPr>
          <w:b/>
          <w:sz w:val="28"/>
          <w:szCs w:val="28"/>
        </w:rPr>
        <w:t xml:space="preserve">. </w:t>
      </w:r>
      <w:r w:rsidR="00A760AE">
        <w:rPr>
          <w:b/>
          <w:sz w:val="28"/>
          <w:szCs w:val="28"/>
        </w:rPr>
        <w:t>Gò Dầu: 1</w:t>
      </w:r>
      <w:r>
        <w:rPr>
          <w:b/>
          <w:sz w:val="28"/>
          <w:szCs w:val="28"/>
        </w:rPr>
        <w:t>0</w:t>
      </w:r>
      <w:r w:rsidR="00A760AE" w:rsidRPr="00AE45B9">
        <w:rPr>
          <w:b/>
          <w:sz w:val="28"/>
          <w:szCs w:val="28"/>
        </w:rPr>
        <w:t xml:space="preserve"> người</w:t>
      </w:r>
    </w:p>
    <w:p w:rsidR="00A760AE" w:rsidRDefault="00A760AE" w:rsidP="00A760AE">
      <w:pPr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Pr="00F718D0">
        <w:rPr>
          <w:sz w:val="28"/>
          <w:szCs w:val="28"/>
        </w:rPr>
        <w:t>Đại diện Ban Thường trực Uỷ ban MTTQ</w:t>
      </w:r>
      <w:r>
        <w:rPr>
          <w:sz w:val="28"/>
          <w:szCs w:val="28"/>
        </w:rPr>
        <w:t xml:space="preserve"> Việt Nam</w:t>
      </w:r>
      <w:r w:rsidRPr="00F718D0">
        <w:rPr>
          <w:sz w:val="28"/>
          <w:szCs w:val="28"/>
        </w:rPr>
        <w:t xml:space="preserve"> huyện</w:t>
      </w:r>
      <w:r>
        <w:rPr>
          <w:sz w:val="28"/>
          <w:szCs w:val="28"/>
        </w:rPr>
        <w:t>: 01</w:t>
      </w:r>
    </w:p>
    <w:p w:rsidR="00A760AE" w:rsidRDefault="00A760AE" w:rsidP="00A760AE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Pr="00AE45B9">
        <w:rPr>
          <w:sz w:val="28"/>
          <w:szCs w:val="28"/>
        </w:rPr>
        <w:t xml:space="preserve"> </w:t>
      </w:r>
      <w:r w:rsidRPr="00F718D0">
        <w:rPr>
          <w:sz w:val="28"/>
          <w:szCs w:val="28"/>
        </w:rPr>
        <w:t xml:space="preserve">Chủ tịch </w:t>
      </w:r>
      <w:r>
        <w:rPr>
          <w:sz w:val="28"/>
          <w:szCs w:val="28"/>
        </w:rPr>
        <w:t>Uỷ ban MTTQ Việt Nam các xã (p,tt), tham gia hoạt động</w:t>
      </w:r>
      <w:r w:rsidRPr="002924BA">
        <w:rPr>
          <w:sz w:val="28"/>
          <w:szCs w:val="28"/>
        </w:rPr>
        <w:t xml:space="preserve"> </w:t>
      </w:r>
      <w:r w:rsidRPr="00F718D0">
        <w:rPr>
          <w:sz w:val="28"/>
          <w:szCs w:val="28"/>
        </w:rPr>
        <w:t>Giám sát Đầu tư của cộng đồng</w:t>
      </w:r>
      <w:r>
        <w:rPr>
          <w:sz w:val="28"/>
          <w:szCs w:val="28"/>
        </w:rPr>
        <w:t>: 01người x 09 xã =09 người</w:t>
      </w:r>
    </w:p>
    <w:p w:rsidR="00A760AE" w:rsidRPr="00AE45B9" w:rsidRDefault="009159B4" w:rsidP="00A760AE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760AE" w:rsidRPr="00AE45B9">
        <w:rPr>
          <w:b/>
          <w:sz w:val="28"/>
          <w:szCs w:val="28"/>
        </w:rPr>
        <w:t xml:space="preserve">. </w:t>
      </w:r>
      <w:r w:rsidR="00A760AE">
        <w:rPr>
          <w:b/>
          <w:sz w:val="28"/>
          <w:szCs w:val="28"/>
        </w:rPr>
        <w:t xml:space="preserve">Bến Cầu: </w:t>
      </w:r>
      <w:r>
        <w:rPr>
          <w:b/>
          <w:sz w:val="28"/>
          <w:szCs w:val="28"/>
        </w:rPr>
        <w:t>10</w:t>
      </w:r>
      <w:r w:rsidR="00A760AE" w:rsidRPr="00AE45B9">
        <w:rPr>
          <w:b/>
          <w:sz w:val="28"/>
          <w:szCs w:val="28"/>
        </w:rPr>
        <w:t xml:space="preserve"> người</w:t>
      </w:r>
    </w:p>
    <w:p w:rsidR="00A760AE" w:rsidRDefault="00A760AE" w:rsidP="00A760AE">
      <w:pPr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Pr="00F718D0">
        <w:rPr>
          <w:sz w:val="28"/>
          <w:szCs w:val="28"/>
        </w:rPr>
        <w:t>Đại diện Ban Thường trực Uỷ ban MTTQ</w:t>
      </w:r>
      <w:r>
        <w:rPr>
          <w:sz w:val="28"/>
          <w:szCs w:val="28"/>
        </w:rPr>
        <w:t xml:space="preserve"> Việt Nam</w:t>
      </w:r>
      <w:r w:rsidRPr="00F718D0">
        <w:rPr>
          <w:sz w:val="28"/>
          <w:szCs w:val="28"/>
        </w:rPr>
        <w:t xml:space="preserve"> huyện</w:t>
      </w:r>
      <w:r>
        <w:rPr>
          <w:sz w:val="28"/>
          <w:szCs w:val="28"/>
        </w:rPr>
        <w:t>: 01</w:t>
      </w:r>
    </w:p>
    <w:p w:rsidR="00A760AE" w:rsidRDefault="00A760AE" w:rsidP="00A760AE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Pr="00AE45B9">
        <w:rPr>
          <w:sz w:val="28"/>
          <w:szCs w:val="28"/>
        </w:rPr>
        <w:t xml:space="preserve"> </w:t>
      </w:r>
      <w:r w:rsidRPr="00F718D0">
        <w:rPr>
          <w:sz w:val="28"/>
          <w:szCs w:val="28"/>
        </w:rPr>
        <w:t xml:space="preserve">Chủ tịch </w:t>
      </w:r>
      <w:r>
        <w:rPr>
          <w:sz w:val="28"/>
          <w:szCs w:val="28"/>
        </w:rPr>
        <w:t>Uỷ ban MTTQ Việt Nam các xã (p,tt), tham gia hoạt động</w:t>
      </w:r>
      <w:r w:rsidRPr="002924BA">
        <w:rPr>
          <w:sz w:val="28"/>
          <w:szCs w:val="28"/>
        </w:rPr>
        <w:t xml:space="preserve"> </w:t>
      </w:r>
      <w:r w:rsidRPr="00F718D0">
        <w:rPr>
          <w:sz w:val="28"/>
          <w:szCs w:val="28"/>
        </w:rPr>
        <w:t>Giám sát Đầu tư của cộng đồng</w:t>
      </w:r>
      <w:r>
        <w:rPr>
          <w:sz w:val="28"/>
          <w:szCs w:val="28"/>
        </w:rPr>
        <w:t>: 01người x 09 xã =09 người</w:t>
      </w:r>
    </w:p>
    <w:p w:rsidR="00A760AE" w:rsidRDefault="00A760AE" w:rsidP="00A760AE">
      <w:pPr>
        <w:rPr>
          <w:sz w:val="28"/>
          <w:szCs w:val="28"/>
        </w:rPr>
      </w:pPr>
    </w:p>
    <w:p w:rsidR="00AE45B9" w:rsidRDefault="009159B4" w:rsidP="009159B4">
      <w:pPr>
        <w:jc w:val="center"/>
        <w:rPr>
          <w:sz w:val="28"/>
          <w:szCs w:val="28"/>
        </w:rPr>
      </w:pPr>
      <w:r w:rsidRPr="003C0DFB">
        <w:rPr>
          <w:b/>
          <w:sz w:val="28"/>
          <w:szCs w:val="28"/>
        </w:rPr>
        <w:t>Tổng cộng:</w:t>
      </w:r>
      <w:r w:rsidR="003C0DFB" w:rsidRPr="003C0DFB">
        <w:rPr>
          <w:b/>
          <w:sz w:val="28"/>
          <w:szCs w:val="28"/>
        </w:rPr>
        <w:t xml:space="preserve"> 104 người</w:t>
      </w:r>
      <w:r w:rsidR="003C0DFB">
        <w:rPr>
          <w:sz w:val="28"/>
          <w:szCs w:val="28"/>
        </w:rPr>
        <w:t xml:space="preserve"> (cấp huyện 09 và cấp xã 95 người)</w:t>
      </w:r>
    </w:p>
    <w:p w:rsidR="005A06E2" w:rsidRDefault="005A06E2" w:rsidP="009159B4">
      <w:pPr>
        <w:jc w:val="center"/>
        <w:rPr>
          <w:sz w:val="28"/>
          <w:szCs w:val="28"/>
        </w:rPr>
      </w:pPr>
    </w:p>
    <w:p w:rsidR="005A06E2" w:rsidRDefault="005A06E2" w:rsidP="009159B4">
      <w:pPr>
        <w:jc w:val="center"/>
        <w:rPr>
          <w:sz w:val="28"/>
          <w:szCs w:val="28"/>
        </w:rPr>
      </w:pPr>
    </w:p>
    <w:p w:rsidR="005A06E2" w:rsidRDefault="005A06E2" w:rsidP="009159B4">
      <w:pPr>
        <w:jc w:val="center"/>
        <w:rPr>
          <w:sz w:val="28"/>
          <w:szCs w:val="28"/>
        </w:rPr>
      </w:pPr>
    </w:p>
    <w:p w:rsidR="005A06E2" w:rsidRDefault="005A06E2" w:rsidP="009159B4">
      <w:pPr>
        <w:jc w:val="center"/>
        <w:rPr>
          <w:sz w:val="28"/>
          <w:szCs w:val="28"/>
        </w:rPr>
      </w:pPr>
    </w:p>
    <w:p w:rsidR="005A06E2" w:rsidRDefault="005A06E2" w:rsidP="009159B4">
      <w:pPr>
        <w:jc w:val="center"/>
        <w:rPr>
          <w:sz w:val="28"/>
          <w:szCs w:val="28"/>
        </w:rPr>
      </w:pPr>
    </w:p>
    <w:p w:rsidR="005A06E2" w:rsidRDefault="005A06E2" w:rsidP="009159B4">
      <w:pPr>
        <w:jc w:val="center"/>
        <w:rPr>
          <w:sz w:val="28"/>
          <w:szCs w:val="28"/>
        </w:rPr>
      </w:pPr>
    </w:p>
    <w:p w:rsidR="005A06E2" w:rsidRDefault="005A06E2" w:rsidP="009159B4">
      <w:pPr>
        <w:jc w:val="center"/>
        <w:rPr>
          <w:sz w:val="28"/>
          <w:szCs w:val="28"/>
        </w:rPr>
      </w:pPr>
    </w:p>
    <w:p w:rsidR="00AE45B9" w:rsidRPr="00F718D0" w:rsidRDefault="00AE45B9" w:rsidP="00AE45B9">
      <w:pPr>
        <w:rPr>
          <w:sz w:val="28"/>
          <w:szCs w:val="28"/>
        </w:rPr>
      </w:pPr>
    </w:p>
    <w:p w:rsidR="00AE45B9" w:rsidRPr="00F718D0" w:rsidRDefault="00AE45B9" w:rsidP="00AE45B9">
      <w:pPr>
        <w:rPr>
          <w:sz w:val="28"/>
          <w:szCs w:val="28"/>
        </w:rPr>
      </w:pPr>
    </w:p>
    <w:p w:rsidR="00AE45B9" w:rsidRPr="00F718D0" w:rsidRDefault="00AE45B9" w:rsidP="00AE45B9">
      <w:pPr>
        <w:rPr>
          <w:sz w:val="28"/>
          <w:szCs w:val="28"/>
        </w:rPr>
      </w:pPr>
    </w:p>
    <w:p w:rsidR="00AE45B9" w:rsidRPr="00AE45B9" w:rsidRDefault="00AE45B9" w:rsidP="00AE45B9">
      <w:pPr>
        <w:rPr>
          <w:sz w:val="28"/>
          <w:szCs w:val="28"/>
        </w:rPr>
      </w:pPr>
    </w:p>
    <w:sectPr w:rsidR="00AE45B9" w:rsidRPr="00AE45B9" w:rsidSect="00C81247">
      <w:footerReference w:type="default" r:id="rId7"/>
      <w:pgSz w:w="11907" w:h="16840" w:code="9"/>
      <w:pgMar w:top="990" w:right="1134" w:bottom="1134" w:left="1559" w:header="567" w:footer="8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155" w:rsidRDefault="00532155" w:rsidP="00037C2A">
      <w:r>
        <w:separator/>
      </w:r>
    </w:p>
  </w:endnote>
  <w:endnote w:type="continuationSeparator" w:id="1">
    <w:p w:rsidR="00532155" w:rsidRDefault="00532155" w:rsidP="00037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Souther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1684"/>
      <w:docPartObj>
        <w:docPartGallery w:val="Page Numbers (Bottom of Page)"/>
        <w:docPartUnique/>
      </w:docPartObj>
    </w:sdtPr>
    <w:sdtContent>
      <w:p w:rsidR="00AE45B9" w:rsidRDefault="00B0414B">
        <w:pPr>
          <w:pStyle w:val="Footer"/>
          <w:jc w:val="right"/>
        </w:pPr>
        <w:fldSimple w:instr=" PAGE   \* MERGEFORMAT ">
          <w:r w:rsidR="005E11F4">
            <w:rPr>
              <w:noProof/>
            </w:rPr>
            <w:t>2</w:t>
          </w:r>
        </w:fldSimple>
      </w:p>
    </w:sdtContent>
  </w:sdt>
  <w:p w:rsidR="00AE45B9" w:rsidRDefault="00AE45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155" w:rsidRDefault="00532155" w:rsidP="00037C2A">
      <w:r>
        <w:separator/>
      </w:r>
    </w:p>
  </w:footnote>
  <w:footnote w:type="continuationSeparator" w:id="1">
    <w:p w:rsidR="00532155" w:rsidRDefault="00532155" w:rsidP="00037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5403"/>
    <w:multiLevelType w:val="multilevel"/>
    <w:tmpl w:val="676C0F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.VnArial" w:hAnsi=".VnArial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.VnSouthern" w:hAnsi=".VnSouthern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525"/>
    <w:rsid w:val="00003BCD"/>
    <w:rsid w:val="00013012"/>
    <w:rsid w:val="00014601"/>
    <w:rsid w:val="00022B0A"/>
    <w:rsid w:val="00022C59"/>
    <w:rsid w:val="0002499F"/>
    <w:rsid w:val="00032450"/>
    <w:rsid w:val="00037C2A"/>
    <w:rsid w:val="000563BB"/>
    <w:rsid w:val="00057B42"/>
    <w:rsid w:val="00061956"/>
    <w:rsid w:val="00063750"/>
    <w:rsid w:val="000655E5"/>
    <w:rsid w:val="000743E7"/>
    <w:rsid w:val="00094BCD"/>
    <w:rsid w:val="000A44DC"/>
    <w:rsid w:val="000D0633"/>
    <w:rsid w:val="000D40BB"/>
    <w:rsid w:val="000D6C50"/>
    <w:rsid w:val="000D7468"/>
    <w:rsid w:val="000F2543"/>
    <w:rsid w:val="000F73F6"/>
    <w:rsid w:val="00100A82"/>
    <w:rsid w:val="00101AC4"/>
    <w:rsid w:val="00103276"/>
    <w:rsid w:val="001047EF"/>
    <w:rsid w:val="0011193B"/>
    <w:rsid w:val="00112E9D"/>
    <w:rsid w:val="00130393"/>
    <w:rsid w:val="0014705A"/>
    <w:rsid w:val="001536B9"/>
    <w:rsid w:val="00160593"/>
    <w:rsid w:val="0016296D"/>
    <w:rsid w:val="0016443A"/>
    <w:rsid w:val="001658FB"/>
    <w:rsid w:val="001733B4"/>
    <w:rsid w:val="00174A42"/>
    <w:rsid w:val="00175D5E"/>
    <w:rsid w:val="00176566"/>
    <w:rsid w:val="00176C72"/>
    <w:rsid w:val="001818E8"/>
    <w:rsid w:val="00193533"/>
    <w:rsid w:val="00193CB4"/>
    <w:rsid w:val="00196C00"/>
    <w:rsid w:val="001A4309"/>
    <w:rsid w:val="001C03C2"/>
    <w:rsid w:val="001C29A1"/>
    <w:rsid w:val="001C56A1"/>
    <w:rsid w:val="001D2C16"/>
    <w:rsid w:val="001E440E"/>
    <w:rsid w:val="002077CE"/>
    <w:rsid w:val="002111CE"/>
    <w:rsid w:val="002137DB"/>
    <w:rsid w:val="00227E19"/>
    <w:rsid w:val="00234846"/>
    <w:rsid w:val="00246602"/>
    <w:rsid w:val="002516F1"/>
    <w:rsid w:val="002518B1"/>
    <w:rsid w:val="00252CBF"/>
    <w:rsid w:val="00257F68"/>
    <w:rsid w:val="0026216A"/>
    <w:rsid w:val="00262C3C"/>
    <w:rsid w:val="0027068E"/>
    <w:rsid w:val="00272683"/>
    <w:rsid w:val="002758D9"/>
    <w:rsid w:val="002762FB"/>
    <w:rsid w:val="00276E37"/>
    <w:rsid w:val="002924BA"/>
    <w:rsid w:val="00296B93"/>
    <w:rsid w:val="002A3786"/>
    <w:rsid w:val="002A6662"/>
    <w:rsid w:val="002B2D16"/>
    <w:rsid w:val="002C5504"/>
    <w:rsid w:val="002D036A"/>
    <w:rsid w:val="002D7314"/>
    <w:rsid w:val="002E147A"/>
    <w:rsid w:val="00300ED2"/>
    <w:rsid w:val="003174F2"/>
    <w:rsid w:val="00322585"/>
    <w:rsid w:val="00323245"/>
    <w:rsid w:val="003279FA"/>
    <w:rsid w:val="00333FCA"/>
    <w:rsid w:val="003465F7"/>
    <w:rsid w:val="00365A57"/>
    <w:rsid w:val="00371706"/>
    <w:rsid w:val="00374705"/>
    <w:rsid w:val="00377545"/>
    <w:rsid w:val="003A30E0"/>
    <w:rsid w:val="003B55AE"/>
    <w:rsid w:val="003C0DFB"/>
    <w:rsid w:val="003D03A1"/>
    <w:rsid w:val="003D5042"/>
    <w:rsid w:val="003E12C6"/>
    <w:rsid w:val="003F0117"/>
    <w:rsid w:val="003F41AD"/>
    <w:rsid w:val="003F62E2"/>
    <w:rsid w:val="004002C4"/>
    <w:rsid w:val="00401945"/>
    <w:rsid w:val="004074F7"/>
    <w:rsid w:val="0040796D"/>
    <w:rsid w:val="00432F4C"/>
    <w:rsid w:val="00442F96"/>
    <w:rsid w:val="00443872"/>
    <w:rsid w:val="00447525"/>
    <w:rsid w:val="0045412B"/>
    <w:rsid w:val="004734B7"/>
    <w:rsid w:val="00473B4B"/>
    <w:rsid w:val="004813C1"/>
    <w:rsid w:val="004833F4"/>
    <w:rsid w:val="00493240"/>
    <w:rsid w:val="004A5A40"/>
    <w:rsid w:val="004D09D6"/>
    <w:rsid w:val="004E55F8"/>
    <w:rsid w:val="004E6AAB"/>
    <w:rsid w:val="004F1EA6"/>
    <w:rsid w:val="00503930"/>
    <w:rsid w:val="00530968"/>
    <w:rsid w:val="00532155"/>
    <w:rsid w:val="005401E5"/>
    <w:rsid w:val="00540AD1"/>
    <w:rsid w:val="005417BF"/>
    <w:rsid w:val="00564895"/>
    <w:rsid w:val="00567678"/>
    <w:rsid w:val="00591F81"/>
    <w:rsid w:val="00596DEA"/>
    <w:rsid w:val="005A06E2"/>
    <w:rsid w:val="005B3705"/>
    <w:rsid w:val="005D0439"/>
    <w:rsid w:val="005D6574"/>
    <w:rsid w:val="005E11F4"/>
    <w:rsid w:val="005E42B8"/>
    <w:rsid w:val="005F69B5"/>
    <w:rsid w:val="00602ABA"/>
    <w:rsid w:val="00603B6D"/>
    <w:rsid w:val="006110C7"/>
    <w:rsid w:val="006142F0"/>
    <w:rsid w:val="006159CB"/>
    <w:rsid w:val="00632CE2"/>
    <w:rsid w:val="00637F7F"/>
    <w:rsid w:val="006471A2"/>
    <w:rsid w:val="00654615"/>
    <w:rsid w:val="00660302"/>
    <w:rsid w:val="00683323"/>
    <w:rsid w:val="00686F7E"/>
    <w:rsid w:val="006A03F0"/>
    <w:rsid w:val="006A6EB5"/>
    <w:rsid w:val="006B3737"/>
    <w:rsid w:val="006B5170"/>
    <w:rsid w:val="006B53DF"/>
    <w:rsid w:val="006C0A66"/>
    <w:rsid w:val="006C158A"/>
    <w:rsid w:val="006F5390"/>
    <w:rsid w:val="006F6E1A"/>
    <w:rsid w:val="00702313"/>
    <w:rsid w:val="007209C6"/>
    <w:rsid w:val="00726AEB"/>
    <w:rsid w:val="007321A9"/>
    <w:rsid w:val="007336C5"/>
    <w:rsid w:val="007402CC"/>
    <w:rsid w:val="007438C4"/>
    <w:rsid w:val="00750709"/>
    <w:rsid w:val="00752D13"/>
    <w:rsid w:val="00770EAD"/>
    <w:rsid w:val="00771542"/>
    <w:rsid w:val="00781F16"/>
    <w:rsid w:val="00784654"/>
    <w:rsid w:val="007A42AC"/>
    <w:rsid w:val="007A7033"/>
    <w:rsid w:val="007B3E28"/>
    <w:rsid w:val="007C40F1"/>
    <w:rsid w:val="007D584E"/>
    <w:rsid w:val="007F64F6"/>
    <w:rsid w:val="00811859"/>
    <w:rsid w:val="00812E5F"/>
    <w:rsid w:val="00820A1E"/>
    <w:rsid w:val="0082279D"/>
    <w:rsid w:val="00835CD0"/>
    <w:rsid w:val="00846161"/>
    <w:rsid w:val="00863FDB"/>
    <w:rsid w:val="00870CE6"/>
    <w:rsid w:val="00876448"/>
    <w:rsid w:val="00885D6A"/>
    <w:rsid w:val="00887659"/>
    <w:rsid w:val="008928D6"/>
    <w:rsid w:val="00897906"/>
    <w:rsid w:val="008A25BB"/>
    <w:rsid w:val="008A554F"/>
    <w:rsid w:val="008B210C"/>
    <w:rsid w:val="008B2A15"/>
    <w:rsid w:val="008B554C"/>
    <w:rsid w:val="008C1B84"/>
    <w:rsid w:val="008D5800"/>
    <w:rsid w:val="008D7BF8"/>
    <w:rsid w:val="008E1312"/>
    <w:rsid w:val="008E6AAB"/>
    <w:rsid w:val="008F47A9"/>
    <w:rsid w:val="00906F57"/>
    <w:rsid w:val="00910E12"/>
    <w:rsid w:val="009121F5"/>
    <w:rsid w:val="0091526B"/>
    <w:rsid w:val="009159B4"/>
    <w:rsid w:val="00923268"/>
    <w:rsid w:val="00927EFA"/>
    <w:rsid w:val="00932AF7"/>
    <w:rsid w:val="00942B82"/>
    <w:rsid w:val="009542E8"/>
    <w:rsid w:val="009719E1"/>
    <w:rsid w:val="00973D53"/>
    <w:rsid w:val="0097614C"/>
    <w:rsid w:val="009A7D0B"/>
    <w:rsid w:val="009B0567"/>
    <w:rsid w:val="009B4E98"/>
    <w:rsid w:val="00A02C90"/>
    <w:rsid w:val="00A16182"/>
    <w:rsid w:val="00A31ED5"/>
    <w:rsid w:val="00A53EBF"/>
    <w:rsid w:val="00A54937"/>
    <w:rsid w:val="00A64383"/>
    <w:rsid w:val="00A70589"/>
    <w:rsid w:val="00A760AE"/>
    <w:rsid w:val="00A838B6"/>
    <w:rsid w:val="00A94626"/>
    <w:rsid w:val="00AA3496"/>
    <w:rsid w:val="00AA7E06"/>
    <w:rsid w:val="00AB2A76"/>
    <w:rsid w:val="00AB46E9"/>
    <w:rsid w:val="00AC134E"/>
    <w:rsid w:val="00AD242A"/>
    <w:rsid w:val="00AE45B9"/>
    <w:rsid w:val="00AF311C"/>
    <w:rsid w:val="00B0414B"/>
    <w:rsid w:val="00B04A5D"/>
    <w:rsid w:val="00B06F5A"/>
    <w:rsid w:val="00B11472"/>
    <w:rsid w:val="00B16C04"/>
    <w:rsid w:val="00B434B1"/>
    <w:rsid w:val="00B435BA"/>
    <w:rsid w:val="00B50EA6"/>
    <w:rsid w:val="00B629EC"/>
    <w:rsid w:val="00B65EC0"/>
    <w:rsid w:val="00B72FCA"/>
    <w:rsid w:val="00B731FA"/>
    <w:rsid w:val="00B74ED0"/>
    <w:rsid w:val="00B86645"/>
    <w:rsid w:val="00B938C6"/>
    <w:rsid w:val="00B9742B"/>
    <w:rsid w:val="00BA1910"/>
    <w:rsid w:val="00BC1D29"/>
    <w:rsid w:val="00BC2E4F"/>
    <w:rsid w:val="00BC35FE"/>
    <w:rsid w:val="00BD1E71"/>
    <w:rsid w:val="00BF3BE4"/>
    <w:rsid w:val="00C134E2"/>
    <w:rsid w:val="00C16056"/>
    <w:rsid w:val="00C23A2C"/>
    <w:rsid w:val="00C24D31"/>
    <w:rsid w:val="00C274C7"/>
    <w:rsid w:val="00C40D9B"/>
    <w:rsid w:val="00C44831"/>
    <w:rsid w:val="00C4595B"/>
    <w:rsid w:val="00C61D1A"/>
    <w:rsid w:val="00C63710"/>
    <w:rsid w:val="00C81247"/>
    <w:rsid w:val="00C83268"/>
    <w:rsid w:val="00C90C20"/>
    <w:rsid w:val="00C90DD9"/>
    <w:rsid w:val="00C91D01"/>
    <w:rsid w:val="00C956E3"/>
    <w:rsid w:val="00CA1A27"/>
    <w:rsid w:val="00CB7192"/>
    <w:rsid w:val="00CC379F"/>
    <w:rsid w:val="00CD0C21"/>
    <w:rsid w:val="00CD3ADF"/>
    <w:rsid w:val="00CD4544"/>
    <w:rsid w:val="00CE2D79"/>
    <w:rsid w:val="00CE4F52"/>
    <w:rsid w:val="00CE6498"/>
    <w:rsid w:val="00CF6BB4"/>
    <w:rsid w:val="00D01A8F"/>
    <w:rsid w:val="00D14DD3"/>
    <w:rsid w:val="00D227EC"/>
    <w:rsid w:val="00D32866"/>
    <w:rsid w:val="00D347DA"/>
    <w:rsid w:val="00D41603"/>
    <w:rsid w:val="00D44721"/>
    <w:rsid w:val="00D545D5"/>
    <w:rsid w:val="00D54E19"/>
    <w:rsid w:val="00D611B7"/>
    <w:rsid w:val="00D7488F"/>
    <w:rsid w:val="00D7599E"/>
    <w:rsid w:val="00D82CBD"/>
    <w:rsid w:val="00D837B2"/>
    <w:rsid w:val="00D97C69"/>
    <w:rsid w:val="00DB2797"/>
    <w:rsid w:val="00DC4E81"/>
    <w:rsid w:val="00DD3C17"/>
    <w:rsid w:val="00DE7BFD"/>
    <w:rsid w:val="00DF43DF"/>
    <w:rsid w:val="00E021BF"/>
    <w:rsid w:val="00E02987"/>
    <w:rsid w:val="00E03C5B"/>
    <w:rsid w:val="00E050A9"/>
    <w:rsid w:val="00E16A7D"/>
    <w:rsid w:val="00E31BD9"/>
    <w:rsid w:val="00E321A5"/>
    <w:rsid w:val="00E64EFF"/>
    <w:rsid w:val="00E7053A"/>
    <w:rsid w:val="00E7492D"/>
    <w:rsid w:val="00EA52FD"/>
    <w:rsid w:val="00EC0ED6"/>
    <w:rsid w:val="00EC28D7"/>
    <w:rsid w:val="00EC7A1F"/>
    <w:rsid w:val="00EE149D"/>
    <w:rsid w:val="00EE4375"/>
    <w:rsid w:val="00EE5CD8"/>
    <w:rsid w:val="00EE71A1"/>
    <w:rsid w:val="00F018E9"/>
    <w:rsid w:val="00F02975"/>
    <w:rsid w:val="00F16BF2"/>
    <w:rsid w:val="00F20EC2"/>
    <w:rsid w:val="00F31A17"/>
    <w:rsid w:val="00F35BB3"/>
    <w:rsid w:val="00F40026"/>
    <w:rsid w:val="00F40542"/>
    <w:rsid w:val="00F508DD"/>
    <w:rsid w:val="00F65E3C"/>
    <w:rsid w:val="00F718D0"/>
    <w:rsid w:val="00F82196"/>
    <w:rsid w:val="00F93D7C"/>
    <w:rsid w:val="00FA1DAE"/>
    <w:rsid w:val="00FA420D"/>
    <w:rsid w:val="00FB4A3A"/>
    <w:rsid w:val="00FC136F"/>
    <w:rsid w:val="00FD224C"/>
    <w:rsid w:val="00FF6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exact"/>
        <w:ind w:firstLine="7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25"/>
    <w:pPr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7525"/>
    <w:pPr>
      <w:keepNext/>
      <w:numPr>
        <w:numId w:val="1"/>
      </w:numPr>
      <w:spacing w:before="240" w:after="60" w:line="360" w:lineRule="exact"/>
      <w:jc w:val="both"/>
      <w:outlineLvl w:val="0"/>
    </w:pPr>
    <w:rPr>
      <w:rFonts w:ascii=".VnArialH" w:hAnsi=".VnArialH"/>
      <w:b/>
      <w:kern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447525"/>
    <w:pPr>
      <w:keepNext/>
      <w:numPr>
        <w:ilvl w:val="1"/>
        <w:numId w:val="1"/>
      </w:numPr>
      <w:spacing w:before="240" w:after="60" w:line="360" w:lineRule="exact"/>
      <w:jc w:val="both"/>
      <w:outlineLvl w:val="1"/>
    </w:pPr>
    <w:rPr>
      <w:rFonts w:ascii=".VnArial" w:hAnsi=".VnArial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447525"/>
    <w:pPr>
      <w:keepNext/>
      <w:numPr>
        <w:ilvl w:val="2"/>
        <w:numId w:val="1"/>
      </w:numPr>
      <w:tabs>
        <w:tab w:val="clear" w:pos="720"/>
        <w:tab w:val="num" w:pos="447"/>
      </w:tabs>
      <w:spacing w:before="240" w:after="60" w:line="360" w:lineRule="exact"/>
      <w:jc w:val="both"/>
      <w:outlineLvl w:val="2"/>
    </w:pPr>
    <w:rPr>
      <w:rFonts w:ascii=".VnArial" w:hAnsi=".VnArial"/>
      <w:b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447525"/>
    <w:pPr>
      <w:keepNext/>
      <w:numPr>
        <w:ilvl w:val="3"/>
        <w:numId w:val="1"/>
      </w:numPr>
      <w:tabs>
        <w:tab w:val="left" w:pos="993"/>
      </w:tabs>
      <w:spacing w:before="120" w:after="120" w:line="360" w:lineRule="exact"/>
      <w:jc w:val="both"/>
      <w:outlineLvl w:val="3"/>
    </w:pPr>
    <w:rPr>
      <w:rFonts w:ascii=".VnSouthern" w:hAnsi=".VnSouthern"/>
      <w:b/>
      <w:i/>
      <w:szCs w:val="20"/>
      <w:lang w:val="fr-FR"/>
    </w:rPr>
  </w:style>
  <w:style w:type="paragraph" w:styleId="Heading5">
    <w:name w:val="heading 5"/>
    <w:basedOn w:val="Normal"/>
    <w:next w:val="Normal"/>
    <w:link w:val="Heading5Char"/>
    <w:qFormat/>
    <w:rsid w:val="00447525"/>
    <w:pPr>
      <w:numPr>
        <w:ilvl w:val="4"/>
        <w:numId w:val="1"/>
      </w:numPr>
      <w:tabs>
        <w:tab w:val="clear" w:pos="1008"/>
        <w:tab w:val="left" w:pos="1276"/>
      </w:tabs>
      <w:spacing w:before="120" w:after="120" w:line="360" w:lineRule="exact"/>
      <w:ind w:left="1276" w:hanging="1276"/>
      <w:jc w:val="both"/>
      <w:outlineLvl w:val="4"/>
    </w:pPr>
    <w:rPr>
      <w:rFonts w:ascii=".VnSouthern" w:hAnsi=".VnSouthern"/>
      <w:szCs w:val="20"/>
      <w:lang w:val="fr-FR"/>
    </w:rPr>
  </w:style>
  <w:style w:type="paragraph" w:styleId="Heading6">
    <w:name w:val="heading 6"/>
    <w:basedOn w:val="Normal"/>
    <w:next w:val="Normal"/>
    <w:link w:val="Heading6Char"/>
    <w:qFormat/>
    <w:rsid w:val="00447525"/>
    <w:pPr>
      <w:numPr>
        <w:ilvl w:val="5"/>
        <w:numId w:val="1"/>
      </w:numPr>
      <w:spacing w:before="240" w:after="60" w:line="360" w:lineRule="exact"/>
      <w:jc w:val="both"/>
      <w:outlineLvl w:val="5"/>
    </w:pPr>
    <w:rPr>
      <w:rFonts w:ascii=".VnSouthern" w:hAnsi=".VnSouthern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447525"/>
    <w:pPr>
      <w:numPr>
        <w:ilvl w:val="6"/>
        <w:numId w:val="1"/>
      </w:numPr>
      <w:spacing w:before="240" w:after="60" w:line="360" w:lineRule="exact"/>
      <w:jc w:val="both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qFormat/>
    <w:rsid w:val="00447525"/>
    <w:pPr>
      <w:numPr>
        <w:ilvl w:val="7"/>
        <w:numId w:val="1"/>
      </w:numPr>
      <w:spacing w:before="240" w:after="60" w:line="360" w:lineRule="exact"/>
      <w:jc w:val="both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447525"/>
    <w:pPr>
      <w:numPr>
        <w:ilvl w:val="8"/>
        <w:numId w:val="1"/>
      </w:numPr>
      <w:spacing w:before="240" w:after="60" w:line="360" w:lineRule="exact"/>
      <w:jc w:val="both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7525"/>
    <w:rPr>
      <w:rFonts w:ascii=".VnArialH" w:eastAsia="Times New Roman" w:hAnsi=".VnArialH" w:cs="Times New Roman"/>
      <w:b/>
      <w:kern w:val="32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47525"/>
    <w:rPr>
      <w:rFonts w:ascii=".VnArial" w:eastAsia="Times New Roman" w:hAnsi=".Vn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47525"/>
    <w:rPr>
      <w:rFonts w:ascii=".VnArial" w:eastAsia="Times New Roman" w:hAnsi=".VnArial" w:cs="Times New Roman"/>
      <w:b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447525"/>
    <w:rPr>
      <w:rFonts w:ascii=".VnSouthern" w:eastAsia="Times New Roman" w:hAnsi=".VnSouthern" w:cs="Times New Roman"/>
      <w:b/>
      <w:i/>
      <w:sz w:val="24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rsid w:val="00447525"/>
    <w:rPr>
      <w:rFonts w:ascii=".VnSouthern" w:eastAsia="Times New Roman" w:hAnsi=".VnSouthern" w:cs="Times New Roman"/>
      <w:sz w:val="24"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rsid w:val="00447525"/>
    <w:rPr>
      <w:rFonts w:ascii=".VnSouthern" w:eastAsia="Times New Roman" w:hAnsi=".VnSouther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44752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447525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447525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37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C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C2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6F7E"/>
    <w:pPr>
      <w:ind w:left="720"/>
      <w:contextualSpacing/>
    </w:pPr>
  </w:style>
  <w:style w:type="table" w:styleId="TableGrid">
    <w:name w:val="Table Grid"/>
    <w:basedOn w:val="TableNormal"/>
    <w:uiPriority w:val="59"/>
    <w:rsid w:val="00FD224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NAMTRANG</dc:creator>
  <cp:lastModifiedBy>NAMTRANG</cp:lastModifiedBy>
  <cp:revision>281</cp:revision>
  <cp:lastPrinted>2018-07-20T02:32:00Z</cp:lastPrinted>
  <dcterms:created xsi:type="dcterms:W3CDTF">2017-05-03T23:43:00Z</dcterms:created>
  <dcterms:modified xsi:type="dcterms:W3CDTF">2018-07-24T01:47:00Z</dcterms:modified>
</cp:coreProperties>
</file>