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B8" w:rsidRPr="00472B18" w:rsidRDefault="00D75AB8" w:rsidP="00D75AB8">
      <w:pPr>
        <w:tabs>
          <w:tab w:val="center" w:pos="1440"/>
          <w:tab w:val="center" w:pos="6867"/>
        </w:tabs>
        <w:rPr>
          <w:rFonts w:ascii="Times New Roman" w:hAnsi="Times New Roman"/>
          <w:b/>
          <w:sz w:val="24"/>
          <w:lang w:val="nl-NL"/>
        </w:rPr>
      </w:pPr>
      <w:r>
        <w:rPr>
          <w:rFonts w:ascii="Times New Roman" w:hAnsi="Times New Roman"/>
          <w:lang w:val="nl-NL"/>
        </w:rPr>
        <w:t xml:space="preserve">  </w:t>
      </w:r>
      <w:r w:rsidRPr="00370A26">
        <w:rPr>
          <w:rFonts w:ascii="Times New Roman" w:hAnsi="Times New Roman"/>
          <w:sz w:val="26"/>
          <w:szCs w:val="26"/>
          <w:lang w:val="nl-NL"/>
        </w:rPr>
        <w:t>ỦY BAN MTTQ VIỆT NAM</w:t>
      </w:r>
      <w:r>
        <w:rPr>
          <w:rFonts w:ascii="Times New Roman" w:hAnsi="Times New Roman"/>
          <w:lang w:val="nl-NL"/>
        </w:rPr>
        <w:tab/>
      </w:r>
      <w:r w:rsidRPr="00472B18">
        <w:rPr>
          <w:rFonts w:ascii="Times New Roman" w:hAnsi="Times New Roman"/>
          <w:b/>
          <w:sz w:val="26"/>
          <w:lang w:val="nl-NL"/>
        </w:rPr>
        <w:t>CỘNG HOÀ XÃ HỘI CHỦ NGHĨA VIỆT NAM</w:t>
      </w:r>
    </w:p>
    <w:p w:rsidR="00D75AB8" w:rsidRPr="000E5439" w:rsidRDefault="00D75AB8" w:rsidP="00D75AB8">
      <w:pPr>
        <w:tabs>
          <w:tab w:val="center" w:pos="1701"/>
          <w:tab w:val="center" w:pos="5954"/>
        </w:tabs>
        <w:rPr>
          <w:rFonts w:ascii="Times New Roman" w:hAnsi="Times New Roman"/>
          <w:b/>
          <w:u w:val="single"/>
          <w:lang w:val="nl-NL"/>
        </w:rPr>
      </w:pPr>
      <w:r>
        <w:rPr>
          <w:rFonts w:ascii="Times New Roman" w:hAnsi="Times New Roman"/>
          <w:b/>
          <w:sz w:val="26"/>
          <w:lang w:val="nl-NL"/>
        </w:rPr>
        <w:tab/>
      </w:r>
      <w:r w:rsidRPr="00370A26">
        <w:rPr>
          <w:rFonts w:ascii="Times New Roman" w:hAnsi="Times New Roman"/>
          <w:sz w:val="26"/>
          <w:szCs w:val="26"/>
          <w:lang w:val="nl-NL"/>
        </w:rPr>
        <w:t>TỈNH TÂY NINH</w:t>
      </w:r>
      <w:r w:rsidRPr="000E5439">
        <w:rPr>
          <w:rFonts w:ascii="Times New Roman" w:hAnsi="Times New Roman"/>
          <w:b/>
          <w:sz w:val="26"/>
          <w:lang w:val="nl-NL"/>
        </w:rPr>
        <w:tab/>
      </w:r>
      <w:r>
        <w:rPr>
          <w:rFonts w:ascii="Times New Roman" w:hAnsi="Times New Roman"/>
          <w:b/>
          <w:sz w:val="26"/>
          <w:lang w:val="nl-NL"/>
        </w:rPr>
        <w:t xml:space="preserve">                       </w:t>
      </w:r>
      <w:r w:rsidRPr="00B4695A">
        <w:rPr>
          <w:rFonts w:ascii="Times New Roman" w:hAnsi="Times New Roman"/>
          <w:b/>
          <w:lang w:val="nl-NL"/>
        </w:rPr>
        <w:t xml:space="preserve">Độc lập </w:t>
      </w:r>
      <w:r>
        <w:rPr>
          <w:rFonts w:ascii="Times New Roman" w:hAnsi="Times New Roman"/>
          <w:b/>
          <w:lang w:val="nl-NL"/>
        </w:rPr>
        <w:t>-</w:t>
      </w:r>
      <w:r w:rsidRPr="00B4695A">
        <w:rPr>
          <w:rFonts w:ascii="Times New Roman" w:hAnsi="Times New Roman"/>
          <w:b/>
          <w:lang w:val="nl-NL"/>
        </w:rPr>
        <w:t xml:space="preserve"> Tự do </w:t>
      </w:r>
      <w:r>
        <w:rPr>
          <w:rFonts w:ascii="Times New Roman" w:hAnsi="Times New Roman"/>
          <w:b/>
          <w:lang w:val="nl-NL"/>
        </w:rPr>
        <w:t>-</w:t>
      </w:r>
      <w:r w:rsidRPr="00B4695A">
        <w:rPr>
          <w:rFonts w:ascii="Times New Roman" w:hAnsi="Times New Roman"/>
          <w:b/>
          <w:lang w:val="nl-NL"/>
        </w:rPr>
        <w:t xml:space="preserve"> Hạnh phúc</w:t>
      </w:r>
    </w:p>
    <w:p w:rsidR="00D75AB8" w:rsidRPr="001B29F2" w:rsidRDefault="00BA14EC" w:rsidP="00D75AB8">
      <w:pPr>
        <w:tabs>
          <w:tab w:val="center" w:pos="1701"/>
          <w:tab w:val="center" w:pos="6663"/>
        </w:tabs>
        <w:ind w:firstLine="426"/>
        <w:rPr>
          <w:rFonts w:ascii="Times New Roman" w:hAnsi="Times New Roman"/>
          <w:b/>
          <w:sz w:val="26"/>
          <w:lang w:val="nl-NL"/>
        </w:rPr>
      </w:pPr>
      <w:r w:rsidRPr="00BA14EC">
        <w:rPr>
          <w:rFonts w:ascii="Times New Roman" w:hAnsi="Times New Roman"/>
          <w:b/>
          <w:noProof/>
        </w:rPr>
        <w:pict>
          <v:line id="_x0000_s1026" style="position:absolute;left:0;text-align:left;z-index:251657216" from="248pt,2.1pt" to="416.65pt,2.1pt"/>
        </w:pict>
      </w:r>
      <w:r w:rsidR="00D75AB8" w:rsidRPr="000E5439">
        <w:rPr>
          <w:rFonts w:ascii="Times New Roman" w:hAnsi="Times New Roman"/>
          <w:b/>
          <w:lang w:val="nl-NL"/>
        </w:rPr>
        <w:t>BAN THƯỜNG TRỰC</w:t>
      </w:r>
      <w:r w:rsidR="00D75AB8" w:rsidRPr="000276CF">
        <w:rPr>
          <w:rFonts w:ascii="Times New Roman" w:hAnsi="Times New Roman"/>
          <w:b/>
          <w:lang w:val="nl-NL"/>
        </w:rPr>
        <w:t xml:space="preserve">          </w:t>
      </w:r>
    </w:p>
    <w:p w:rsidR="00D75AB8" w:rsidRDefault="00BA14EC" w:rsidP="00716A06">
      <w:pPr>
        <w:tabs>
          <w:tab w:val="center" w:pos="1701"/>
          <w:tab w:val="center" w:pos="6867"/>
        </w:tabs>
        <w:spacing w:before="120"/>
        <w:ind w:firstLine="360"/>
        <w:rPr>
          <w:rFonts w:ascii="Times New Roman" w:hAnsi="Times New Roman"/>
          <w:i/>
          <w:lang w:val="nl-NL"/>
        </w:rPr>
      </w:pPr>
      <w:r w:rsidRPr="00BA14EC">
        <w:rPr>
          <w:rFonts w:ascii="Times New Roman" w:hAnsi="Times New Roman"/>
          <w:b/>
          <w:noProof/>
          <w:sz w:val="24"/>
          <w:szCs w:val="24"/>
        </w:rPr>
        <w:pict>
          <v:line id="_x0000_s1027" style="position:absolute;left:0;text-align:left;z-index:251658240" from="19.75pt,1.45pt" to="161.45pt,1.45pt"/>
        </w:pict>
      </w:r>
      <w:r w:rsidR="00D75AB8" w:rsidRPr="008A1FBA">
        <w:rPr>
          <w:rFonts w:ascii="Times New Roman" w:hAnsi="Times New Roman"/>
          <w:sz w:val="24"/>
          <w:szCs w:val="24"/>
          <w:lang w:val="nl-NL"/>
        </w:rPr>
        <w:t xml:space="preserve">Số:  </w:t>
      </w:r>
      <w:r w:rsidR="00022AE1">
        <w:rPr>
          <w:rFonts w:ascii="Times New Roman" w:hAnsi="Times New Roman"/>
          <w:sz w:val="24"/>
          <w:szCs w:val="24"/>
          <w:lang w:val="nl-NL"/>
        </w:rPr>
        <w:t>61</w:t>
      </w:r>
      <w:r w:rsidR="00D75AB8" w:rsidRPr="008A1FBA">
        <w:rPr>
          <w:rFonts w:ascii="Times New Roman" w:hAnsi="Times New Roman"/>
          <w:sz w:val="24"/>
          <w:szCs w:val="24"/>
          <w:lang w:val="nl-NL"/>
        </w:rPr>
        <w:t xml:space="preserve">   /HD-MTTQ-BTT</w:t>
      </w:r>
      <w:r w:rsidR="00D75AB8">
        <w:rPr>
          <w:rFonts w:ascii="Times New Roman" w:hAnsi="Times New Roman"/>
          <w:i/>
          <w:sz w:val="26"/>
          <w:lang w:val="nl-NL"/>
        </w:rPr>
        <w:t xml:space="preserve">                </w:t>
      </w:r>
      <w:r w:rsidR="00D75AB8">
        <w:rPr>
          <w:rFonts w:ascii="Times New Roman" w:hAnsi="Times New Roman"/>
          <w:i/>
          <w:lang w:val="nl-NL"/>
        </w:rPr>
        <w:t xml:space="preserve"> </w:t>
      </w:r>
      <w:r w:rsidR="00716A06">
        <w:rPr>
          <w:rFonts w:ascii="Times New Roman" w:hAnsi="Times New Roman"/>
          <w:i/>
          <w:lang w:val="nl-NL"/>
        </w:rPr>
        <w:t xml:space="preserve">     </w:t>
      </w:r>
      <w:r w:rsidR="008A1FBA">
        <w:rPr>
          <w:rFonts w:ascii="Times New Roman" w:hAnsi="Times New Roman"/>
          <w:i/>
          <w:lang w:val="nl-NL"/>
        </w:rPr>
        <w:t xml:space="preserve">   </w:t>
      </w:r>
      <w:r w:rsidR="00716A06">
        <w:rPr>
          <w:rFonts w:ascii="Times New Roman" w:hAnsi="Times New Roman"/>
          <w:i/>
          <w:lang w:val="nl-NL"/>
        </w:rPr>
        <w:t xml:space="preserve"> </w:t>
      </w:r>
      <w:r w:rsidR="00D75AB8" w:rsidRPr="000276CF">
        <w:rPr>
          <w:rFonts w:ascii="Times New Roman" w:hAnsi="Times New Roman"/>
          <w:i/>
          <w:lang w:val="nl-NL"/>
        </w:rPr>
        <w:t xml:space="preserve">Tây Ninh, ngày </w:t>
      </w:r>
      <w:r w:rsidR="00D75AB8">
        <w:rPr>
          <w:rFonts w:ascii="Times New Roman" w:hAnsi="Times New Roman"/>
          <w:i/>
          <w:lang w:val="nl-NL"/>
        </w:rPr>
        <w:t xml:space="preserve"> </w:t>
      </w:r>
      <w:r w:rsidR="00022AE1">
        <w:rPr>
          <w:rFonts w:ascii="Times New Roman" w:hAnsi="Times New Roman"/>
          <w:i/>
          <w:lang w:val="nl-NL"/>
        </w:rPr>
        <w:t>26</w:t>
      </w:r>
      <w:r w:rsidR="00D75AB8">
        <w:rPr>
          <w:rFonts w:ascii="Times New Roman" w:hAnsi="Times New Roman"/>
          <w:i/>
          <w:lang w:val="nl-NL"/>
        </w:rPr>
        <w:t xml:space="preserve">  </w:t>
      </w:r>
      <w:r w:rsidR="00D75AB8" w:rsidRPr="000276CF">
        <w:rPr>
          <w:rFonts w:ascii="Times New Roman" w:hAnsi="Times New Roman"/>
          <w:i/>
          <w:lang w:val="nl-NL"/>
        </w:rPr>
        <w:t xml:space="preserve"> tháng</w:t>
      </w:r>
      <w:r w:rsidR="00D75AB8">
        <w:rPr>
          <w:rFonts w:ascii="Times New Roman" w:hAnsi="Times New Roman"/>
          <w:i/>
          <w:lang w:val="nl-NL"/>
        </w:rPr>
        <w:t xml:space="preserve">   </w:t>
      </w:r>
      <w:r w:rsidR="00022AE1">
        <w:rPr>
          <w:rFonts w:ascii="Times New Roman" w:hAnsi="Times New Roman"/>
          <w:i/>
          <w:lang w:val="nl-NL"/>
        </w:rPr>
        <w:t>01</w:t>
      </w:r>
      <w:r w:rsidR="00D75AB8">
        <w:rPr>
          <w:rFonts w:ascii="Times New Roman" w:hAnsi="Times New Roman"/>
          <w:i/>
          <w:lang w:val="nl-NL"/>
        </w:rPr>
        <w:t xml:space="preserve">   </w:t>
      </w:r>
      <w:r w:rsidR="00D75AB8" w:rsidRPr="000276CF">
        <w:rPr>
          <w:rFonts w:ascii="Times New Roman" w:hAnsi="Times New Roman"/>
          <w:i/>
          <w:lang w:val="nl-NL"/>
        </w:rPr>
        <w:t>năm 201</w:t>
      </w:r>
      <w:r w:rsidR="00D75AB8">
        <w:rPr>
          <w:rFonts w:ascii="Times New Roman" w:hAnsi="Times New Roman"/>
          <w:i/>
          <w:lang w:val="nl-NL"/>
        </w:rPr>
        <w:t>8</w:t>
      </w:r>
    </w:p>
    <w:p w:rsidR="00D75AB8" w:rsidRPr="00B52290" w:rsidRDefault="00D75AB8" w:rsidP="00D75AB8">
      <w:pPr>
        <w:tabs>
          <w:tab w:val="center" w:pos="1701"/>
          <w:tab w:val="center" w:pos="6867"/>
        </w:tabs>
        <w:spacing w:before="120"/>
        <w:ind w:firstLine="720"/>
        <w:rPr>
          <w:rFonts w:ascii="Times New Roman" w:hAnsi="Times New Roman"/>
          <w:i/>
          <w:sz w:val="20"/>
          <w:lang w:val="nl-NL"/>
        </w:rPr>
      </w:pPr>
    </w:p>
    <w:p w:rsidR="00D75AB8" w:rsidRPr="00B52290" w:rsidRDefault="00D75AB8" w:rsidP="00D75AB8">
      <w:pPr>
        <w:tabs>
          <w:tab w:val="center" w:pos="1440"/>
          <w:tab w:val="center" w:pos="6867"/>
        </w:tabs>
        <w:ind w:firstLine="426"/>
        <w:rPr>
          <w:rFonts w:ascii="Times New Roman" w:hAnsi="Times New Roman"/>
          <w:i/>
          <w:sz w:val="20"/>
          <w:szCs w:val="32"/>
          <w:lang w:val="nl-NL"/>
        </w:rPr>
      </w:pPr>
    </w:p>
    <w:p w:rsidR="00D75AB8" w:rsidRPr="00D75AB8" w:rsidRDefault="00D75AB8" w:rsidP="00D75AB8">
      <w:pPr>
        <w:ind w:firstLine="426"/>
        <w:jc w:val="center"/>
        <w:rPr>
          <w:rFonts w:ascii="Times New Roman" w:hAnsi="Times New Roman"/>
          <w:b/>
          <w:sz w:val="32"/>
          <w:szCs w:val="32"/>
        </w:rPr>
      </w:pPr>
      <w:r w:rsidRPr="00D75AB8">
        <w:rPr>
          <w:rFonts w:ascii="Times New Roman" w:hAnsi="Times New Roman"/>
          <w:b/>
          <w:sz w:val="32"/>
          <w:szCs w:val="32"/>
        </w:rPr>
        <w:t>HƯỚNG DẪN</w:t>
      </w:r>
    </w:p>
    <w:p w:rsidR="00D75AB8" w:rsidRDefault="00D75AB8" w:rsidP="00D75AB8">
      <w:pPr>
        <w:ind w:firstLine="426"/>
        <w:jc w:val="center"/>
        <w:rPr>
          <w:rFonts w:ascii="Times New Roman" w:hAnsi="Times New Roman"/>
          <w:b/>
        </w:rPr>
      </w:pPr>
      <w:r>
        <w:rPr>
          <w:rFonts w:ascii="Times New Roman" w:hAnsi="Times New Roman"/>
          <w:b/>
        </w:rPr>
        <w:t>Tiêu chí xét xếp loại Ban Thanh tra nhân dân và xét xếp loại hoạt động Giám sát đầu tư của cộng đồng xã, phường, thị trấn</w:t>
      </w:r>
    </w:p>
    <w:p w:rsidR="00716A06" w:rsidRDefault="00716A06" w:rsidP="00D75AB8">
      <w:pPr>
        <w:ind w:firstLine="426"/>
        <w:jc w:val="center"/>
        <w:rPr>
          <w:rFonts w:ascii="Times New Roman" w:hAnsi="Times New Roman"/>
          <w:b/>
        </w:rPr>
      </w:pPr>
    </w:p>
    <w:p w:rsidR="00716A06" w:rsidRPr="00B52290" w:rsidRDefault="00716A06" w:rsidP="00D75AB8">
      <w:pPr>
        <w:ind w:firstLine="426"/>
        <w:jc w:val="center"/>
        <w:rPr>
          <w:rFonts w:ascii="Times New Roman" w:hAnsi="Times New Roman"/>
          <w:b/>
          <w:sz w:val="14"/>
        </w:rPr>
      </w:pPr>
    </w:p>
    <w:p w:rsidR="0037729F" w:rsidRDefault="00D75AB8" w:rsidP="00B52290">
      <w:pPr>
        <w:spacing w:before="60" w:after="60"/>
        <w:ind w:firstLine="720"/>
        <w:jc w:val="both"/>
        <w:rPr>
          <w:rFonts w:ascii="Times New Roman" w:hAnsi="Times New Roman"/>
        </w:rPr>
      </w:pPr>
      <w:r w:rsidRPr="00D75AB8">
        <w:rPr>
          <w:rFonts w:ascii="Times New Roman" w:hAnsi="Times New Roman"/>
          <w:spacing w:val="2"/>
        </w:rPr>
        <w:t xml:space="preserve">Thực hiện </w:t>
      </w:r>
      <w:r w:rsidRPr="00D75AB8">
        <w:rPr>
          <w:rFonts w:ascii="Times New Roman" w:hAnsi="Times New Roman"/>
        </w:rPr>
        <w:t xml:space="preserve">Nghị định </w:t>
      </w:r>
      <w:r>
        <w:rPr>
          <w:rFonts w:ascii="Times New Roman" w:hAnsi="Times New Roman"/>
        </w:rPr>
        <w:t xml:space="preserve">số </w:t>
      </w:r>
      <w:r w:rsidRPr="00D75AB8">
        <w:rPr>
          <w:rFonts w:ascii="Times New Roman" w:hAnsi="Times New Roman"/>
        </w:rPr>
        <w:t>159/2016/NĐ-CP ngày 29/11/2016</w:t>
      </w:r>
      <w:r>
        <w:rPr>
          <w:rFonts w:ascii="Times New Roman" w:hAnsi="Times New Roman"/>
        </w:rPr>
        <w:t xml:space="preserve"> của Chính phủ quy định chi tiết và biện pháp thi hành một số điều của Luật thanh tra về tổ chức và hoạt động của Ban Thanh tra nhân dân; </w:t>
      </w:r>
      <w:r w:rsidRPr="00D75AB8">
        <w:rPr>
          <w:rFonts w:ascii="Times New Roman" w:hAnsi="Times New Roman"/>
        </w:rPr>
        <w:t xml:space="preserve">Nghị định </w:t>
      </w:r>
      <w:r>
        <w:rPr>
          <w:rFonts w:ascii="Times New Roman" w:hAnsi="Times New Roman"/>
        </w:rPr>
        <w:t xml:space="preserve">số </w:t>
      </w:r>
      <w:r w:rsidRPr="00D75AB8">
        <w:rPr>
          <w:rFonts w:ascii="Times New Roman" w:hAnsi="Times New Roman"/>
        </w:rPr>
        <w:t>84/2015/NĐ-CP</w:t>
      </w:r>
      <w:r>
        <w:rPr>
          <w:rFonts w:ascii="Times New Roman" w:hAnsi="Times New Roman"/>
        </w:rPr>
        <w:t xml:space="preserve"> ngày 30/9/2016 của Chính phủ về giám sát và đánh giá đầu tư.</w:t>
      </w:r>
    </w:p>
    <w:p w:rsidR="0037729F" w:rsidRDefault="00D75AB8" w:rsidP="00B52290">
      <w:pPr>
        <w:spacing w:before="60" w:after="60"/>
        <w:ind w:firstLine="720"/>
        <w:jc w:val="both"/>
        <w:rPr>
          <w:rFonts w:ascii="Times New Roman" w:hAnsi="Times New Roman"/>
        </w:rPr>
      </w:pPr>
      <w:r>
        <w:rPr>
          <w:rFonts w:ascii="Times New Roman" w:hAnsi="Times New Roman"/>
        </w:rPr>
        <w:t>Trên cơ sở Thông tri số 25/TTr-MTTW-BTT ngày 10/8/2017 của Ban Thường trực Ủy ban Trung ương MTTQ Việt Nam Hướng dẫn về tổ chức và hoạt động của Ban Thanh tra nhân dân, Ban giám sát đầu tư của cộng đồng tại xã, phường, thị trấn.</w:t>
      </w:r>
    </w:p>
    <w:p w:rsidR="0037729F" w:rsidRDefault="00D75AB8" w:rsidP="00B52290">
      <w:pPr>
        <w:spacing w:before="60" w:after="60"/>
        <w:ind w:firstLine="720"/>
        <w:jc w:val="both"/>
        <w:rPr>
          <w:rFonts w:ascii="Times New Roman" w:hAnsi="Times New Roman"/>
        </w:rPr>
      </w:pPr>
      <w:r>
        <w:rPr>
          <w:rFonts w:ascii="Times New Roman" w:hAnsi="Times New Roman"/>
        </w:rPr>
        <w:t xml:space="preserve">Để công tác xét xếp loại </w:t>
      </w:r>
      <w:r w:rsidR="002045F7">
        <w:rPr>
          <w:rFonts w:ascii="Times New Roman" w:hAnsi="Times New Roman"/>
        </w:rPr>
        <w:t>Ban Thanh tra nhân dân và xếp loại hoạt động giám sát đầu tư của cộng đồng đối với Ban Thường trực Ủy ban MTTQ Việt Nam xã, phường, thị trấn nhằm đánh giá thực chất hoạt động và cơ sở để đề nghị khen thưởng cuối năm. Ban Thường trực Ủy ban MTTQ Việt Nam tỉnh hướng dẫn như sau</w:t>
      </w:r>
    </w:p>
    <w:p w:rsidR="0037729F" w:rsidRDefault="002045F7" w:rsidP="00B52290">
      <w:pPr>
        <w:spacing w:before="60" w:after="60"/>
        <w:ind w:firstLine="720"/>
        <w:jc w:val="both"/>
        <w:rPr>
          <w:rFonts w:ascii="Times New Roman" w:hAnsi="Times New Roman"/>
        </w:rPr>
      </w:pPr>
      <w:r w:rsidRPr="002045F7">
        <w:rPr>
          <w:rFonts w:ascii="Times New Roman" w:hAnsi="Times New Roman"/>
          <w:b/>
        </w:rPr>
        <w:t>I. Tiêu chí xét xếp loại Ban Thanh tra nhân dân:</w:t>
      </w:r>
    </w:p>
    <w:p w:rsidR="00D7658B" w:rsidRPr="00D7658B" w:rsidRDefault="00D7658B" w:rsidP="00B52290">
      <w:pPr>
        <w:spacing w:before="60" w:after="60"/>
        <w:ind w:firstLine="720"/>
        <w:jc w:val="both"/>
        <w:rPr>
          <w:rFonts w:ascii="Times New Roman" w:hAnsi="Times New Roman"/>
        </w:rPr>
      </w:pPr>
      <w:r w:rsidRPr="00D7658B">
        <w:rPr>
          <w:rFonts w:ascii="Times New Roman" w:hAnsi="Times New Roman"/>
        </w:rPr>
        <w:t xml:space="preserve">Có 05 tiêu chí cụ thể như sau: </w:t>
      </w:r>
    </w:p>
    <w:p w:rsidR="002045F7" w:rsidRDefault="002045F7" w:rsidP="00B52290">
      <w:pPr>
        <w:spacing w:before="60" w:after="60"/>
        <w:ind w:firstLine="720"/>
        <w:jc w:val="both"/>
        <w:rPr>
          <w:rFonts w:ascii="Times New Roman" w:hAnsi="Times New Roman"/>
        </w:rPr>
      </w:pPr>
      <w:r w:rsidRPr="00B52290">
        <w:rPr>
          <w:rFonts w:ascii="Times New Roman" w:hAnsi="Times New Roman"/>
          <w:b/>
        </w:rPr>
        <w:t>1</w:t>
      </w:r>
      <w:r w:rsidR="008A1FBA" w:rsidRPr="00B52290">
        <w:rPr>
          <w:rFonts w:ascii="Times New Roman" w:hAnsi="Times New Roman"/>
          <w:b/>
        </w:rPr>
        <w:t>.</w:t>
      </w:r>
      <w:r w:rsidRPr="00B52290">
        <w:rPr>
          <w:rFonts w:ascii="Times New Roman" w:hAnsi="Times New Roman"/>
          <w:b/>
        </w:rPr>
        <w:t>Tiêu chí về tổ chức</w:t>
      </w:r>
      <w:r w:rsidR="005F4409">
        <w:rPr>
          <w:rFonts w:ascii="Times New Roman" w:hAnsi="Times New Roman"/>
          <w:b/>
        </w:rPr>
        <w:t>:</w:t>
      </w:r>
      <w:r w:rsidRPr="002045F7">
        <w:rPr>
          <w:rFonts w:ascii="Times New Roman" w:hAnsi="Times New Roman"/>
        </w:rPr>
        <w:t xml:space="preserve"> Kịp thời bầu bổ sung thành viên Ban TTND đảm bảo số lượng quy định (</w:t>
      </w:r>
      <w:r w:rsidR="005F4409" w:rsidRPr="005F4409">
        <w:rPr>
          <w:rFonts w:ascii="Times New Roman" w:hAnsi="Times New Roman"/>
          <w:i/>
        </w:rPr>
        <w:t xml:space="preserve">so </w:t>
      </w:r>
      <w:r w:rsidRPr="005F4409">
        <w:rPr>
          <w:rFonts w:ascii="Times New Roman" w:hAnsi="Times New Roman"/>
          <w:i/>
        </w:rPr>
        <w:t xml:space="preserve">sánh số lượng thành viên Ban TTND cuối năm với Quyết </w:t>
      </w:r>
      <w:r w:rsidR="008A1FBA">
        <w:rPr>
          <w:rFonts w:ascii="Times New Roman" w:hAnsi="Times New Roman"/>
          <w:i/>
        </w:rPr>
        <w:t xml:space="preserve">định công nhận kết quả bầu của </w:t>
      </w:r>
      <w:r w:rsidRPr="005F4409">
        <w:rPr>
          <w:rFonts w:ascii="Times New Roman" w:hAnsi="Times New Roman"/>
          <w:i/>
        </w:rPr>
        <w:t>nhiệm kỳ</w:t>
      </w:r>
      <w:r w:rsidRPr="002045F7">
        <w:rPr>
          <w:rFonts w:ascii="Times New Roman" w:hAnsi="Times New Roman"/>
        </w:rPr>
        <w:t xml:space="preserve">): </w:t>
      </w:r>
      <w:r w:rsidRPr="002045F7">
        <w:rPr>
          <w:rFonts w:ascii="Times New Roman" w:hAnsi="Times New Roman"/>
          <w:b/>
        </w:rPr>
        <w:t>2 đ</w:t>
      </w:r>
      <w:r w:rsidR="008A1FBA">
        <w:rPr>
          <w:rFonts w:ascii="Times New Roman" w:hAnsi="Times New Roman"/>
          <w:b/>
        </w:rPr>
        <w:t>iểm</w:t>
      </w:r>
      <w:r w:rsidRPr="002045F7">
        <w:rPr>
          <w:rFonts w:ascii="Times New Roman" w:hAnsi="Times New Roman"/>
        </w:rPr>
        <w:t>.</w:t>
      </w:r>
    </w:p>
    <w:p w:rsidR="002045F7" w:rsidRPr="005F4409" w:rsidRDefault="002045F7" w:rsidP="00B52290">
      <w:pPr>
        <w:spacing w:before="60" w:after="60"/>
        <w:ind w:firstLine="720"/>
        <w:jc w:val="both"/>
        <w:rPr>
          <w:rFonts w:ascii="Times New Roman" w:hAnsi="Times New Roman"/>
        </w:rPr>
      </w:pPr>
      <w:r w:rsidRPr="00B52290">
        <w:rPr>
          <w:rFonts w:ascii="Times New Roman" w:hAnsi="Times New Roman"/>
          <w:b/>
        </w:rPr>
        <w:t>2</w:t>
      </w:r>
      <w:r w:rsidR="008A1FBA" w:rsidRPr="00B52290">
        <w:rPr>
          <w:rFonts w:ascii="Times New Roman" w:hAnsi="Times New Roman"/>
          <w:b/>
        </w:rPr>
        <w:t>.</w:t>
      </w:r>
      <w:r w:rsidRPr="00B52290">
        <w:rPr>
          <w:rFonts w:ascii="Times New Roman" w:hAnsi="Times New Roman"/>
          <w:b/>
        </w:rPr>
        <w:t>Tiêu</w:t>
      </w:r>
      <w:r w:rsidR="008A1FBA" w:rsidRPr="00B52290">
        <w:rPr>
          <w:rFonts w:ascii="Times New Roman" w:hAnsi="Times New Roman"/>
          <w:b/>
        </w:rPr>
        <w:t xml:space="preserve"> </w:t>
      </w:r>
      <w:r w:rsidRPr="00B52290">
        <w:rPr>
          <w:rFonts w:ascii="Times New Roman" w:hAnsi="Times New Roman"/>
          <w:b/>
        </w:rPr>
        <w:t>chí về xây dựng chương trình, kế hoạch hoạt động</w:t>
      </w:r>
      <w:r w:rsidR="005F4409">
        <w:rPr>
          <w:rFonts w:ascii="Times New Roman" w:hAnsi="Times New Roman"/>
        </w:rPr>
        <w:t xml:space="preserve">: </w:t>
      </w:r>
      <w:r w:rsidRPr="005F4409">
        <w:rPr>
          <w:rFonts w:ascii="Times New Roman" w:hAnsi="Times New Roman"/>
        </w:rPr>
        <w:t>Có xây dựng Chương trình, kế hoạch hoạt động giám sát năm:</w:t>
      </w:r>
      <w:r w:rsidR="005F4409">
        <w:rPr>
          <w:rFonts w:ascii="Times New Roman" w:hAnsi="Times New Roman"/>
        </w:rPr>
        <w:t xml:space="preserve"> </w:t>
      </w:r>
      <w:r w:rsidRPr="005F4409">
        <w:rPr>
          <w:rFonts w:ascii="Times New Roman" w:hAnsi="Times New Roman"/>
          <w:b/>
        </w:rPr>
        <w:t>2</w:t>
      </w:r>
      <w:r w:rsidR="008A1FBA" w:rsidRPr="008A1FBA">
        <w:rPr>
          <w:rFonts w:ascii="Times New Roman" w:hAnsi="Times New Roman"/>
          <w:b/>
        </w:rPr>
        <w:t xml:space="preserve"> </w:t>
      </w:r>
      <w:r w:rsidR="008A1FBA" w:rsidRPr="002045F7">
        <w:rPr>
          <w:rFonts w:ascii="Times New Roman" w:hAnsi="Times New Roman"/>
          <w:b/>
        </w:rPr>
        <w:t>đ</w:t>
      </w:r>
      <w:r w:rsidR="008A1FBA">
        <w:rPr>
          <w:rFonts w:ascii="Times New Roman" w:hAnsi="Times New Roman"/>
          <w:b/>
        </w:rPr>
        <w:t>iểm</w:t>
      </w:r>
      <w:r w:rsidRPr="005F4409">
        <w:rPr>
          <w:rFonts w:ascii="Times New Roman" w:hAnsi="Times New Roman"/>
        </w:rPr>
        <w:t>.</w:t>
      </w:r>
    </w:p>
    <w:p w:rsidR="002045F7" w:rsidRPr="005F4409" w:rsidRDefault="002045F7" w:rsidP="00B52290">
      <w:pPr>
        <w:spacing w:before="60" w:after="60"/>
        <w:ind w:firstLine="720"/>
        <w:jc w:val="both"/>
        <w:rPr>
          <w:rFonts w:ascii="Times New Roman" w:hAnsi="Times New Roman"/>
        </w:rPr>
      </w:pPr>
      <w:r w:rsidRPr="005F4409">
        <w:rPr>
          <w:rFonts w:ascii="Times New Roman" w:hAnsi="Times New Roman"/>
          <w:b/>
        </w:rPr>
        <w:t>3</w:t>
      </w:r>
      <w:r w:rsidR="008A1FBA">
        <w:rPr>
          <w:rFonts w:ascii="Times New Roman" w:hAnsi="Times New Roman"/>
          <w:b/>
        </w:rPr>
        <w:t>.</w:t>
      </w:r>
      <w:r w:rsidRPr="005F4409">
        <w:rPr>
          <w:rFonts w:ascii="Times New Roman" w:hAnsi="Times New Roman"/>
          <w:b/>
        </w:rPr>
        <w:t>Tiêu chí hoạt động giám sát</w:t>
      </w:r>
      <w:r w:rsidRPr="005F4409">
        <w:rPr>
          <w:rFonts w:ascii="Times New Roman" w:hAnsi="Times New Roman"/>
        </w:rPr>
        <w:t xml:space="preserve">: </w:t>
      </w:r>
      <w:r w:rsidR="000A6BB7">
        <w:rPr>
          <w:rFonts w:ascii="Times New Roman" w:hAnsi="Times New Roman"/>
        </w:rPr>
        <w:t>36 đ</w:t>
      </w:r>
      <w:r w:rsidR="008A1FBA">
        <w:rPr>
          <w:rFonts w:ascii="Times New Roman" w:hAnsi="Times New Roman"/>
        </w:rPr>
        <w:t>iểm</w:t>
      </w:r>
      <w:r w:rsidR="000A6BB7">
        <w:rPr>
          <w:rFonts w:ascii="Times New Roman" w:hAnsi="Times New Roman"/>
        </w:rPr>
        <w:t xml:space="preserve"> </w:t>
      </w:r>
      <w:r w:rsidR="000A6BB7" w:rsidRPr="000A6BB7">
        <w:rPr>
          <w:rFonts w:ascii="Times New Roman" w:hAnsi="Times New Roman"/>
          <w:i/>
        </w:rPr>
        <w:t>(</w:t>
      </w:r>
      <w:r w:rsidRPr="000A6BB7">
        <w:rPr>
          <w:rFonts w:ascii="Times New Roman" w:hAnsi="Times New Roman"/>
          <w:i/>
        </w:rPr>
        <w:t>36đ/50</w:t>
      </w:r>
      <w:r w:rsidR="000A6BB7" w:rsidRPr="000A6BB7">
        <w:rPr>
          <w:rFonts w:ascii="Times New Roman" w:hAnsi="Times New Roman"/>
          <w:i/>
        </w:rPr>
        <w:t xml:space="preserve"> đ, chiếm </w:t>
      </w:r>
      <w:r w:rsidRPr="000A6BB7">
        <w:rPr>
          <w:rFonts w:ascii="Times New Roman" w:hAnsi="Times New Roman"/>
          <w:i/>
        </w:rPr>
        <w:t>72%)</w:t>
      </w:r>
    </w:p>
    <w:p w:rsidR="00773677" w:rsidRDefault="008A1FBA" w:rsidP="00B52290">
      <w:pPr>
        <w:spacing w:before="60" w:after="60"/>
        <w:ind w:firstLine="720"/>
        <w:jc w:val="both"/>
        <w:rPr>
          <w:rFonts w:ascii="Times New Roman" w:hAnsi="Times New Roman"/>
        </w:rPr>
      </w:pPr>
      <w:r>
        <w:rPr>
          <w:rFonts w:ascii="Times New Roman" w:hAnsi="Times New Roman"/>
        </w:rPr>
        <w:t xml:space="preserve">- Tổ chức giám sát </w:t>
      </w:r>
      <w:r w:rsidR="00773677">
        <w:rPr>
          <w:rFonts w:ascii="Times New Roman" w:hAnsi="Times New Roman"/>
        </w:rPr>
        <w:t>0</w:t>
      </w:r>
      <w:r>
        <w:rPr>
          <w:rFonts w:ascii="Times New Roman" w:hAnsi="Times New Roman"/>
        </w:rPr>
        <w:t>1</w:t>
      </w:r>
      <w:r w:rsidR="00773677">
        <w:rPr>
          <w:rFonts w:ascii="Times New Roman" w:hAnsi="Times New Roman"/>
        </w:rPr>
        <w:t xml:space="preserve"> nội dung thuộc 13 phạm vi giám sát, mỗi nội dung 4,5 điểm. Tổng số điểm không quá 36 điểm. </w:t>
      </w:r>
    </w:p>
    <w:p w:rsidR="002045F7" w:rsidRPr="005F4409" w:rsidRDefault="002045F7" w:rsidP="00B52290">
      <w:pPr>
        <w:spacing w:before="60" w:after="60"/>
        <w:ind w:firstLine="720"/>
        <w:jc w:val="both"/>
        <w:rPr>
          <w:rFonts w:ascii="Times New Roman" w:hAnsi="Times New Roman"/>
        </w:rPr>
      </w:pPr>
      <w:r w:rsidRPr="005F4409">
        <w:rPr>
          <w:rFonts w:ascii="Times New Roman" w:hAnsi="Times New Roman"/>
          <w:b/>
        </w:rPr>
        <w:t>4</w:t>
      </w:r>
      <w:r w:rsidR="008A1FBA" w:rsidRPr="00B52290">
        <w:rPr>
          <w:rFonts w:ascii="Times New Roman" w:hAnsi="Times New Roman"/>
          <w:b/>
        </w:rPr>
        <w:t>.</w:t>
      </w:r>
      <w:r w:rsidRPr="005F4409">
        <w:rPr>
          <w:rFonts w:ascii="Times New Roman" w:hAnsi="Times New Roman"/>
          <w:b/>
        </w:rPr>
        <w:t>Tiêu chí theo dõi kết quả giải quyết kiến nghị:</w:t>
      </w:r>
      <w:r w:rsidRPr="005F4409">
        <w:rPr>
          <w:rFonts w:ascii="Times New Roman" w:hAnsi="Times New Roman"/>
        </w:rPr>
        <w:t xml:space="preserve"> </w:t>
      </w:r>
      <w:r w:rsidR="000A6BB7">
        <w:rPr>
          <w:rFonts w:ascii="Times New Roman" w:hAnsi="Times New Roman"/>
          <w:b/>
        </w:rPr>
        <w:t>4</w:t>
      </w:r>
      <w:r w:rsidRPr="005F4409">
        <w:rPr>
          <w:rFonts w:ascii="Times New Roman" w:hAnsi="Times New Roman"/>
          <w:b/>
        </w:rPr>
        <w:t xml:space="preserve"> </w:t>
      </w:r>
      <w:r w:rsidR="008A1FBA" w:rsidRPr="002045F7">
        <w:rPr>
          <w:rFonts w:ascii="Times New Roman" w:hAnsi="Times New Roman"/>
          <w:b/>
        </w:rPr>
        <w:t>đ</w:t>
      </w:r>
      <w:r w:rsidR="008A1FBA">
        <w:rPr>
          <w:rFonts w:ascii="Times New Roman" w:hAnsi="Times New Roman"/>
          <w:b/>
        </w:rPr>
        <w:t>iểm</w:t>
      </w:r>
    </w:p>
    <w:p w:rsidR="002045F7" w:rsidRPr="005F4409" w:rsidRDefault="005F4409" w:rsidP="00B52290">
      <w:pPr>
        <w:spacing w:before="60" w:after="60"/>
        <w:ind w:firstLine="720"/>
        <w:jc w:val="both"/>
        <w:rPr>
          <w:rFonts w:ascii="Times New Roman" w:hAnsi="Times New Roman"/>
        </w:rPr>
      </w:pPr>
      <w:r>
        <w:rPr>
          <w:rFonts w:ascii="Times New Roman" w:hAnsi="Times New Roman"/>
        </w:rPr>
        <w:t xml:space="preserve">- </w:t>
      </w:r>
      <w:r w:rsidR="002045F7" w:rsidRPr="005F4409">
        <w:rPr>
          <w:rFonts w:ascii="Times New Roman" w:hAnsi="Times New Roman"/>
        </w:rPr>
        <w:t>Có sổ theo dõi kiến</w:t>
      </w:r>
      <w:r>
        <w:rPr>
          <w:rFonts w:ascii="Times New Roman" w:hAnsi="Times New Roman"/>
        </w:rPr>
        <w:t xml:space="preserve"> n</w:t>
      </w:r>
      <w:r w:rsidR="000A6BB7">
        <w:rPr>
          <w:rFonts w:ascii="Times New Roman" w:hAnsi="Times New Roman"/>
        </w:rPr>
        <w:t>ghị và việc trả lời kiến nghị: 2</w:t>
      </w:r>
      <w:r>
        <w:rPr>
          <w:rFonts w:ascii="Times New Roman" w:hAnsi="Times New Roman"/>
        </w:rPr>
        <w:t xml:space="preserve"> đ</w:t>
      </w:r>
      <w:r w:rsidR="008A1FBA">
        <w:rPr>
          <w:rFonts w:ascii="Times New Roman" w:hAnsi="Times New Roman"/>
        </w:rPr>
        <w:t>iểm</w:t>
      </w:r>
    </w:p>
    <w:p w:rsidR="002045F7" w:rsidRPr="005F4409" w:rsidRDefault="008A1FBA" w:rsidP="00B52290">
      <w:pPr>
        <w:spacing w:before="60" w:after="60"/>
        <w:ind w:firstLine="720"/>
        <w:jc w:val="both"/>
        <w:rPr>
          <w:rFonts w:ascii="Times New Roman" w:hAnsi="Times New Roman"/>
        </w:rPr>
      </w:pPr>
      <w:r>
        <w:rPr>
          <w:rFonts w:ascii="Times New Roman" w:hAnsi="Times New Roman"/>
        </w:rPr>
        <w:t>- Có văn bản gử</w:t>
      </w:r>
      <w:r w:rsidR="005F4409">
        <w:rPr>
          <w:rFonts w:ascii="Times New Roman" w:hAnsi="Times New Roman"/>
        </w:rPr>
        <w:t xml:space="preserve">i </w:t>
      </w:r>
      <w:r w:rsidR="002045F7" w:rsidRPr="005F4409">
        <w:rPr>
          <w:rFonts w:ascii="Times New Roman" w:hAnsi="Times New Roman"/>
        </w:rPr>
        <w:t>những cơ quan, tổ chức, cá nhân quá 15 ngày ch</w:t>
      </w:r>
      <w:r w:rsidR="005F4409">
        <w:rPr>
          <w:rFonts w:ascii="Times New Roman" w:hAnsi="Times New Roman"/>
        </w:rPr>
        <w:t xml:space="preserve">ưa </w:t>
      </w:r>
      <w:r w:rsidR="000A6BB7">
        <w:rPr>
          <w:rFonts w:ascii="Times New Roman" w:hAnsi="Times New Roman"/>
        </w:rPr>
        <w:t xml:space="preserve">thông báo kết quả giải quyết: 1 </w:t>
      </w:r>
      <w:r w:rsidR="005F4409">
        <w:rPr>
          <w:rFonts w:ascii="Times New Roman" w:hAnsi="Times New Roman"/>
        </w:rPr>
        <w:t>đ</w:t>
      </w:r>
      <w:r>
        <w:rPr>
          <w:rFonts w:ascii="Times New Roman" w:hAnsi="Times New Roman"/>
        </w:rPr>
        <w:t>iểm</w:t>
      </w:r>
    </w:p>
    <w:p w:rsidR="002045F7" w:rsidRDefault="005F4409" w:rsidP="00B52290">
      <w:pPr>
        <w:spacing w:before="60" w:after="60"/>
        <w:ind w:firstLine="720"/>
        <w:jc w:val="both"/>
        <w:rPr>
          <w:rFonts w:ascii="Times New Roman" w:hAnsi="Times New Roman"/>
        </w:rPr>
      </w:pPr>
      <w:r>
        <w:rPr>
          <w:rFonts w:ascii="Times New Roman" w:hAnsi="Times New Roman"/>
        </w:rPr>
        <w:t xml:space="preserve">- </w:t>
      </w:r>
      <w:r w:rsidR="008A1FBA">
        <w:rPr>
          <w:rFonts w:ascii="Times New Roman" w:hAnsi="Times New Roman"/>
        </w:rPr>
        <w:t>Có văn bản gử</w:t>
      </w:r>
      <w:r w:rsidR="002045F7" w:rsidRPr="005F4409">
        <w:rPr>
          <w:rFonts w:ascii="Times New Roman" w:hAnsi="Times New Roman"/>
        </w:rPr>
        <w:t>i lên cơ quan cấp trên của cơ quan, tổ chức đã kiến nghị nhưng</w:t>
      </w:r>
      <w:r w:rsidR="000A6BB7">
        <w:rPr>
          <w:rFonts w:ascii="Times New Roman" w:hAnsi="Times New Roman"/>
        </w:rPr>
        <w:t xml:space="preserve"> đã nhắc nhở mà</w:t>
      </w:r>
      <w:r w:rsidR="002045F7" w:rsidRPr="005F4409">
        <w:rPr>
          <w:rFonts w:ascii="Times New Roman" w:hAnsi="Times New Roman"/>
        </w:rPr>
        <w:t xml:space="preserve"> quá 15 ngày chưa trả lờ</w:t>
      </w:r>
      <w:r w:rsidR="000A6BB7">
        <w:rPr>
          <w:rFonts w:ascii="Times New Roman" w:hAnsi="Times New Roman"/>
        </w:rPr>
        <w:t xml:space="preserve">i, tiếp tục có văn bản: 1 </w:t>
      </w:r>
      <w:r>
        <w:rPr>
          <w:rFonts w:ascii="Times New Roman" w:hAnsi="Times New Roman"/>
        </w:rPr>
        <w:t>đ</w:t>
      </w:r>
      <w:r w:rsidR="008A1FBA">
        <w:rPr>
          <w:rFonts w:ascii="Times New Roman" w:hAnsi="Times New Roman"/>
        </w:rPr>
        <w:t>iểm</w:t>
      </w:r>
    </w:p>
    <w:p w:rsidR="00B52290" w:rsidRDefault="00B52290" w:rsidP="00B52290">
      <w:pPr>
        <w:spacing w:before="60" w:after="60"/>
        <w:ind w:firstLine="720"/>
        <w:jc w:val="both"/>
        <w:rPr>
          <w:rFonts w:ascii="Times New Roman" w:hAnsi="Times New Roman"/>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8"/>
      </w:tblGrid>
      <w:tr w:rsidR="005F4409" w:rsidRPr="0005708A" w:rsidTr="000A6565">
        <w:trPr>
          <w:trHeight w:val="7083"/>
        </w:trPr>
        <w:tc>
          <w:tcPr>
            <w:tcW w:w="9738" w:type="dxa"/>
            <w:tcBorders>
              <w:top w:val="nil"/>
              <w:left w:val="nil"/>
              <w:bottom w:val="nil"/>
              <w:right w:val="nil"/>
            </w:tcBorders>
          </w:tcPr>
          <w:p w:rsidR="005F4409" w:rsidRPr="0005708A" w:rsidRDefault="005F4409" w:rsidP="00B52290">
            <w:pPr>
              <w:spacing w:before="60" w:after="60"/>
              <w:ind w:firstLine="720"/>
              <w:rPr>
                <w:rFonts w:ascii="Times New Roman" w:hAnsi="Times New Roman"/>
                <w:b/>
              </w:rPr>
            </w:pPr>
            <w:r w:rsidRPr="0005708A">
              <w:rPr>
                <w:rFonts w:ascii="Times New Roman" w:hAnsi="Times New Roman"/>
                <w:b/>
              </w:rPr>
              <w:lastRenderedPageBreak/>
              <w:t>5</w:t>
            </w:r>
            <w:r w:rsidR="008A1FBA" w:rsidRPr="00B52290">
              <w:rPr>
                <w:rFonts w:ascii="Times New Roman" w:hAnsi="Times New Roman"/>
                <w:b/>
              </w:rPr>
              <w:t>.</w:t>
            </w:r>
            <w:r w:rsidRPr="0005708A">
              <w:rPr>
                <w:rFonts w:ascii="Times New Roman" w:hAnsi="Times New Roman"/>
              </w:rPr>
              <w:t xml:space="preserve"> </w:t>
            </w:r>
            <w:r w:rsidRPr="0005708A">
              <w:rPr>
                <w:rFonts w:ascii="Times New Roman" w:hAnsi="Times New Roman"/>
                <w:b/>
              </w:rPr>
              <w:t>Tiêu chí về chế độ làm việc của Ban:</w:t>
            </w:r>
            <w:r w:rsidRPr="0005708A">
              <w:rPr>
                <w:rFonts w:ascii="Times New Roman" w:hAnsi="Times New Roman"/>
              </w:rPr>
              <w:t xml:space="preserve"> </w:t>
            </w:r>
            <w:r w:rsidR="000A6BB7" w:rsidRPr="0005708A">
              <w:rPr>
                <w:rFonts w:ascii="Times New Roman" w:hAnsi="Times New Roman"/>
                <w:b/>
              </w:rPr>
              <w:t>6</w:t>
            </w:r>
            <w:r w:rsidRPr="0005708A">
              <w:rPr>
                <w:rFonts w:ascii="Times New Roman" w:hAnsi="Times New Roman"/>
                <w:b/>
              </w:rPr>
              <w:t xml:space="preserve"> đ</w:t>
            </w:r>
            <w:r w:rsidR="008A1FBA">
              <w:rPr>
                <w:rFonts w:ascii="Times New Roman" w:hAnsi="Times New Roman"/>
                <w:b/>
              </w:rPr>
              <w:t>iểm</w:t>
            </w:r>
            <w:r w:rsidRPr="0005708A">
              <w:rPr>
                <w:rFonts w:ascii="Times New Roman" w:hAnsi="Times New Roman"/>
                <w:b/>
              </w:rPr>
              <w:t>.</w:t>
            </w:r>
          </w:p>
          <w:p w:rsidR="005F4409" w:rsidRPr="0005708A" w:rsidRDefault="005F4409" w:rsidP="00B52290">
            <w:pPr>
              <w:spacing w:before="60" w:after="60"/>
              <w:ind w:firstLine="720"/>
              <w:rPr>
                <w:rFonts w:ascii="Times New Roman" w:hAnsi="Times New Roman"/>
              </w:rPr>
            </w:pPr>
            <w:r w:rsidRPr="0005708A">
              <w:rPr>
                <w:rFonts w:ascii="Times New Roman" w:hAnsi="Times New Roman"/>
              </w:rPr>
              <w:t xml:space="preserve">- Có sổ ghi biên bản và tổ chức họp mỗi quý 01 lần: </w:t>
            </w:r>
            <w:r w:rsidR="000A6BB7" w:rsidRPr="0005708A">
              <w:rPr>
                <w:rFonts w:ascii="Times New Roman" w:hAnsi="Times New Roman"/>
              </w:rPr>
              <w:t>2</w:t>
            </w:r>
            <w:r w:rsidRPr="0005708A">
              <w:rPr>
                <w:rFonts w:ascii="Times New Roman" w:hAnsi="Times New Roman"/>
              </w:rPr>
              <w:t xml:space="preserve"> đ</w:t>
            </w:r>
            <w:r w:rsidR="008A1FBA">
              <w:rPr>
                <w:rFonts w:ascii="Times New Roman" w:hAnsi="Times New Roman"/>
              </w:rPr>
              <w:t>iểm</w:t>
            </w:r>
            <w:r w:rsidRPr="0005708A">
              <w:rPr>
                <w:rFonts w:ascii="Times New Roman" w:hAnsi="Times New Roman"/>
              </w:rPr>
              <w:t xml:space="preserve">. </w:t>
            </w:r>
          </w:p>
          <w:p w:rsidR="005F4409" w:rsidRPr="0005708A" w:rsidRDefault="005F4409" w:rsidP="00B52290">
            <w:pPr>
              <w:spacing w:before="60" w:after="60"/>
              <w:ind w:firstLine="720"/>
              <w:rPr>
                <w:rFonts w:ascii="Times New Roman" w:hAnsi="Times New Roman"/>
              </w:rPr>
            </w:pPr>
            <w:r w:rsidRPr="0005708A">
              <w:rPr>
                <w:rFonts w:ascii="Times New Roman" w:hAnsi="Times New Roman"/>
              </w:rPr>
              <w:t xml:space="preserve">- Có báo cáo mỗi quý 01 lần: </w:t>
            </w:r>
            <w:r w:rsidR="000A6BB7" w:rsidRPr="0005708A">
              <w:rPr>
                <w:rFonts w:ascii="Times New Roman" w:hAnsi="Times New Roman"/>
              </w:rPr>
              <w:t xml:space="preserve">2 </w:t>
            </w:r>
            <w:r w:rsidRPr="0005708A">
              <w:rPr>
                <w:rFonts w:ascii="Times New Roman" w:hAnsi="Times New Roman"/>
              </w:rPr>
              <w:t>đ</w:t>
            </w:r>
            <w:r w:rsidR="008A1FBA">
              <w:rPr>
                <w:rFonts w:ascii="Times New Roman" w:hAnsi="Times New Roman"/>
              </w:rPr>
              <w:t>iểm</w:t>
            </w:r>
            <w:r w:rsidRPr="0005708A">
              <w:rPr>
                <w:rFonts w:ascii="Times New Roman" w:hAnsi="Times New Roman"/>
              </w:rPr>
              <w:t>.</w:t>
            </w:r>
          </w:p>
          <w:p w:rsidR="005F4409" w:rsidRPr="0005708A" w:rsidRDefault="005F4409" w:rsidP="00B52290">
            <w:pPr>
              <w:spacing w:before="60" w:after="60"/>
              <w:ind w:firstLine="720"/>
              <w:rPr>
                <w:rFonts w:ascii="Times New Roman" w:hAnsi="Times New Roman"/>
                <w:szCs w:val="24"/>
              </w:rPr>
            </w:pPr>
            <w:r w:rsidRPr="0005708A">
              <w:rPr>
                <w:rFonts w:ascii="Times New Roman" w:hAnsi="Times New Roman"/>
              </w:rPr>
              <w:t>- Có báo cáo hoạt động 6 tháng và năm gửi MTT</w:t>
            </w:r>
            <w:r w:rsidR="000A6BB7" w:rsidRPr="0005708A">
              <w:rPr>
                <w:rFonts w:ascii="Times New Roman" w:hAnsi="Times New Roman"/>
              </w:rPr>
              <w:t xml:space="preserve">Q cấp xã và huyện, thành phố: 2 </w:t>
            </w:r>
            <w:r w:rsidRPr="0005708A">
              <w:rPr>
                <w:rFonts w:ascii="Times New Roman" w:hAnsi="Times New Roman"/>
              </w:rPr>
              <w:t>đ</w:t>
            </w:r>
            <w:r w:rsidR="008A1FBA">
              <w:rPr>
                <w:rFonts w:ascii="Times New Roman" w:hAnsi="Times New Roman"/>
              </w:rPr>
              <w:t>iểm</w:t>
            </w:r>
            <w:r w:rsidRPr="0005708A">
              <w:rPr>
                <w:rFonts w:ascii="Times New Roman" w:hAnsi="Times New Roman"/>
              </w:rPr>
              <w:t>.</w:t>
            </w:r>
          </w:p>
          <w:p w:rsidR="005F4409" w:rsidRPr="0005708A" w:rsidRDefault="006127CF" w:rsidP="00B52290">
            <w:pPr>
              <w:spacing w:before="60" w:after="60"/>
              <w:ind w:firstLine="720"/>
              <w:rPr>
                <w:rFonts w:ascii="Times New Roman" w:hAnsi="Times New Roman"/>
                <w:b/>
              </w:rPr>
            </w:pPr>
            <w:r w:rsidRPr="0005708A">
              <w:rPr>
                <w:rFonts w:ascii="Times New Roman" w:hAnsi="Times New Roman"/>
                <w:b/>
              </w:rPr>
              <w:t>*</w:t>
            </w:r>
            <w:r w:rsidR="00B52290">
              <w:rPr>
                <w:rFonts w:ascii="Times New Roman" w:hAnsi="Times New Roman"/>
                <w:b/>
              </w:rPr>
              <w:t xml:space="preserve"> </w:t>
            </w:r>
            <w:r w:rsidRPr="0005708A">
              <w:rPr>
                <w:rFonts w:ascii="Times New Roman" w:hAnsi="Times New Roman"/>
                <w:b/>
              </w:rPr>
              <w:t>Tóm lại có 05 tiêu chí</w:t>
            </w:r>
            <w:r w:rsidR="005F4409" w:rsidRPr="0005708A">
              <w:rPr>
                <w:rFonts w:ascii="Times New Roman" w:hAnsi="Times New Roman"/>
                <w:b/>
              </w:rPr>
              <w:t xml:space="preserve">: điểm chuẩn </w:t>
            </w:r>
            <w:r w:rsidR="000A6BB7" w:rsidRPr="0005708A">
              <w:rPr>
                <w:rFonts w:ascii="Times New Roman" w:hAnsi="Times New Roman"/>
                <w:b/>
              </w:rPr>
              <w:t>5</w:t>
            </w:r>
            <w:r w:rsidR="005F4409" w:rsidRPr="0005708A">
              <w:rPr>
                <w:rFonts w:ascii="Times New Roman" w:hAnsi="Times New Roman"/>
                <w:b/>
              </w:rPr>
              <w:t>0 đ</w:t>
            </w:r>
            <w:r w:rsidR="008A1FBA">
              <w:rPr>
                <w:rFonts w:ascii="Times New Roman" w:hAnsi="Times New Roman"/>
                <w:b/>
              </w:rPr>
              <w:t>iểm</w:t>
            </w:r>
            <w:r w:rsidR="005F4409" w:rsidRPr="0005708A">
              <w:rPr>
                <w:rFonts w:ascii="Times New Roman" w:hAnsi="Times New Roman"/>
                <w:b/>
              </w:rPr>
              <w:t xml:space="preserve"> (</w:t>
            </w:r>
            <w:r w:rsidR="000A6BB7" w:rsidRPr="0005708A">
              <w:rPr>
                <w:rFonts w:ascii="Times New Roman" w:hAnsi="Times New Roman"/>
                <w:i/>
              </w:rPr>
              <w:t>cơ cấu điểm hoạt động chiếm 72</w:t>
            </w:r>
            <w:r w:rsidR="005F4409" w:rsidRPr="0005708A">
              <w:rPr>
                <w:rFonts w:ascii="Times New Roman" w:hAnsi="Times New Roman"/>
                <w:i/>
              </w:rPr>
              <w:t>% so với điểm chuẩn</w:t>
            </w:r>
            <w:r w:rsidR="005F4409" w:rsidRPr="0005708A">
              <w:rPr>
                <w:rFonts w:ascii="Times New Roman" w:hAnsi="Times New Roman"/>
                <w:b/>
              </w:rPr>
              <w:t>)</w:t>
            </w:r>
          </w:p>
          <w:p w:rsidR="005F4409" w:rsidRPr="0005708A" w:rsidRDefault="005F4409" w:rsidP="00B52290">
            <w:pPr>
              <w:spacing w:before="60" w:after="60"/>
              <w:ind w:firstLine="720"/>
              <w:rPr>
                <w:rFonts w:ascii="Times New Roman" w:hAnsi="Times New Roman"/>
              </w:rPr>
            </w:pPr>
            <w:r w:rsidRPr="0005708A">
              <w:rPr>
                <w:rFonts w:ascii="Times New Roman" w:hAnsi="Times New Roman"/>
              </w:rPr>
              <w:t>1. Tiêu chí về tổ chức: 2 đ</w:t>
            </w:r>
            <w:r w:rsidR="008A1FBA">
              <w:rPr>
                <w:rFonts w:ascii="Times New Roman" w:hAnsi="Times New Roman"/>
              </w:rPr>
              <w:t>iểm</w:t>
            </w:r>
            <w:r w:rsidRPr="0005708A">
              <w:rPr>
                <w:rFonts w:ascii="Times New Roman" w:hAnsi="Times New Roman"/>
              </w:rPr>
              <w:t>.</w:t>
            </w:r>
          </w:p>
          <w:p w:rsidR="005F4409" w:rsidRPr="0005708A" w:rsidRDefault="005F4409" w:rsidP="00B52290">
            <w:pPr>
              <w:spacing w:before="60" w:after="60"/>
              <w:ind w:firstLine="720"/>
              <w:rPr>
                <w:rFonts w:ascii="Times New Roman" w:hAnsi="Times New Roman"/>
              </w:rPr>
            </w:pPr>
            <w:r w:rsidRPr="0005708A">
              <w:rPr>
                <w:rFonts w:ascii="Times New Roman" w:hAnsi="Times New Roman"/>
              </w:rPr>
              <w:t xml:space="preserve">2. Tiêu chí xây dựng chương trình, kế hoạch hoạt động năm : 2 </w:t>
            </w:r>
            <w:r w:rsidR="008A1FBA" w:rsidRPr="0005708A">
              <w:rPr>
                <w:rFonts w:ascii="Times New Roman" w:hAnsi="Times New Roman"/>
              </w:rPr>
              <w:t>đ</w:t>
            </w:r>
            <w:r w:rsidR="008A1FBA">
              <w:rPr>
                <w:rFonts w:ascii="Times New Roman" w:hAnsi="Times New Roman"/>
              </w:rPr>
              <w:t>iểm</w:t>
            </w:r>
            <w:r w:rsidR="008A1FBA" w:rsidRPr="0005708A">
              <w:rPr>
                <w:rFonts w:ascii="Times New Roman" w:hAnsi="Times New Roman"/>
              </w:rPr>
              <w:t>.</w:t>
            </w:r>
          </w:p>
          <w:p w:rsidR="005F4409" w:rsidRPr="0005708A" w:rsidRDefault="005F4409" w:rsidP="00B52290">
            <w:pPr>
              <w:spacing w:before="60" w:after="60"/>
              <w:ind w:firstLine="720"/>
              <w:rPr>
                <w:rFonts w:ascii="Times New Roman" w:hAnsi="Times New Roman"/>
              </w:rPr>
            </w:pPr>
            <w:r w:rsidRPr="0005708A">
              <w:rPr>
                <w:rFonts w:ascii="Times New Roman" w:hAnsi="Times New Roman"/>
              </w:rPr>
              <w:t xml:space="preserve">3. Tiêu chí về giám sát: 36 </w:t>
            </w:r>
            <w:r w:rsidR="008A1FBA" w:rsidRPr="0005708A">
              <w:rPr>
                <w:rFonts w:ascii="Times New Roman" w:hAnsi="Times New Roman"/>
              </w:rPr>
              <w:t>đ</w:t>
            </w:r>
            <w:r w:rsidR="008A1FBA">
              <w:rPr>
                <w:rFonts w:ascii="Times New Roman" w:hAnsi="Times New Roman"/>
              </w:rPr>
              <w:t>iểm</w:t>
            </w:r>
            <w:r w:rsidR="008A1FBA" w:rsidRPr="0005708A">
              <w:rPr>
                <w:rFonts w:ascii="Times New Roman" w:hAnsi="Times New Roman"/>
              </w:rPr>
              <w:t>.</w:t>
            </w:r>
          </w:p>
          <w:p w:rsidR="005F4409" w:rsidRPr="0005708A" w:rsidRDefault="005F4409" w:rsidP="00B52290">
            <w:pPr>
              <w:spacing w:before="60" w:after="60"/>
              <w:ind w:firstLine="720"/>
              <w:rPr>
                <w:rFonts w:ascii="Times New Roman" w:hAnsi="Times New Roman"/>
              </w:rPr>
            </w:pPr>
            <w:r w:rsidRPr="0005708A">
              <w:rPr>
                <w:rFonts w:ascii="Times New Roman" w:hAnsi="Times New Roman"/>
              </w:rPr>
              <w:t>4. Tiêu chí theo dõi kiến nghị</w:t>
            </w:r>
            <w:r w:rsidR="000A6BB7" w:rsidRPr="0005708A">
              <w:rPr>
                <w:rFonts w:ascii="Times New Roman" w:hAnsi="Times New Roman"/>
              </w:rPr>
              <w:t>: 4</w:t>
            </w:r>
            <w:r w:rsidR="00716A06" w:rsidRPr="0005708A">
              <w:rPr>
                <w:rFonts w:ascii="Times New Roman" w:hAnsi="Times New Roman"/>
              </w:rPr>
              <w:t xml:space="preserve"> </w:t>
            </w:r>
            <w:r w:rsidR="008A1FBA" w:rsidRPr="0005708A">
              <w:rPr>
                <w:rFonts w:ascii="Times New Roman" w:hAnsi="Times New Roman"/>
              </w:rPr>
              <w:t>đ</w:t>
            </w:r>
            <w:r w:rsidR="008A1FBA">
              <w:rPr>
                <w:rFonts w:ascii="Times New Roman" w:hAnsi="Times New Roman"/>
              </w:rPr>
              <w:t>iểm</w:t>
            </w:r>
            <w:r w:rsidR="008A1FBA" w:rsidRPr="0005708A">
              <w:rPr>
                <w:rFonts w:ascii="Times New Roman" w:hAnsi="Times New Roman"/>
              </w:rPr>
              <w:t>.</w:t>
            </w:r>
          </w:p>
          <w:p w:rsidR="005F4409" w:rsidRPr="0005708A" w:rsidRDefault="005F4409" w:rsidP="00B52290">
            <w:pPr>
              <w:spacing w:before="60" w:after="60"/>
              <w:ind w:firstLine="720"/>
              <w:rPr>
                <w:rFonts w:ascii="Times New Roman" w:hAnsi="Times New Roman"/>
              </w:rPr>
            </w:pPr>
            <w:r w:rsidRPr="0005708A">
              <w:rPr>
                <w:rFonts w:ascii="Times New Roman" w:hAnsi="Times New Roman"/>
              </w:rPr>
              <w:t>5. Tiêu chí về chế độ làm việ</w:t>
            </w:r>
            <w:r w:rsidR="000A6BB7" w:rsidRPr="0005708A">
              <w:rPr>
                <w:rFonts w:ascii="Times New Roman" w:hAnsi="Times New Roman"/>
              </w:rPr>
              <w:t>c: 6</w:t>
            </w:r>
            <w:r w:rsidRPr="0005708A">
              <w:rPr>
                <w:rFonts w:ascii="Times New Roman" w:hAnsi="Times New Roman"/>
              </w:rPr>
              <w:t xml:space="preserve"> </w:t>
            </w:r>
            <w:r w:rsidR="008A1FBA" w:rsidRPr="0005708A">
              <w:rPr>
                <w:rFonts w:ascii="Times New Roman" w:hAnsi="Times New Roman"/>
              </w:rPr>
              <w:t>đ</w:t>
            </w:r>
            <w:r w:rsidR="008A1FBA">
              <w:rPr>
                <w:rFonts w:ascii="Times New Roman" w:hAnsi="Times New Roman"/>
              </w:rPr>
              <w:t>iểm</w:t>
            </w:r>
            <w:r w:rsidR="008A1FBA" w:rsidRPr="0005708A">
              <w:rPr>
                <w:rFonts w:ascii="Times New Roman" w:hAnsi="Times New Roman"/>
              </w:rPr>
              <w:t>.</w:t>
            </w:r>
          </w:p>
          <w:p w:rsidR="005F4409" w:rsidRPr="0005708A" w:rsidRDefault="005F4409" w:rsidP="00B52290">
            <w:pPr>
              <w:spacing w:before="60" w:after="60"/>
              <w:ind w:firstLine="720"/>
              <w:rPr>
                <w:rFonts w:ascii="Times New Roman" w:hAnsi="Times New Roman"/>
                <w:b/>
              </w:rPr>
            </w:pPr>
            <w:r w:rsidRPr="0005708A">
              <w:rPr>
                <w:rFonts w:ascii="Times New Roman" w:hAnsi="Times New Roman"/>
                <w:b/>
              </w:rPr>
              <w:t>* Xét xếp loại Ban TTND</w:t>
            </w:r>
            <w:r w:rsidR="00716A06" w:rsidRPr="0005708A">
              <w:rPr>
                <w:rFonts w:ascii="Times New Roman" w:hAnsi="Times New Roman"/>
                <w:b/>
              </w:rPr>
              <w:t xml:space="preserve"> cuối năm:</w:t>
            </w:r>
          </w:p>
          <w:p w:rsidR="005F4409" w:rsidRPr="0005708A" w:rsidRDefault="00156859" w:rsidP="00B52290">
            <w:pPr>
              <w:spacing w:before="60" w:after="60"/>
              <w:ind w:firstLine="720"/>
              <w:rPr>
                <w:rFonts w:ascii="Times New Roman" w:hAnsi="Times New Roman"/>
              </w:rPr>
            </w:pPr>
            <w:r>
              <w:rPr>
                <w:rFonts w:ascii="Times New Roman" w:hAnsi="Times New Roman"/>
              </w:rPr>
              <w:t>1. Xuất sắc: đạt 45</w:t>
            </w:r>
            <w:r w:rsidR="005F4409" w:rsidRPr="0005708A">
              <w:rPr>
                <w:rFonts w:ascii="Times New Roman" w:hAnsi="Times New Roman"/>
              </w:rPr>
              <w:t xml:space="preserve"> điểm trở lên ( </w:t>
            </w:r>
            <w:r w:rsidR="005F4409" w:rsidRPr="0005708A">
              <w:rPr>
                <w:rFonts w:ascii="Times New Roman" w:hAnsi="Times New Roman"/>
                <w:i/>
              </w:rPr>
              <w:t>đạt 90% điểm chuẩn trở lên</w:t>
            </w:r>
            <w:r w:rsidR="005F4409" w:rsidRPr="0005708A">
              <w:rPr>
                <w:rFonts w:ascii="Times New Roman" w:hAnsi="Times New Roman"/>
              </w:rPr>
              <w:t>)</w:t>
            </w:r>
          </w:p>
          <w:p w:rsidR="005F4409" w:rsidRPr="0005708A" w:rsidRDefault="00156859" w:rsidP="00B52290">
            <w:pPr>
              <w:spacing w:before="60" w:after="60"/>
              <w:ind w:firstLine="720"/>
              <w:rPr>
                <w:rFonts w:ascii="Times New Roman" w:hAnsi="Times New Roman"/>
              </w:rPr>
            </w:pPr>
            <w:r>
              <w:rPr>
                <w:rFonts w:ascii="Times New Roman" w:hAnsi="Times New Roman"/>
              </w:rPr>
              <w:t>2. Mạnh: đạt từ 40 đến 44</w:t>
            </w:r>
            <w:r w:rsidR="005F4409" w:rsidRPr="0005708A">
              <w:rPr>
                <w:rFonts w:ascii="Times New Roman" w:hAnsi="Times New Roman"/>
              </w:rPr>
              <w:t xml:space="preserve"> điểm, (</w:t>
            </w:r>
            <w:r w:rsidR="005F4409" w:rsidRPr="0005708A">
              <w:rPr>
                <w:rFonts w:ascii="Times New Roman" w:hAnsi="Times New Roman"/>
                <w:i/>
              </w:rPr>
              <w:t xml:space="preserve">đạt 80% đến dưới 90% </w:t>
            </w:r>
            <w:r w:rsidR="005F4409" w:rsidRPr="0005708A">
              <w:rPr>
                <w:rFonts w:ascii="Times New Roman" w:hAnsi="Times New Roman"/>
              </w:rPr>
              <w:t>)</w:t>
            </w:r>
          </w:p>
          <w:p w:rsidR="005F4409" w:rsidRPr="0005708A" w:rsidRDefault="00156859" w:rsidP="00B52290">
            <w:pPr>
              <w:spacing w:before="60" w:after="60"/>
              <w:ind w:firstLine="720"/>
              <w:rPr>
                <w:rFonts w:ascii="Times New Roman" w:hAnsi="Times New Roman"/>
              </w:rPr>
            </w:pPr>
            <w:r>
              <w:rPr>
                <w:rFonts w:ascii="Times New Roman" w:hAnsi="Times New Roman"/>
              </w:rPr>
              <w:t>3. Khá: đạt từ 30 điểm đến 39</w:t>
            </w:r>
            <w:r w:rsidR="005F4409" w:rsidRPr="0005708A">
              <w:rPr>
                <w:rFonts w:ascii="Times New Roman" w:hAnsi="Times New Roman"/>
              </w:rPr>
              <w:t xml:space="preserve"> điểm (</w:t>
            </w:r>
            <w:r w:rsidR="005F4409" w:rsidRPr="0005708A">
              <w:rPr>
                <w:rFonts w:ascii="Times New Roman" w:hAnsi="Times New Roman"/>
                <w:i/>
              </w:rPr>
              <w:t>đạt từ 60% đến dưới 80%</w:t>
            </w:r>
            <w:r w:rsidR="005F4409" w:rsidRPr="0005708A">
              <w:rPr>
                <w:rFonts w:ascii="Times New Roman" w:hAnsi="Times New Roman"/>
              </w:rPr>
              <w:t>)</w:t>
            </w:r>
          </w:p>
          <w:p w:rsidR="005F4409" w:rsidRPr="0005708A" w:rsidRDefault="00156859" w:rsidP="00B52290">
            <w:pPr>
              <w:spacing w:before="60" w:after="60"/>
              <w:ind w:firstLine="720"/>
              <w:rPr>
                <w:rFonts w:ascii="Times New Roman" w:hAnsi="Times New Roman"/>
              </w:rPr>
            </w:pPr>
            <w:r>
              <w:rPr>
                <w:rFonts w:ascii="Times New Roman" w:hAnsi="Times New Roman"/>
              </w:rPr>
              <w:t>4. Trung bình: đạt 20 điểm đến 29</w:t>
            </w:r>
            <w:r w:rsidR="005F4409" w:rsidRPr="0005708A">
              <w:rPr>
                <w:rFonts w:ascii="Times New Roman" w:hAnsi="Times New Roman"/>
              </w:rPr>
              <w:t xml:space="preserve"> điểm (</w:t>
            </w:r>
            <w:r w:rsidR="005F4409" w:rsidRPr="0005708A">
              <w:rPr>
                <w:rFonts w:ascii="Times New Roman" w:hAnsi="Times New Roman"/>
                <w:i/>
              </w:rPr>
              <w:t>đạt từ 40% đến dưới 60%</w:t>
            </w:r>
            <w:r w:rsidR="005F4409" w:rsidRPr="0005708A">
              <w:rPr>
                <w:rFonts w:ascii="Times New Roman" w:hAnsi="Times New Roman"/>
              </w:rPr>
              <w:t>)</w:t>
            </w:r>
          </w:p>
          <w:p w:rsidR="0037729F" w:rsidRDefault="00156859" w:rsidP="00B52290">
            <w:pPr>
              <w:spacing w:before="60" w:after="60"/>
              <w:ind w:firstLine="720"/>
              <w:rPr>
                <w:rFonts w:ascii="Times New Roman" w:hAnsi="Times New Roman"/>
                <w:i/>
              </w:rPr>
            </w:pPr>
            <w:r>
              <w:rPr>
                <w:rFonts w:ascii="Times New Roman" w:hAnsi="Times New Roman"/>
              </w:rPr>
              <w:t xml:space="preserve">5. Yếu: dưới 20 </w:t>
            </w:r>
            <w:r w:rsidR="005F4409" w:rsidRPr="0005708A">
              <w:rPr>
                <w:rFonts w:ascii="Times New Roman" w:hAnsi="Times New Roman"/>
              </w:rPr>
              <w:t>điểm (</w:t>
            </w:r>
            <w:r w:rsidR="005F4409" w:rsidRPr="0005708A">
              <w:rPr>
                <w:rFonts w:ascii="Times New Roman" w:hAnsi="Times New Roman"/>
                <w:i/>
              </w:rPr>
              <w:t>dưới 40%).</w:t>
            </w:r>
          </w:p>
          <w:p w:rsidR="00194577" w:rsidRPr="0037729F" w:rsidRDefault="00194577" w:rsidP="00B52290">
            <w:pPr>
              <w:spacing w:before="60" w:after="60"/>
              <w:ind w:firstLine="720"/>
              <w:rPr>
                <w:rFonts w:ascii="Times New Roman" w:hAnsi="Times New Roman"/>
                <w:i/>
              </w:rPr>
            </w:pPr>
            <w:r w:rsidRPr="0005708A">
              <w:rPr>
                <w:rFonts w:ascii="Times New Roman" w:hAnsi="Times New Roman"/>
              </w:rPr>
              <w:t xml:space="preserve"> </w:t>
            </w:r>
            <w:r w:rsidRPr="0005708A">
              <w:rPr>
                <w:rFonts w:ascii="Times New Roman" w:hAnsi="Times New Roman"/>
                <w:b/>
              </w:rPr>
              <w:t>II.</w:t>
            </w:r>
            <w:r w:rsidR="0037729F">
              <w:rPr>
                <w:rFonts w:ascii="Times New Roman" w:hAnsi="Times New Roman"/>
              </w:rPr>
              <w:t xml:space="preserve"> </w:t>
            </w:r>
            <w:r w:rsidRPr="0005708A">
              <w:rPr>
                <w:rFonts w:ascii="Times New Roman" w:hAnsi="Times New Roman"/>
                <w:b/>
              </w:rPr>
              <w:t>Tiêu chí xếp loại</w:t>
            </w:r>
            <w:r w:rsidR="0005708A">
              <w:rPr>
                <w:rFonts w:ascii="Times New Roman" w:hAnsi="Times New Roman"/>
                <w:b/>
              </w:rPr>
              <w:t xml:space="preserve"> Ban Thường trự</w:t>
            </w:r>
            <w:r w:rsidR="0037729F">
              <w:rPr>
                <w:rFonts w:ascii="Times New Roman" w:hAnsi="Times New Roman"/>
                <w:b/>
              </w:rPr>
              <w:t>c Ủy ban MTTQ Việt Nam cấp xã   trong công</w:t>
            </w:r>
            <w:r w:rsidR="0005708A">
              <w:rPr>
                <w:rFonts w:ascii="Times New Roman" w:hAnsi="Times New Roman"/>
                <w:b/>
              </w:rPr>
              <w:t xml:space="preserve"> tác</w:t>
            </w:r>
            <w:r w:rsidRPr="0005708A">
              <w:rPr>
                <w:rFonts w:ascii="Times New Roman" w:hAnsi="Times New Roman"/>
                <w:b/>
              </w:rPr>
              <w:t xml:space="preserve"> hoạt động Giám sát đầu tư của cộng đồng xã, (p,tt):</w:t>
            </w:r>
          </w:p>
          <w:p w:rsidR="00D7658B" w:rsidRPr="00D7658B" w:rsidRDefault="00D7658B" w:rsidP="00B52290">
            <w:pPr>
              <w:tabs>
                <w:tab w:val="left" w:pos="880"/>
              </w:tabs>
              <w:spacing w:before="60" w:after="60"/>
              <w:ind w:left="-1350" w:firstLine="720"/>
              <w:rPr>
                <w:rFonts w:ascii="Times New Roman" w:hAnsi="Times New Roman"/>
              </w:rPr>
            </w:pPr>
            <w:r>
              <w:rPr>
                <w:rFonts w:ascii="Times New Roman" w:hAnsi="Times New Roman"/>
                <w:b/>
              </w:rPr>
              <w:tab/>
            </w:r>
            <w:r w:rsidRPr="00D7658B">
              <w:rPr>
                <w:rFonts w:ascii="Times New Roman" w:hAnsi="Times New Roman"/>
              </w:rPr>
              <w:t>Có 5 tiêu chí cụ thể như sau:</w:t>
            </w:r>
          </w:p>
          <w:p w:rsidR="00194577" w:rsidRPr="0005708A" w:rsidRDefault="0005708A" w:rsidP="00B52290">
            <w:pPr>
              <w:spacing w:before="60" w:after="60"/>
              <w:ind w:firstLine="720"/>
              <w:rPr>
                <w:rFonts w:ascii="Times New Roman" w:hAnsi="Times New Roman"/>
                <w:b/>
              </w:rPr>
            </w:pPr>
            <w:r>
              <w:rPr>
                <w:rFonts w:ascii="Times New Roman" w:hAnsi="Times New Roman"/>
                <w:b/>
              </w:rPr>
              <w:t xml:space="preserve">  </w:t>
            </w:r>
            <w:r w:rsidR="00194577" w:rsidRPr="0005708A">
              <w:rPr>
                <w:rFonts w:ascii="Times New Roman" w:hAnsi="Times New Roman"/>
                <w:b/>
              </w:rPr>
              <w:t>1</w:t>
            </w:r>
            <w:r w:rsidR="008A1FBA" w:rsidRPr="00B52290">
              <w:rPr>
                <w:rFonts w:ascii="Times New Roman" w:hAnsi="Times New Roman"/>
                <w:b/>
              </w:rPr>
              <w:t>.</w:t>
            </w:r>
            <w:r w:rsidR="00194577" w:rsidRPr="0005708A">
              <w:rPr>
                <w:rFonts w:ascii="Times New Roman" w:hAnsi="Times New Roman"/>
                <w:b/>
              </w:rPr>
              <w:t>Tiêu chí về tổ chức</w:t>
            </w:r>
            <w:r>
              <w:rPr>
                <w:rFonts w:ascii="Times New Roman" w:hAnsi="Times New Roman"/>
              </w:rPr>
              <w:t xml:space="preserve">: </w:t>
            </w:r>
            <w:r w:rsidR="00194577" w:rsidRPr="0005708A">
              <w:rPr>
                <w:rFonts w:ascii="Times New Roman" w:hAnsi="Times New Roman"/>
              </w:rPr>
              <w:t>Thành lập Ban giám sát đầu tư của cộng đồng cho từng chương trình, dự án trên địa bàn đảm bảo số lượng, thành phần như quy định; hướng dẫn bầu thành viên GSĐT</w:t>
            </w:r>
            <w:r>
              <w:rPr>
                <w:rFonts w:ascii="Times New Roman" w:hAnsi="Times New Roman"/>
              </w:rPr>
              <w:t>CCĐ ở ấp, khu phố đúng quy định</w:t>
            </w:r>
            <w:r w:rsidR="00194577" w:rsidRPr="0005708A">
              <w:rPr>
                <w:rFonts w:ascii="Times New Roman" w:hAnsi="Times New Roman"/>
              </w:rPr>
              <w:t xml:space="preserve">: </w:t>
            </w:r>
            <w:r w:rsidR="00194577" w:rsidRPr="0005708A">
              <w:rPr>
                <w:rFonts w:ascii="Times New Roman" w:hAnsi="Times New Roman"/>
                <w:b/>
              </w:rPr>
              <w:t>2 đ</w:t>
            </w:r>
            <w:r w:rsidR="008A1FBA">
              <w:rPr>
                <w:rFonts w:ascii="Times New Roman" w:hAnsi="Times New Roman"/>
                <w:b/>
              </w:rPr>
              <w:t>iểm</w:t>
            </w:r>
          </w:p>
        </w:tc>
      </w:tr>
    </w:tbl>
    <w:p w:rsidR="0037729F" w:rsidRDefault="0005708A" w:rsidP="00B52290">
      <w:pPr>
        <w:spacing w:before="60" w:after="60"/>
        <w:ind w:firstLine="720"/>
        <w:jc w:val="both"/>
        <w:rPr>
          <w:rFonts w:ascii="Times New Roman" w:hAnsi="Times New Roman"/>
          <w:b/>
        </w:rPr>
      </w:pPr>
      <w:r>
        <w:rPr>
          <w:rFonts w:ascii="Times New Roman" w:hAnsi="Times New Roman"/>
          <w:b/>
        </w:rPr>
        <w:t xml:space="preserve">  </w:t>
      </w:r>
      <w:r w:rsidR="00194577" w:rsidRPr="0005708A">
        <w:rPr>
          <w:rFonts w:ascii="Times New Roman" w:hAnsi="Times New Roman"/>
          <w:b/>
        </w:rPr>
        <w:t>2</w:t>
      </w:r>
      <w:r w:rsidR="008A1FBA" w:rsidRPr="00B52290">
        <w:rPr>
          <w:rFonts w:ascii="Times New Roman" w:hAnsi="Times New Roman"/>
          <w:b/>
        </w:rPr>
        <w:t>.</w:t>
      </w:r>
      <w:r w:rsidR="00194577" w:rsidRPr="0005708A">
        <w:rPr>
          <w:rFonts w:ascii="Times New Roman" w:hAnsi="Times New Roman"/>
          <w:b/>
        </w:rPr>
        <w:t>Tiêu chí về lập kế hoạch giám sát</w:t>
      </w:r>
      <w:r>
        <w:rPr>
          <w:rFonts w:ascii="Times New Roman" w:hAnsi="Times New Roman"/>
        </w:rPr>
        <w:t xml:space="preserve">: </w:t>
      </w:r>
      <w:r w:rsidR="00194577" w:rsidRPr="0005708A">
        <w:rPr>
          <w:rFonts w:ascii="Times New Roman" w:hAnsi="Times New Roman"/>
        </w:rPr>
        <w:t>Có lập kế hoạch giám sát hàng năm các chương trìn</w:t>
      </w:r>
      <w:r>
        <w:rPr>
          <w:rFonts w:ascii="Times New Roman" w:hAnsi="Times New Roman"/>
        </w:rPr>
        <w:t xml:space="preserve">h, dự án xây dựng trên địa bàn </w:t>
      </w:r>
      <w:r w:rsidR="00194577" w:rsidRPr="0005708A">
        <w:rPr>
          <w:rFonts w:ascii="Times New Roman" w:hAnsi="Times New Roman"/>
        </w:rPr>
        <w:t xml:space="preserve">: </w:t>
      </w:r>
      <w:r w:rsidR="00194577" w:rsidRPr="0005708A">
        <w:rPr>
          <w:rFonts w:ascii="Times New Roman" w:hAnsi="Times New Roman"/>
          <w:b/>
        </w:rPr>
        <w:t>2 đ</w:t>
      </w:r>
      <w:r w:rsidR="008A1FBA">
        <w:rPr>
          <w:rFonts w:ascii="Times New Roman" w:hAnsi="Times New Roman"/>
          <w:b/>
        </w:rPr>
        <w:t>iểm</w:t>
      </w:r>
    </w:p>
    <w:p w:rsidR="00194577" w:rsidRPr="0037729F" w:rsidRDefault="0005708A" w:rsidP="00B52290">
      <w:pPr>
        <w:spacing w:before="60" w:after="60"/>
        <w:ind w:firstLine="720"/>
        <w:jc w:val="both"/>
        <w:rPr>
          <w:rFonts w:ascii="Times New Roman" w:hAnsi="Times New Roman"/>
          <w:b/>
        </w:rPr>
      </w:pPr>
      <w:r>
        <w:rPr>
          <w:rFonts w:ascii="Times New Roman" w:hAnsi="Times New Roman"/>
          <w:b/>
        </w:rPr>
        <w:t xml:space="preserve"> </w:t>
      </w:r>
      <w:r w:rsidR="00194577" w:rsidRPr="0005708A">
        <w:rPr>
          <w:rFonts w:ascii="Times New Roman" w:hAnsi="Times New Roman"/>
          <w:b/>
        </w:rPr>
        <w:t>3</w:t>
      </w:r>
      <w:r w:rsidR="008A1FBA" w:rsidRPr="00B52290">
        <w:rPr>
          <w:rFonts w:ascii="Times New Roman" w:hAnsi="Times New Roman"/>
          <w:b/>
        </w:rPr>
        <w:t>.</w:t>
      </w:r>
      <w:r w:rsidR="00194577" w:rsidRPr="0005708A">
        <w:rPr>
          <w:rFonts w:ascii="Times New Roman" w:hAnsi="Times New Roman"/>
          <w:b/>
        </w:rPr>
        <w:t>Tiêu chí hoạt động giám sát</w:t>
      </w:r>
      <w:r w:rsidR="00194577" w:rsidRPr="0005708A">
        <w:rPr>
          <w:rFonts w:ascii="Times New Roman" w:hAnsi="Times New Roman"/>
        </w:rPr>
        <w:t xml:space="preserve">: </w:t>
      </w:r>
      <w:r>
        <w:rPr>
          <w:rFonts w:ascii="Times New Roman" w:hAnsi="Times New Roman"/>
        </w:rPr>
        <w:t>36 đ</w:t>
      </w:r>
      <w:r w:rsidR="008A1FBA">
        <w:rPr>
          <w:rFonts w:ascii="Times New Roman" w:hAnsi="Times New Roman"/>
        </w:rPr>
        <w:t>iểm</w:t>
      </w:r>
      <w:r>
        <w:rPr>
          <w:rFonts w:ascii="Times New Roman" w:hAnsi="Times New Roman"/>
        </w:rPr>
        <w:t xml:space="preserve"> </w:t>
      </w:r>
      <w:r w:rsidRPr="000A6BB7">
        <w:rPr>
          <w:rFonts w:ascii="Times New Roman" w:hAnsi="Times New Roman"/>
          <w:i/>
        </w:rPr>
        <w:t>(36đ/50 đ, chiếm 72%)</w:t>
      </w:r>
    </w:p>
    <w:p w:rsidR="0037729F" w:rsidRDefault="0037729F" w:rsidP="00B52290">
      <w:pPr>
        <w:spacing w:before="60" w:after="60"/>
        <w:ind w:firstLine="720"/>
        <w:jc w:val="both"/>
        <w:rPr>
          <w:rFonts w:ascii="Times New Roman" w:hAnsi="Times New Roman"/>
        </w:rPr>
      </w:pPr>
      <w:r>
        <w:rPr>
          <w:rFonts w:ascii="Times New Roman" w:hAnsi="Times New Roman"/>
        </w:rPr>
        <w:t xml:space="preserve"> </w:t>
      </w:r>
      <w:r w:rsidR="00B52290">
        <w:rPr>
          <w:rFonts w:ascii="Times New Roman" w:hAnsi="Times New Roman"/>
        </w:rPr>
        <w:t xml:space="preserve">Ban </w:t>
      </w:r>
      <w:r w:rsidR="00194577" w:rsidRPr="0005708A">
        <w:rPr>
          <w:rFonts w:ascii="Times New Roman" w:hAnsi="Times New Roman"/>
        </w:rPr>
        <w:t xml:space="preserve">Thường trực có văn bản gửi các cơ quan liên quan để có thông tin các chương trình, dự </w:t>
      </w:r>
      <w:r w:rsidR="0005708A">
        <w:rPr>
          <w:rFonts w:ascii="Times New Roman" w:hAnsi="Times New Roman"/>
        </w:rPr>
        <w:t xml:space="preserve">án đầu tư trên địa bàn đạt 100% </w:t>
      </w:r>
      <w:r w:rsidR="00194577" w:rsidRPr="0005708A">
        <w:rPr>
          <w:rFonts w:ascii="Times New Roman" w:hAnsi="Times New Roman"/>
        </w:rPr>
        <w:t xml:space="preserve"> trước khi giám sát và tổ chức giám sát</w:t>
      </w:r>
      <w:r w:rsidR="003B7CCA">
        <w:rPr>
          <w:rFonts w:ascii="Times New Roman" w:hAnsi="Times New Roman"/>
        </w:rPr>
        <w:t xml:space="preserve"> đạt 100% các công trình, dự án </w:t>
      </w:r>
      <w:r w:rsidR="00194577" w:rsidRPr="0005708A">
        <w:rPr>
          <w:rFonts w:ascii="Times New Roman" w:hAnsi="Times New Roman"/>
        </w:rPr>
        <w:t>(</w:t>
      </w:r>
      <w:r w:rsidR="00194577" w:rsidRPr="0005708A">
        <w:rPr>
          <w:rFonts w:ascii="Times New Roman" w:hAnsi="Times New Roman"/>
          <w:i/>
        </w:rPr>
        <w:t>giám sát 100% được 36 điểm, tương ứng với tỉ lệ % tổng số chương trình, dự án được giám sát để có số điểm cụ thể; VD: giám sát đạt 70%, có số điểm 25, giám sát đạt 50%, có số điểm 18</w:t>
      </w:r>
      <w:r w:rsidR="00194577" w:rsidRPr="0005708A">
        <w:rPr>
          <w:rFonts w:ascii="Times New Roman" w:hAnsi="Times New Roman"/>
        </w:rPr>
        <w:t>).</w:t>
      </w:r>
    </w:p>
    <w:p w:rsidR="0037729F" w:rsidRDefault="00194577" w:rsidP="00B52290">
      <w:pPr>
        <w:spacing w:before="60" w:after="60"/>
        <w:ind w:firstLine="720"/>
        <w:jc w:val="both"/>
        <w:rPr>
          <w:rFonts w:ascii="Times New Roman" w:hAnsi="Times New Roman"/>
        </w:rPr>
      </w:pPr>
      <w:r w:rsidRPr="0005708A">
        <w:rPr>
          <w:rFonts w:ascii="Times New Roman" w:hAnsi="Times New Roman"/>
          <w:b/>
        </w:rPr>
        <w:t>4</w:t>
      </w:r>
      <w:r w:rsidR="0037729F" w:rsidRPr="00B52290">
        <w:rPr>
          <w:rFonts w:ascii="Times New Roman" w:hAnsi="Times New Roman"/>
          <w:b/>
        </w:rPr>
        <w:t>.</w:t>
      </w:r>
      <w:r w:rsidRPr="0005708A">
        <w:rPr>
          <w:rFonts w:ascii="Times New Roman" w:hAnsi="Times New Roman"/>
          <w:b/>
        </w:rPr>
        <w:t>Tiêu chí theo dõi kiến nghị và kết quả giải quyết kiến nghị:</w:t>
      </w:r>
      <w:r w:rsidRPr="0005708A">
        <w:rPr>
          <w:rFonts w:ascii="Times New Roman" w:hAnsi="Times New Roman"/>
        </w:rPr>
        <w:t xml:space="preserve"> </w:t>
      </w:r>
      <w:r w:rsidR="003B7CCA">
        <w:rPr>
          <w:rFonts w:ascii="Times New Roman" w:hAnsi="Times New Roman"/>
          <w:b/>
        </w:rPr>
        <w:t xml:space="preserve">4 </w:t>
      </w:r>
      <w:r w:rsidRPr="0005708A">
        <w:rPr>
          <w:rFonts w:ascii="Times New Roman" w:hAnsi="Times New Roman"/>
          <w:b/>
        </w:rPr>
        <w:t>đ</w:t>
      </w:r>
      <w:r w:rsidR="0037729F">
        <w:rPr>
          <w:rFonts w:ascii="Times New Roman" w:hAnsi="Times New Roman"/>
          <w:b/>
        </w:rPr>
        <w:t>iểm</w:t>
      </w:r>
    </w:p>
    <w:p w:rsidR="0037729F" w:rsidRDefault="003B7CCA" w:rsidP="00B52290">
      <w:pPr>
        <w:spacing w:before="60" w:after="60"/>
        <w:ind w:firstLine="720"/>
        <w:jc w:val="both"/>
        <w:rPr>
          <w:rFonts w:ascii="Times New Roman" w:hAnsi="Times New Roman"/>
        </w:rPr>
      </w:pPr>
      <w:r>
        <w:rPr>
          <w:rFonts w:ascii="Times New Roman" w:hAnsi="Times New Roman"/>
        </w:rPr>
        <w:t xml:space="preserve">- </w:t>
      </w:r>
      <w:r w:rsidR="00194577" w:rsidRPr="0005708A">
        <w:rPr>
          <w:rFonts w:ascii="Times New Roman" w:hAnsi="Times New Roman"/>
        </w:rPr>
        <w:t>Mặt trận cấp xã có sổ theo dõi kiến</w:t>
      </w:r>
      <w:r>
        <w:rPr>
          <w:rFonts w:ascii="Times New Roman" w:hAnsi="Times New Roman"/>
        </w:rPr>
        <w:t xml:space="preserve"> nghị và việc trả lời kiến nghị: 2 đ</w:t>
      </w:r>
      <w:r w:rsidR="0037729F">
        <w:rPr>
          <w:rFonts w:ascii="Times New Roman" w:hAnsi="Times New Roman"/>
        </w:rPr>
        <w:t>iểm</w:t>
      </w:r>
      <w:r>
        <w:rPr>
          <w:rFonts w:ascii="Times New Roman" w:hAnsi="Times New Roman"/>
        </w:rPr>
        <w:t>.</w:t>
      </w:r>
    </w:p>
    <w:p w:rsidR="00B52290" w:rsidRDefault="003B7CCA" w:rsidP="00B52290">
      <w:pPr>
        <w:spacing w:before="60" w:after="60"/>
        <w:ind w:firstLine="720"/>
        <w:jc w:val="both"/>
        <w:rPr>
          <w:rFonts w:ascii="Times New Roman" w:hAnsi="Times New Roman"/>
        </w:rPr>
      </w:pPr>
      <w:r>
        <w:rPr>
          <w:rFonts w:ascii="Times New Roman" w:hAnsi="Times New Roman"/>
        </w:rPr>
        <w:t xml:space="preserve">- </w:t>
      </w:r>
      <w:r w:rsidR="0037729F">
        <w:rPr>
          <w:rFonts w:ascii="Times New Roman" w:hAnsi="Times New Roman"/>
        </w:rPr>
        <w:t>Mặt trận cấp xã có văn bản gử</w:t>
      </w:r>
      <w:r w:rsidR="00194577" w:rsidRPr="0005708A">
        <w:rPr>
          <w:rFonts w:ascii="Times New Roman" w:hAnsi="Times New Roman"/>
        </w:rPr>
        <w:t>i những cơ quan, tổ chức, cá nhân quá 15 ngày chưa thông báo kế</w:t>
      </w:r>
      <w:r>
        <w:rPr>
          <w:rFonts w:ascii="Times New Roman" w:hAnsi="Times New Roman"/>
        </w:rPr>
        <w:t>t quả giải quyết: 1 đ</w:t>
      </w:r>
      <w:r w:rsidR="0037729F">
        <w:rPr>
          <w:rFonts w:ascii="Times New Roman" w:hAnsi="Times New Roman"/>
        </w:rPr>
        <w:t>iể</w:t>
      </w:r>
      <w:r w:rsidR="00B52290">
        <w:rPr>
          <w:rFonts w:ascii="Times New Roman" w:hAnsi="Times New Roman"/>
        </w:rPr>
        <w:t>m.</w:t>
      </w:r>
    </w:p>
    <w:p w:rsidR="00B52290" w:rsidRDefault="003B7CCA" w:rsidP="00B52290">
      <w:pPr>
        <w:spacing w:before="60" w:after="60"/>
        <w:ind w:firstLine="720"/>
        <w:jc w:val="both"/>
        <w:rPr>
          <w:rFonts w:ascii="Times New Roman" w:hAnsi="Times New Roman"/>
        </w:rPr>
      </w:pPr>
      <w:r>
        <w:rPr>
          <w:rFonts w:ascii="Times New Roman" w:hAnsi="Times New Roman"/>
        </w:rPr>
        <w:t xml:space="preserve">- </w:t>
      </w:r>
      <w:r w:rsidR="0037729F">
        <w:rPr>
          <w:rFonts w:ascii="Times New Roman" w:hAnsi="Times New Roman"/>
        </w:rPr>
        <w:t>Mặt trận có văn bản gử</w:t>
      </w:r>
      <w:r w:rsidR="00194577" w:rsidRPr="0005708A">
        <w:rPr>
          <w:rFonts w:ascii="Times New Roman" w:hAnsi="Times New Roman"/>
        </w:rPr>
        <w:t>i lên cơ quan cấp trên của cơ quan, tổ chức đã kiến nghị nhưng quá 15 ngày chưa trả lờ</w:t>
      </w:r>
      <w:r>
        <w:rPr>
          <w:rFonts w:ascii="Times New Roman" w:hAnsi="Times New Roman"/>
        </w:rPr>
        <w:t>i, tiếp tục có văn bản nhắc nhở: 1 đ</w:t>
      </w:r>
      <w:r w:rsidR="0037729F">
        <w:rPr>
          <w:rFonts w:ascii="Times New Roman" w:hAnsi="Times New Roman"/>
        </w:rPr>
        <w:t>iểm</w:t>
      </w:r>
      <w:r>
        <w:rPr>
          <w:rFonts w:ascii="Times New Roman" w:hAnsi="Times New Roman"/>
        </w:rPr>
        <w:t>.</w:t>
      </w:r>
    </w:p>
    <w:p w:rsidR="00B52290" w:rsidRDefault="003B7CCA" w:rsidP="00B52290">
      <w:pPr>
        <w:spacing w:before="60" w:after="60"/>
        <w:ind w:firstLine="720"/>
        <w:jc w:val="both"/>
        <w:rPr>
          <w:rFonts w:ascii="Times New Roman" w:hAnsi="Times New Roman"/>
        </w:rPr>
      </w:pPr>
      <w:r w:rsidRPr="003B7CCA">
        <w:rPr>
          <w:rFonts w:ascii="Times New Roman" w:hAnsi="Times New Roman"/>
          <w:b/>
        </w:rPr>
        <w:lastRenderedPageBreak/>
        <w:t>5</w:t>
      </w:r>
      <w:r w:rsidR="0037729F" w:rsidRPr="00B52290">
        <w:rPr>
          <w:rFonts w:ascii="Times New Roman" w:hAnsi="Times New Roman"/>
          <w:b/>
        </w:rPr>
        <w:t>.</w:t>
      </w:r>
      <w:r w:rsidRPr="003B7CCA">
        <w:rPr>
          <w:rFonts w:ascii="Times New Roman" w:hAnsi="Times New Roman"/>
        </w:rPr>
        <w:t xml:space="preserve"> </w:t>
      </w:r>
      <w:r w:rsidRPr="003B7CCA">
        <w:rPr>
          <w:rFonts w:ascii="Times New Roman" w:hAnsi="Times New Roman"/>
          <w:b/>
        </w:rPr>
        <w:t>Tiêu chí chế độ báo cáo</w:t>
      </w:r>
      <w:r w:rsidR="00156859">
        <w:rPr>
          <w:rFonts w:ascii="Times New Roman" w:hAnsi="Times New Roman"/>
          <w:b/>
        </w:rPr>
        <w:t>: 6</w:t>
      </w:r>
      <w:r w:rsidRPr="003B7CCA">
        <w:rPr>
          <w:rFonts w:ascii="Times New Roman" w:hAnsi="Times New Roman"/>
          <w:b/>
        </w:rPr>
        <w:t xml:space="preserve"> đ</w:t>
      </w:r>
      <w:r w:rsidR="0037729F">
        <w:rPr>
          <w:rFonts w:ascii="Times New Roman" w:hAnsi="Times New Roman"/>
          <w:b/>
        </w:rPr>
        <w:t>iểm</w:t>
      </w:r>
    </w:p>
    <w:p w:rsidR="00B52290" w:rsidRDefault="003B7CCA" w:rsidP="00B52290">
      <w:pPr>
        <w:spacing w:before="60" w:after="60"/>
        <w:ind w:firstLine="720"/>
        <w:jc w:val="both"/>
        <w:rPr>
          <w:rFonts w:ascii="Times New Roman" w:hAnsi="Times New Roman"/>
        </w:rPr>
      </w:pPr>
      <w:r>
        <w:rPr>
          <w:rFonts w:ascii="Times New Roman" w:hAnsi="Times New Roman"/>
          <w:b/>
        </w:rPr>
        <w:t>-</w:t>
      </w:r>
      <w:r w:rsidRPr="003B7CCA">
        <w:rPr>
          <w:rFonts w:ascii="Times New Roman" w:hAnsi="Times New Roman"/>
          <w:b/>
        </w:rPr>
        <w:t xml:space="preserve"> </w:t>
      </w:r>
      <w:r w:rsidRPr="003B7CCA">
        <w:rPr>
          <w:rFonts w:ascii="Times New Roman" w:hAnsi="Times New Roman"/>
        </w:rPr>
        <w:t>Có báo cáo 6 tháng gửi đúng thời gian quy định</w:t>
      </w:r>
      <w:r>
        <w:rPr>
          <w:rFonts w:ascii="Times New Roman" w:hAnsi="Times New Roman"/>
        </w:rPr>
        <w:t>: 2 đ</w:t>
      </w:r>
      <w:r w:rsidR="0037729F">
        <w:rPr>
          <w:rFonts w:ascii="Times New Roman" w:hAnsi="Times New Roman"/>
        </w:rPr>
        <w:t>iểm</w:t>
      </w:r>
      <w:r>
        <w:rPr>
          <w:rFonts w:ascii="Times New Roman" w:hAnsi="Times New Roman"/>
        </w:rPr>
        <w:t>.</w:t>
      </w:r>
    </w:p>
    <w:p w:rsidR="00B52290" w:rsidRDefault="003B7CCA" w:rsidP="00B52290">
      <w:pPr>
        <w:spacing w:before="60" w:after="60"/>
        <w:ind w:firstLine="720"/>
        <w:jc w:val="both"/>
        <w:rPr>
          <w:rFonts w:ascii="Times New Roman" w:hAnsi="Times New Roman"/>
        </w:rPr>
      </w:pPr>
      <w:r>
        <w:rPr>
          <w:rFonts w:ascii="Times New Roman" w:hAnsi="Times New Roman"/>
          <w:b/>
        </w:rPr>
        <w:t xml:space="preserve">- </w:t>
      </w:r>
      <w:r w:rsidRPr="003B7CCA">
        <w:rPr>
          <w:rFonts w:ascii="Times New Roman" w:hAnsi="Times New Roman"/>
        </w:rPr>
        <w:t>Có báo cáo năm gửi đúng thời gian quy định</w:t>
      </w:r>
      <w:r>
        <w:rPr>
          <w:rFonts w:ascii="Times New Roman" w:hAnsi="Times New Roman"/>
        </w:rPr>
        <w:t>: 2 đ</w:t>
      </w:r>
      <w:r w:rsidR="0037729F">
        <w:rPr>
          <w:rFonts w:ascii="Times New Roman" w:hAnsi="Times New Roman"/>
        </w:rPr>
        <w:t>iểm</w:t>
      </w:r>
      <w:r>
        <w:rPr>
          <w:rFonts w:ascii="Times New Roman" w:hAnsi="Times New Roman"/>
        </w:rPr>
        <w:t>.</w:t>
      </w:r>
    </w:p>
    <w:p w:rsidR="0037729F" w:rsidRDefault="003B7CCA" w:rsidP="00B52290">
      <w:pPr>
        <w:spacing w:before="60" w:after="60"/>
        <w:ind w:firstLine="720"/>
        <w:jc w:val="both"/>
        <w:rPr>
          <w:rFonts w:ascii="Times New Roman" w:hAnsi="Times New Roman"/>
        </w:rPr>
      </w:pPr>
      <w:r>
        <w:rPr>
          <w:rFonts w:ascii="Times New Roman" w:hAnsi="Times New Roman"/>
        </w:rPr>
        <w:t>-</w:t>
      </w:r>
      <w:r w:rsidRPr="003B7CCA">
        <w:rPr>
          <w:rFonts w:ascii="Times New Roman" w:hAnsi="Times New Roman"/>
        </w:rPr>
        <w:t xml:space="preserve"> T</w:t>
      </w:r>
      <w:r w:rsidR="00B52290">
        <w:rPr>
          <w:rFonts w:ascii="Times New Roman" w:hAnsi="Times New Roman"/>
        </w:rPr>
        <w:t>hực hiện lưu giữ hồ</w:t>
      </w:r>
      <w:r w:rsidRPr="003B7CCA">
        <w:rPr>
          <w:rFonts w:ascii="Times New Roman" w:hAnsi="Times New Roman"/>
        </w:rPr>
        <w:t xml:space="preserve"> sơ các Ban GSĐTCCĐ </w:t>
      </w:r>
      <w:r>
        <w:rPr>
          <w:rFonts w:ascii="Times New Roman" w:hAnsi="Times New Roman"/>
        </w:rPr>
        <w:t>đã thực hiện giám xong giải thể: 2 đ</w:t>
      </w:r>
      <w:r w:rsidR="0037729F">
        <w:rPr>
          <w:rFonts w:ascii="Times New Roman" w:hAnsi="Times New Roman"/>
        </w:rPr>
        <w:t>iểm</w:t>
      </w:r>
      <w:r>
        <w:rPr>
          <w:rFonts w:ascii="Times New Roman" w:hAnsi="Times New Roman"/>
        </w:rPr>
        <w:t>.</w:t>
      </w:r>
    </w:p>
    <w:p w:rsidR="003B7CCA" w:rsidRPr="0037729F" w:rsidRDefault="00156859" w:rsidP="00B52290">
      <w:pPr>
        <w:spacing w:before="60" w:after="60"/>
        <w:ind w:firstLine="720"/>
        <w:rPr>
          <w:rFonts w:ascii="Times New Roman" w:hAnsi="Times New Roman"/>
        </w:rPr>
      </w:pPr>
      <w:r>
        <w:rPr>
          <w:rFonts w:ascii="Times New Roman" w:hAnsi="Times New Roman"/>
          <w:b/>
        </w:rPr>
        <w:t>*</w:t>
      </w:r>
      <w:r w:rsidR="00B52290">
        <w:rPr>
          <w:rFonts w:ascii="Times New Roman" w:hAnsi="Times New Roman"/>
          <w:b/>
        </w:rPr>
        <w:t xml:space="preserve"> </w:t>
      </w:r>
      <w:r>
        <w:rPr>
          <w:rFonts w:ascii="Times New Roman" w:hAnsi="Times New Roman"/>
          <w:b/>
        </w:rPr>
        <w:t>Tóm lại có 05 tiêu chí</w:t>
      </w:r>
      <w:r w:rsidR="003B7CCA" w:rsidRPr="003B7CCA">
        <w:rPr>
          <w:rFonts w:ascii="Times New Roman" w:hAnsi="Times New Roman"/>
          <w:b/>
        </w:rPr>
        <w:t>: điểm chuẩ</w:t>
      </w:r>
      <w:r>
        <w:rPr>
          <w:rFonts w:ascii="Times New Roman" w:hAnsi="Times New Roman"/>
          <w:b/>
        </w:rPr>
        <w:t>n 5</w:t>
      </w:r>
      <w:r w:rsidR="003B7CCA" w:rsidRPr="003B7CCA">
        <w:rPr>
          <w:rFonts w:ascii="Times New Roman" w:hAnsi="Times New Roman"/>
          <w:b/>
        </w:rPr>
        <w:t>0 đ</w:t>
      </w:r>
      <w:r w:rsidR="0037729F">
        <w:rPr>
          <w:rFonts w:ascii="Times New Roman" w:hAnsi="Times New Roman"/>
          <w:b/>
        </w:rPr>
        <w:t>iểm</w:t>
      </w:r>
      <w:r w:rsidR="003B7CCA" w:rsidRPr="003B7CCA">
        <w:rPr>
          <w:rFonts w:ascii="Times New Roman" w:hAnsi="Times New Roman"/>
          <w:b/>
        </w:rPr>
        <w:t xml:space="preserve"> (</w:t>
      </w:r>
      <w:r w:rsidR="00831AE1">
        <w:rPr>
          <w:rFonts w:ascii="Times New Roman" w:hAnsi="Times New Roman"/>
          <w:i/>
        </w:rPr>
        <w:t>cơ cấu điểm hoạt động chiếm 72</w:t>
      </w:r>
      <w:r w:rsidR="003B7CCA" w:rsidRPr="003B7CCA">
        <w:rPr>
          <w:rFonts w:ascii="Times New Roman" w:hAnsi="Times New Roman"/>
          <w:i/>
        </w:rPr>
        <w:t>% so với điểm chuẩn</w:t>
      </w:r>
      <w:r w:rsidR="003B7CCA" w:rsidRPr="003B7CCA">
        <w:rPr>
          <w:rFonts w:ascii="Times New Roman" w:hAnsi="Times New Roman"/>
          <w:b/>
        </w:rPr>
        <w:t>)</w:t>
      </w:r>
    </w:p>
    <w:p w:rsidR="003B7CCA" w:rsidRPr="003B7CCA" w:rsidRDefault="003B7CCA" w:rsidP="00B52290">
      <w:pPr>
        <w:spacing w:before="60" w:after="60"/>
        <w:ind w:firstLine="720"/>
        <w:rPr>
          <w:rFonts w:ascii="Times New Roman" w:hAnsi="Times New Roman"/>
        </w:rPr>
      </w:pPr>
      <w:r w:rsidRPr="003B7CCA">
        <w:rPr>
          <w:rFonts w:ascii="Times New Roman" w:hAnsi="Times New Roman"/>
        </w:rPr>
        <w:t>1. Tiêu chí về tổ chức: 2 đ</w:t>
      </w:r>
      <w:r w:rsidR="0037729F">
        <w:rPr>
          <w:rFonts w:ascii="Times New Roman" w:hAnsi="Times New Roman"/>
        </w:rPr>
        <w:t>iểm</w:t>
      </w:r>
      <w:r w:rsidRPr="003B7CCA">
        <w:rPr>
          <w:rFonts w:ascii="Times New Roman" w:hAnsi="Times New Roman"/>
        </w:rPr>
        <w:t>.</w:t>
      </w:r>
    </w:p>
    <w:p w:rsidR="003B7CCA" w:rsidRPr="003B7CCA" w:rsidRDefault="003B7CCA" w:rsidP="00B52290">
      <w:pPr>
        <w:spacing w:before="60" w:after="60"/>
        <w:ind w:firstLine="720"/>
        <w:rPr>
          <w:rFonts w:ascii="Times New Roman" w:hAnsi="Times New Roman"/>
        </w:rPr>
      </w:pPr>
      <w:r w:rsidRPr="003B7CCA">
        <w:rPr>
          <w:rFonts w:ascii="Times New Roman" w:hAnsi="Times New Roman"/>
        </w:rPr>
        <w:t>2. Tiêu chí lập kế hoạch hoạt động giám sát đầu tư của cộng đồng năm: 2 đ</w:t>
      </w:r>
      <w:r w:rsidR="0037729F">
        <w:rPr>
          <w:rFonts w:ascii="Times New Roman" w:hAnsi="Times New Roman"/>
        </w:rPr>
        <w:t>iểm</w:t>
      </w:r>
      <w:r w:rsidRPr="003B7CCA">
        <w:rPr>
          <w:rFonts w:ascii="Times New Roman" w:hAnsi="Times New Roman"/>
        </w:rPr>
        <w:t>.</w:t>
      </w:r>
    </w:p>
    <w:p w:rsidR="003B7CCA" w:rsidRPr="003B7CCA" w:rsidRDefault="003B7CCA" w:rsidP="00B52290">
      <w:pPr>
        <w:spacing w:before="60" w:after="60"/>
        <w:ind w:firstLine="720"/>
        <w:rPr>
          <w:rFonts w:ascii="Times New Roman" w:hAnsi="Times New Roman"/>
        </w:rPr>
      </w:pPr>
      <w:r w:rsidRPr="003B7CCA">
        <w:rPr>
          <w:rFonts w:ascii="Times New Roman" w:hAnsi="Times New Roman"/>
        </w:rPr>
        <w:t>3. Tiêu chí về giám sát: 36 đ</w:t>
      </w:r>
      <w:r w:rsidR="0037729F">
        <w:rPr>
          <w:rFonts w:ascii="Times New Roman" w:hAnsi="Times New Roman"/>
        </w:rPr>
        <w:t>iểm</w:t>
      </w:r>
      <w:r w:rsidRPr="003B7CCA">
        <w:rPr>
          <w:rFonts w:ascii="Times New Roman" w:hAnsi="Times New Roman"/>
        </w:rPr>
        <w:t>.</w:t>
      </w:r>
    </w:p>
    <w:p w:rsidR="003B7CCA" w:rsidRPr="003B7CCA" w:rsidRDefault="003B7CCA" w:rsidP="00B52290">
      <w:pPr>
        <w:spacing w:before="60" w:after="60"/>
        <w:ind w:firstLine="720"/>
        <w:rPr>
          <w:rFonts w:ascii="Times New Roman" w:hAnsi="Times New Roman"/>
        </w:rPr>
      </w:pPr>
      <w:r w:rsidRPr="003B7CCA">
        <w:rPr>
          <w:rFonts w:ascii="Times New Roman" w:hAnsi="Times New Roman"/>
        </w:rPr>
        <w:t>4. Tiêu chí theo dõi kiến nghị</w:t>
      </w:r>
      <w:r w:rsidR="00156859">
        <w:rPr>
          <w:rFonts w:ascii="Times New Roman" w:hAnsi="Times New Roman"/>
        </w:rPr>
        <w:t>: 4</w:t>
      </w:r>
      <w:r w:rsidRPr="003B7CCA">
        <w:rPr>
          <w:rFonts w:ascii="Times New Roman" w:hAnsi="Times New Roman"/>
        </w:rPr>
        <w:t xml:space="preserve"> đ</w:t>
      </w:r>
      <w:r w:rsidR="0037729F">
        <w:rPr>
          <w:rFonts w:ascii="Times New Roman" w:hAnsi="Times New Roman"/>
        </w:rPr>
        <w:t>iểm</w:t>
      </w:r>
      <w:r w:rsidRPr="003B7CCA">
        <w:rPr>
          <w:rFonts w:ascii="Times New Roman" w:hAnsi="Times New Roman"/>
        </w:rPr>
        <w:t>.</w:t>
      </w:r>
    </w:p>
    <w:p w:rsidR="003B7CCA" w:rsidRPr="003B7CCA" w:rsidRDefault="003B7CCA" w:rsidP="00B52290">
      <w:pPr>
        <w:spacing w:before="60" w:after="60"/>
        <w:ind w:firstLine="720"/>
        <w:rPr>
          <w:rFonts w:ascii="Times New Roman" w:hAnsi="Times New Roman"/>
        </w:rPr>
      </w:pPr>
      <w:r w:rsidRPr="003B7CCA">
        <w:rPr>
          <w:rFonts w:ascii="Times New Roman" w:hAnsi="Times New Roman"/>
        </w:rPr>
        <w:t>5. Tiêu chí chế độ báo cáo</w:t>
      </w:r>
      <w:r w:rsidR="00156859">
        <w:rPr>
          <w:rFonts w:ascii="Times New Roman" w:hAnsi="Times New Roman"/>
        </w:rPr>
        <w:t xml:space="preserve">: 6 </w:t>
      </w:r>
      <w:r w:rsidRPr="003B7CCA">
        <w:rPr>
          <w:rFonts w:ascii="Times New Roman" w:hAnsi="Times New Roman"/>
        </w:rPr>
        <w:t>đ</w:t>
      </w:r>
      <w:r w:rsidR="0037729F">
        <w:rPr>
          <w:rFonts w:ascii="Times New Roman" w:hAnsi="Times New Roman"/>
        </w:rPr>
        <w:t>iểm</w:t>
      </w:r>
      <w:r w:rsidRPr="003B7CCA">
        <w:rPr>
          <w:rFonts w:ascii="Times New Roman" w:hAnsi="Times New Roman"/>
        </w:rPr>
        <w:t>.</w:t>
      </w:r>
    </w:p>
    <w:p w:rsidR="003B7CCA" w:rsidRDefault="003B7CCA" w:rsidP="00B52290">
      <w:pPr>
        <w:spacing w:before="60" w:after="60"/>
        <w:ind w:firstLine="720"/>
        <w:rPr>
          <w:rFonts w:ascii="Times New Roman" w:hAnsi="Times New Roman"/>
          <w:b/>
        </w:rPr>
      </w:pPr>
      <w:r w:rsidRPr="003B7CCA">
        <w:rPr>
          <w:rFonts w:ascii="Times New Roman" w:hAnsi="Times New Roman"/>
          <w:b/>
        </w:rPr>
        <w:t xml:space="preserve">* Xét xếp loại Ban Thường trực UB. MTTQVN cấp xã thực hiện </w:t>
      </w:r>
      <w:r w:rsidR="00156859">
        <w:rPr>
          <w:rFonts w:ascii="Times New Roman" w:hAnsi="Times New Roman"/>
          <w:b/>
        </w:rPr>
        <w:t>Giám sát đầu tư của cộng đồng:</w:t>
      </w:r>
    </w:p>
    <w:p w:rsidR="00156859" w:rsidRPr="0005708A" w:rsidRDefault="00156859" w:rsidP="00B52290">
      <w:pPr>
        <w:spacing w:before="60" w:after="60"/>
        <w:ind w:firstLine="720"/>
        <w:rPr>
          <w:rFonts w:ascii="Times New Roman" w:hAnsi="Times New Roman"/>
        </w:rPr>
      </w:pPr>
      <w:r>
        <w:rPr>
          <w:rFonts w:ascii="Times New Roman" w:hAnsi="Times New Roman"/>
        </w:rPr>
        <w:t>1. Xuất sắc: đạt 45</w:t>
      </w:r>
      <w:r w:rsidRPr="0005708A">
        <w:rPr>
          <w:rFonts w:ascii="Times New Roman" w:hAnsi="Times New Roman"/>
        </w:rPr>
        <w:t xml:space="preserve"> điểm trở lên ( </w:t>
      </w:r>
      <w:r w:rsidRPr="0005708A">
        <w:rPr>
          <w:rFonts w:ascii="Times New Roman" w:hAnsi="Times New Roman"/>
          <w:i/>
        </w:rPr>
        <w:t>đạt 90% điểm chuẩn trở lên</w:t>
      </w:r>
      <w:r w:rsidRPr="0005708A">
        <w:rPr>
          <w:rFonts w:ascii="Times New Roman" w:hAnsi="Times New Roman"/>
        </w:rPr>
        <w:t>)</w:t>
      </w:r>
    </w:p>
    <w:p w:rsidR="00156859" w:rsidRPr="0005708A" w:rsidRDefault="00156859" w:rsidP="00B52290">
      <w:pPr>
        <w:spacing w:before="60" w:after="60"/>
        <w:ind w:firstLine="720"/>
        <w:rPr>
          <w:rFonts w:ascii="Times New Roman" w:hAnsi="Times New Roman"/>
        </w:rPr>
      </w:pPr>
      <w:r>
        <w:rPr>
          <w:rFonts w:ascii="Times New Roman" w:hAnsi="Times New Roman"/>
        </w:rPr>
        <w:t>2. Mạnh: đạt từ 40 đến 44</w:t>
      </w:r>
      <w:r w:rsidRPr="0005708A">
        <w:rPr>
          <w:rFonts w:ascii="Times New Roman" w:hAnsi="Times New Roman"/>
        </w:rPr>
        <w:t xml:space="preserve"> điểm, (</w:t>
      </w:r>
      <w:r w:rsidRPr="0005708A">
        <w:rPr>
          <w:rFonts w:ascii="Times New Roman" w:hAnsi="Times New Roman"/>
          <w:i/>
        </w:rPr>
        <w:t xml:space="preserve">đạt 80% đến dưới 90% </w:t>
      </w:r>
      <w:r w:rsidRPr="0005708A">
        <w:rPr>
          <w:rFonts w:ascii="Times New Roman" w:hAnsi="Times New Roman"/>
        </w:rPr>
        <w:t>)</w:t>
      </w:r>
    </w:p>
    <w:p w:rsidR="00156859" w:rsidRPr="0005708A" w:rsidRDefault="00156859" w:rsidP="00B52290">
      <w:pPr>
        <w:spacing w:before="60" w:after="60"/>
        <w:ind w:firstLine="720"/>
        <w:rPr>
          <w:rFonts w:ascii="Times New Roman" w:hAnsi="Times New Roman"/>
        </w:rPr>
      </w:pPr>
      <w:r>
        <w:rPr>
          <w:rFonts w:ascii="Times New Roman" w:hAnsi="Times New Roman"/>
        </w:rPr>
        <w:t>3. Khá: đạt từ 30 điểm đến 39</w:t>
      </w:r>
      <w:r w:rsidRPr="0005708A">
        <w:rPr>
          <w:rFonts w:ascii="Times New Roman" w:hAnsi="Times New Roman"/>
        </w:rPr>
        <w:t xml:space="preserve"> điểm (</w:t>
      </w:r>
      <w:r w:rsidRPr="0005708A">
        <w:rPr>
          <w:rFonts w:ascii="Times New Roman" w:hAnsi="Times New Roman"/>
          <w:i/>
        </w:rPr>
        <w:t>đạt từ 60% đến dưới 80%</w:t>
      </w:r>
      <w:r w:rsidRPr="0005708A">
        <w:rPr>
          <w:rFonts w:ascii="Times New Roman" w:hAnsi="Times New Roman"/>
        </w:rPr>
        <w:t>)</w:t>
      </w:r>
    </w:p>
    <w:p w:rsidR="00156859" w:rsidRPr="0005708A" w:rsidRDefault="00156859" w:rsidP="00B52290">
      <w:pPr>
        <w:spacing w:before="60" w:after="60"/>
        <w:ind w:firstLine="720"/>
        <w:rPr>
          <w:rFonts w:ascii="Times New Roman" w:hAnsi="Times New Roman"/>
        </w:rPr>
      </w:pPr>
      <w:r>
        <w:rPr>
          <w:rFonts w:ascii="Times New Roman" w:hAnsi="Times New Roman"/>
        </w:rPr>
        <w:t>4. Trung bình: đạt 20 điểm đến 29</w:t>
      </w:r>
      <w:r w:rsidRPr="0005708A">
        <w:rPr>
          <w:rFonts w:ascii="Times New Roman" w:hAnsi="Times New Roman"/>
        </w:rPr>
        <w:t xml:space="preserve"> điểm (</w:t>
      </w:r>
      <w:r w:rsidRPr="0005708A">
        <w:rPr>
          <w:rFonts w:ascii="Times New Roman" w:hAnsi="Times New Roman"/>
          <w:i/>
        </w:rPr>
        <w:t>đạt từ 40% đến dưới 60%</w:t>
      </w:r>
      <w:r w:rsidRPr="0005708A">
        <w:rPr>
          <w:rFonts w:ascii="Times New Roman" w:hAnsi="Times New Roman"/>
        </w:rPr>
        <w:t>)</w:t>
      </w:r>
    </w:p>
    <w:p w:rsidR="00D7658B" w:rsidRDefault="00156859" w:rsidP="00B52290">
      <w:pPr>
        <w:spacing w:before="60" w:after="60"/>
        <w:ind w:firstLine="720"/>
        <w:rPr>
          <w:rFonts w:ascii="Times New Roman" w:hAnsi="Times New Roman"/>
          <w:i/>
        </w:rPr>
      </w:pPr>
      <w:r>
        <w:rPr>
          <w:rFonts w:ascii="Times New Roman" w:hAnsi="Times New Roman"/>
        </w:rPr>
        <w:t xml:space="preserve">5. Yếu: dưới 20 </w:t>
      </w:r>
      <w:r w:rsidRPr="0005708A">
        <w:rPr>
          <w:rFonts w:ascii="Times New Roman" w:hAnsi="Times New Roman"/>
        </w:rPr>
        <w:t>điểm (</w:t>
      </w:r>
      <w:r w:rsidRPr="0005708A">
        <w:rPr>
          <w:rFonts w:ascii="Times New Roman" w:hAnsi="Times New Roman"/>
          <w:i/>
        </w:rPr>
        <w:t>dưới 40%).</w:t>
      </w:r>
    </w:p>
    <w:p w:rsidR="000A6565" w:rsidRDefault="000A6565" w:rsidP="00B52290">
      <w:pPr>
        <w:spacing w:before="60" w:after="60"/>
        <w:ind w:firstLine="720"/>
        <w:rPr>
          <w:rFonts w:ascii="Times New Roman" w:hAnsi="Times New Roman"/>
          <w:b/>
        </w:rPr>
      </w:pPr>
      <w:r w:rsidRPr="000A6565">
        <w:rPr>
          <w:rFonts w:ascii="Times New Roman" w:hAnsi="Times New Roman"/>
          <w:b/>
        </w:rPr>
        <w:t>III. Tổ chức thực hiện:</w:t>
      </w:r>
    </w:p>
    <w:p w:rsidR="000A6565" w:rsidRDefault="000A6565" w:rsidP="00B52290">
      <w:pPr>
        <w:spacing w:before="60" w:after="60"/>
        <w:ind w:firstLine="720"/>
        <w:jc w:val="both"/>
        <w:rPr>
          <w:rFonts w:ascii="Times New Roman" w:hAnsi="Times New Roman"/>
        </w:rPr>
      </w:pPr>
      <w:r>
        <w:rPr>
          <w:rFonts w:ascii="Times New Roman" w:hAnsi="Times New Roman"/>
          <w:b/>
        </w:rPr>
        <w:t xml:space="preserve">1. </w:t>
      </w:r>
      <w:r w:rsidRPr="000A6565">
        <w:rPr>
          <w:rFonts w:ascii="Times New Roman" w:hAnsi="Times New Roman"/>
        </w:rPr>
        <w:t xml:space="preserve">Ban Thường trực Ủy ban MTTQ Việt Nam tỉnh đề nghị Ban Thường trực Ủy ban MTTQ Việt Nam các huyện, thành phố hướng dẫn, kiểm tra Ban Thường trực Ủy ban MTTQ Việt Nam cấp xã triển khai thực hiện, áp dụng </w:t>
      </w:r>
      <w:r w:rsidR="00266492">
        <w:rPr>
          <w:rFonts w:ascii="Times New Roman" w:hAnsi="Times New Roman"/>
        </w:rPr>
        <w:t xml:space="preserve">thống nhất </w:t>
      </w:r>
      <w:r w:rsidRPr="000A6565">
        <w:rPr>
          <w:rFonts w:ascii="Times New Roman" w:hAnsi="Times New Roman"/>
        </w:rPr>
        <w:t xml:space="preserve">các tiêu chí hướng dẫn nêu trên để cuối năm xếp loại hoạt </w:t>
      </w:r>
      <w:r w:rsidR="0037729F">
        <w:rPr>
          <w:rFonts w:ascii="Times New Roman" w:hAnsi="Times New Roman"/>
        </w:rPr>
        <w:t xml:space="preserve">động Ban Thanh tra nhân dân và </w:t>
      </w:r>
      <w:r w:rsidRPr="000A6565">
        <w:rPr>
          <w:rFonts w:ascii="Times New Roman" w:hAnsi="Times New Roman"/>
        </w:rPr>
        <w:t>xếp loại hoạt động của Ban Thường trực Ủy ban MTTQ Việt Nam cấp xã đối với hoạt động Giám sát đầu tư của cộng đồng.</w:t>
      </w:r>
    </w:p>
    <w:p w:rsidR="000A6565" w:rsidRDefault="000A6565" w:rsidP="00B52290">
      <w:pPr>
        <w:spacing w:before="60" w:after="60"/>
        <w:ind w:firstLine="720"/>
        <w:jc w:val="both"/>
        <w:rPr>
          <w:rFonts w:ascii="Times New Roman" w:hAnsi="Times New Roman"/>
        </w:rPr>
      </w:pPr>
      <w:r w:rsidRPr="000A6565">
        <w:rPr>
          <w:rFonts w:ascii="Times New Roman" w:hAnsi="Times New Roman"/>
          <w:b/>
        </w:rPr>
        <w:t xml:space="preserve">2. </w:t>
      </w:r>
      <w:r w:rsidRPr="00266492">
        <w:rPr>
          <w:rFonts w:ascii="Times New Roman" w:hAnsi="Times New Roman"/>
        </w:rPr>
        <w:t>Ban Thường trực Ủy ban MTTQ Việt Nam tỉnh giao Ban Dân Chủ</w:t>
      </w:r>
      <w:r w:rsidR="0037729F">
        <w:rPr>
          <w:rFonts w:ascii="Times New Roman" w:hAnsi="Times New Roman"/>
        </w:rPr>
        <w:t xml:space="preserve"> </w:t>
      </w:r>
      <w:r w:rsidRPr="00266492">
        <w:rPr>
          <w:rFonts w:ascii="Times New Roman" w:hAnsi="Times New Roman"/>
        </w:rPr>
        <w:t>- Pháp luật và Ban Tổ chức theo dõi và đề xuất Ban Thường trực Ủy ban MTTQ Việt Nam tỉnh khen thưởng các</w:t>
      </w:r>
      <w:r w:rsidR="00266492" w:rsidRPr="00266492">
        <w:rPr>
          <w:rFonts w:ascii="Times New Roman" w:hAnsi="Times New Roman"/>
        </w:rPr>
        <w:t xml:space="preserve"> tập thể, cá nhân đạt thành tích cao trong hoạt động năm 2018.</w:t>
      </w:r>
    </w:p>
    <w:p w:rsidR="005F4409" w:rsidRDefault="00266492" w:rsidP="00B52290">
      <w:pPr>
        <w:spacing w:before="60" w:after="60"/>
        <w:ind w:firstLine="720"/>
        <w:jc w:val="both"/>
        <w:rPr>
          <w:rFonts w:ascii="Times New Roman" w:hAnsi="Times New Roman"/>
        </w:rPr>
      </w:pPr>
      <w:r>
        <w:rPr>
          <w:rFonts w:ascii="Times New Roman" w:hAnsi="Times New Roman"/>
        </w:rPr>
        <w:t xml:space="preserve"> </w:t>
      </w:r>
      <w:r w:rsidR="005F4409">
        <w:rPr>
          <w:rFonts w:ascii="Times New Roman" w:hAnsi="Times New Roman"/>
        </w:rPr>
        <w:t xml:space="preserve">Trên đây là </w:t>
      </w:r>
      <w:r w:rsidRPr="00266492">
        <w:rPr>
          <w:rFonts w:ascii="Times New Roman" w:hAnsi="Times New Roman"/>
        </w:rPr>
        <w:t>Tiêu chí xét xếp loại Ban Thanh tra nhân dân và xét xếp loại</w:t>
      </w:r>
      <w:r>
        <w:rPr>
          <w:rFonts w:ascii="Times New Roman" w:hAnsi="Times New Roman"/>
        </w:rPr>
        <w:t xml:space="preserve"> Ban Thường trực Ủy ban MTTQ Việt Nam cấp xã </w:t>
      </w:r>
      <w:r w:rsidR="00CA4733">
        <w:rPr>
          <w:rFonts w:ascii="Times New Roman" w:hAnsi="Times New Roman"/>
        </w:rPr>
        <w:t xml:space="preserve">đối với </w:t>
      </w:r>
      <w:r w:rsidRPr="00266492">
        <w:rPr>
          <w:rFonts w:ascii="Times New Roman" w:hAnsi="Times New Roman"/>
        </w:rPr>
        <w:t>hoạt động Giám sát đầu tư củ</w:t>
      </w:r>
      <w:r>
        <w:rPr>
          <w:rFonts w:ascii="Times New Roman" w:hAnsi="Times New Roman"/>
        </w:rPr>
        <w:t>a cộng đồng xã, phường, thị trấn.</w:t>
      </w:r>
    </w:p>
    <w:p w:rsidR="005F4409" w:rsidRPr="00B52290" w:rsidRDefault="005F4409" w:rsidP="00266492">
      <w:pPr>
        <w:tabs>
          <w:tab w:val="center" w:pos="1440"/>
          <w:tab w:val="center" w:pos="6867"/>
        </w:tabs>
        <w:ind w:firstLine="900"/>
        <w:jc w:val="both"/>
        <w:rPr>
          <w:rFonts w:ascii="Times New Roman" w:hAnsi="Times New Roman"/>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400"/>
      </w:tblGrid>
      <w:tr w:rsidR="005F4409" w:rsidTr="000A6565">
        <w:tc>
          <w:tcPr>
            <w:tcW w:w="4518" w:type="dxa"/>
          </w:tcPr>
          <w:p w:rsidR="005F4409" w:rsidRDefault="005F4409" w:rsidP="000A6565">
            <w:pPr>
              <w:tabs>
                <w:tab w:val="center" w:pos="1440"/>
                <w:tab w:val="center" w:pos="6867"/>
              </w:tabs>
              <w:rPr>
                <w:rFonts w:ascii="Times New Roman" w:hAnsi="Times New Roman"/>
                <w:sz w:val="24"/>
                <w:szCs w:val="24"/>
              </w:rPr>
            </w:pPr>
            <w:r w:rsidRPr="00370A26">
              <w:rPr>
                <w:rFonts w:ascii="Times New Roman" w:hAnsi="Times New Roman"/>
                <w:b/>
                <w:bCs/>
                <w:i/>
                <w:iCs/>
                <w:sz w:val="24"/>
                <w:szCs w:val="24"/>
              </w:rPr>
              <w:t>Nơi nhận</w:t>
            </w:r>
            <w:r w:rsidRPr="00370A26">
              <w:rPr>
                <w:rFonts w:ascii="Times New Roman" w:hAnsi="Times New Roman"/>
                <w:b/>
                <w:i/>
                <w:iCs/>
                <w:sz w:val="24"/>
                <w:szCs w:val="24"/>
              </w:rPr>
              <w:t>:</w:t>
            </w:r>
            <w:r w:rsidRPr="00370A26">
              <w:rPr>
                <w:rFonts w:ascii="Times New Roman" w:hAnsi="Times New Roman"/>
                <w:sz w:val="24"/>
                <w:szCs w:val="24"/>
              </w:rPr>
              <w:t xml:space="preserve">   </w:t>
            </w:r>
          </w:p>
          <w:p w:rsidR="005F4409" w:rsidRPr="002747DA" w:rsidRDefault="005F4409" w:rsidP="000A6565">
            <w:pPr>
              <w:tabs>
                <w:tab w:val="center" w:pos="1440"/>
                <w:tab w:val="center" w:pos="6867"/>
              </w:tabs>
              <w:rPr>
                <w:rFonts w:ascii="Times New Roman" w:hAnsi="Times New Roman"/>
                <w:sz w:val="24"/>
                <w:szCs w:val="24"/>
              </w:rPr>
            </w:pPr>
            <w:r w:rsidRPr="005D76E6">
              <w:rPr>
                <w:rFonts w:ascii="Times New Roman" w:hAnsi="Times New Roman"/>
                <w:sz w:val="22"/>
                <w:szCs w:val="22"/>
              </w:rPr>
              <w:t xml:space="preserve">- </w:t>
            </w:r>
            <w:r w:rsidR="00345EC2">
              <w:rPr>
                <w:rFonts w:ascii="Times New Roman" w:hAnsi="Times New Roman"/>
                <w:sz w:val="22"/>
                <w:szCs w:val="22"/>
              </w:rPr>
              <w:t>Ban TT.UBMTTQVN tỉnh</w:t>
            </w:r>
            <w:r w:rsidRPr="003C1BB3">
              <w:rPr>
                <w:rFonts w:ascii="Times New Roman" w:hAnsi="Times New Roman"/>
                <w:sz w:val="24"/>
                <w:szCs w:val="26"/>
              </w:rPr>
              <w:t>;</w:t>
            </w:r>
            <w:r w:rsidRPr="009806BD">
              <w:rPr>
                <w:rFonts w:ascii="Times New Roman" w:hAnsi="Times New Roman"/>
                <w:b/>
                <w:szCs w:val="26"/>
              </w:rPr>
              <w:t xml:space="preserve"> </w:t>
            </w:r>
            <w:r>
              <w:rPr>
                <w:rFonts w:ascii="Times New Roman" w:hAnsi="Times New Roman"/>
                <w:b/>
                <w:szCs w:val="26"/>
              </w:rPr>
              <w:t xml:space="preserve">  </w:t>
            </w:r>
          </w:p>
          <w:p w:rsidR="005F4409" w:rsidRPr="005D76E6" w:rsidRDefault="005F4409" w:rsidP="000A6565">
            <w:pPr>
              <w:tabs>
                <w:tab w:val="center" w:pos="7140"/>
                <w:tab w:val="left" w:leader="dot" w:pos="9475"/>
              </w:tabs>
              <w:rPr>
                <w:rFonts w:ascii="Times New Roman" w:hAnsi="Times New Roman"/>
                <w:sz w:val="22"/>
                <w:szCs w:val="22"/>
              </w:rPr>
            </w:pPr>
            <w:r w:rsidRPr="005D76E6">
              <w:rPr>
                <w:rFonts w:ascii="Times New Roman" w:hAnsi="Times New Roman"/>
                <w:sz w:val="22"/>
                <w:szCs w:val="22"/>
              </w:rPr>
              <w:t xml:space="preserve">- </w:t>
            </w:r>
            <w:r w:rsidR="00345EC2">
              <w:rPr>
                <w:rFonts w:ascii="Times New Roman" w:hAnsi="Times New Roman"/>
                <w:sz w:val="22"/>
                <w:szCs w:val="22"/>
              </w:rPr>
              <w:t>Ban TT.UBMTTQVN huyện, thành phố</w:t>
            </w:r>
            <w:r w:rsidRPr="005D76E6">
              <w:rPr>
                <w:rFonts w:ascii="Times New Roman" w:hAnsi="Times New Roman"/>
                <w:sz w:val="22"/>
                <w:szCs w:val="22"/>
              </w:rPr>
              <w:t>;</w:t>
            </w:r>
          </w:p>
          <w:p w:rsidR="005F4409" w:rsidRPr="005D76E6" w:rsidRDefault="005F4409" w:rsidP="000A6565">
            <w:pPr>
              <w:tabs>
                <w:tab w:val="center" w:pos="7140"/>
                <w:tab w:val="left" w:leader="dot" w:pos="9475"/>
              </w:tabs>
              <w:rPr>
                <w:rFonts w:ascii="Times New Roman" w:hAnsi="Times New Roman"/>
                <w:bCs/>
                <w:sz w:val="22"/>
                <w:szCs w:val="22"/>
              </w:rPr>
            </w:pPr>
            <w:r w:rsidRPr="005D76E6">
              <w:rPr>
                <w:rFonts w:ascii="Times New Roman" w:hAnsi="Times New Roman"/>
                <w:sz w:val="22"/>
                <w:szCs w:val="22"/>
              </w:rPr>
              <w:t>- Lưu VP, DCPL.</w:t>
            </w:r>
          </w:p>
          <w:p w:rsidR="005F4409" w:rsidRPr="00370A26" w:rsidRDefault="005F4409" w:rsidP="000A6565">
            <w:pPr>
              <w:tabs>
                <w:tab w:val="center" w:pos="1440"/>
                <w:tab w:val="center" w:pos="6867"/>
              </w:tabs>
              <w:rPr>
                <w:rFonts w:ascii="Times New Roman" w:hAnsi="Times New Roman"/>
                <w:sz w:val="24"/>
                <w:szCs w:val="24"/>
              </w:rPr>
            </w:pPr>
            <w:r>
              <w:rPr>
                <w:rFonts w:ascii="Times New Roman" w:hAnsi="Times New Roman"/>
                <w:b/>
                <w:szCs w:val="26"/>
              </w:rPr>
              <w:t xml:space="preserve">                                                       </w:t>
            </w:r>
            <w:r w:rsidRPr="00370A26">
              <w:rPr>
                <w:rFonts w:ascii="Times New Roman" w:hAnsi="Times New Roman"/>
                <w:sz w:val="24"/>
                <w:szCs w:val="24"/>
              </w:rPr>
              <w:t xml:space="preserve">                                             </w:t>
            </w:r>
          </w:p>
        </w:tc>
        <w:tc>
          <w:tcPr>
            <w:tcW w:w="5400" w:type="dxa"/>
          </w:tcPr>
          <w:p w:rsidR="005F4409" w:rsidRPr="00A16320" w:rsidRDefault="005F4409" w:rsidP="000A6565">
            <w:pPr>
              <w:tabs>
                <w:tab w:val="center" w:pos="7140"/>
                <w:tab w:val="left" w:leader="dot" w:pos="9475"/>
              </w:tabs>
              <w:jc w:val="center"/>
              <w:rPr>
                <w:rFonts w:ascii="Times New Roman" w:hAnsi="Times New Roman"/>
                <w:bCs/>
                <w:szCs w:val="26"/>
              </w:rPr>
            </w:pPr>
            <w:r>
              <w:rPr>
                <w:rFonts w:ascii="Times New Roman" w:hAnsi="Times New Roman"/>
                <w:bCs/>
                <w:szCs w:val="26"/>
              </w:rPr>
              <w:t>TM.BAN THƯỜNG TRỰC</w:t>
            </w:r>
          </w:p>
          <w:p w:rsidR="005F4409" w:rsidRDefault="005F4409" w:rsidP="000A6565">
            <w:pPr>
              <w:tabs>
                <w:tab w:val="center" w:pos="7140"/>
                <w:tab w:val="left" w:leader="dot" w:pos="9475"/>
              </w:tabs>
              <w:jc w:val="center"/>
              <w:rPr>
                <w:rFonts w:ascii="Times New Roman" w:hAnsi="Times New Roman"/>
                <w:b/>
                <w:szCs w:val="26"/>
              </w:rPr>
            </w:pPr>
            <w:r>
              <w:rPr>
                <w:rFonts w:ascii="Times New Roman" w:hAnsi="Times New Roman"/>
                <w:b/>
                <w:szCs w:val="26"/>
              </w:rPr>
              <w:t>PHÓ CHỦ TỊCH</w:t>
            </w:r>
          </w:p>
          <w:p w:rsidR="005F4409" w:rsidRDefault="005F4409" w:rsidP="000A6565">
            <w:pPr>
              <w:tabs>
                <w:tab w:val="center" w:pos="7140"/>
                <w:tab w:val="left" w:leader="dot" w:pos="9475"/>
              </w:tabs>
              <w:jc w:val="center"/>
              <w:rPr>
                <w:rFonts w:ascii="Times New Roman" w:hAnsi="Times New Roman"/>
                <w:b/>
                <w:szCs w:val="26"/>
              </w:rPr>
            </w:pPr>
          </w:p>
          <w:p w:rsidR="005F4409" w:rsidRDefault="005F4409" w:rsidP="000A6565">
            <w:pPr>
              <w:tabs>
                <w:tab w:val="center" w:pos="7140"/>
                <w:tab w:val="left" w:leader="dot" w:pos="9475"/>
              </w:tabs>
              <w:jc w:val="center"/>
              <w:rPr>
                <w:rFonts w:ascii="Times New Roman" w:hAnsi="Times New Roman"/>
                <w:b/>
                <w:szCs w:val="26"/>
              </w:rPr>
            </w:pPr>
          </w:p>
          <w:p w:rsidR="005F4409" w:rsidRDefault="005F4409" w:rsidP="000A6565">
            <w:pPr>
              <w:tabs>
                <w:tab w:val="center" w:pos="7140"/>
                <w:tab w:val="left" w:leader="dot" w:pos="9475"/>
              </w:tabs>
              <w:jc w:val="center"/>
              <w:rPr>
                <w:rFonts w:ascii="Times New Roman" w:hAnsi="Times New Roman"/>
                <w:b/>
                <w:szCs w:val="26"/>
              </w:rPr>
            </w:pPr>
          </w:p>
          <w:p w:rsidR="00345EC2" w:rsidRDefault="00345EC2" w:rsidP="000A6565">
            <w:pPr>
              <w:tabs>
                <w:tab w:val="center" w:pos="7140"/>
                <w:tab w:val="left" w:leader="dot" w:pos="9475"/>
              </w:tabs>
              <w:jc w:val="center"/>
              <w:rPr>
                <w:rFonts w:ascii="Times New Roman" w:hAnsi="Times New Roman"/>
                <w:b/>
                <w:szCs w:val="26"/>
              </w:rPr>
            </w:pPr>
          </w:p>
          <w:p w:rsidR="005F4409" w:rsidRDefault="005F4409" w:rsidP="000A6565">
            <w:pPr>
              <w:tabs>
                <w:tab w:val="left" w:pos="6280"/>
                <w:tab w:val="center" w:pos="7140"/>
                <w:tab w:val="left" w:leader="dot" w:pos="9475"/>
              </w:tabs>
              <w:jc w:val="center"/>
              <w:rPr>
                <w:rFonts w:ascii="Times New Roman" w:hAnsi="Times New Roman"/>
                <w:sz w:val="26"/>
                <w:szCs w:val="26"/>
              </w:rPr>
            </w:pPr>
            <w:r w:rsidRPr="00CA3016">
              <w:rPr>
                <w:rFonts w:ascii="Times New Roman" w:hAnsi="Times New Roman"/>
                <w:b/>
                <w:bCs/>
              </w:rPr>
              <w:t xml:space="preserve">Nguyễn </w:t>
            </w:r>
            <w:r>
              <w:rPr>
                <w:rFonts w:ascii="Times New Roman" w:hAnsi="Times New Roman"/>
                <w:b/>
                <w:bCs/>
              </w:rPr>
              <w:t>Văn Nhiếm</w:t>
            </w:r>
          </w:p>
          <w:p w:rsidR="005F4409" w:rsidRDefault="005F4409" w:rsidP="000A6565">
            <w:pPr>
              <w:tabs>
                <w:tab w:val="center" w:pos="6867"/>
              </w:tabs>
              <w:jc w:val="center"/>
              <w:rPr>
                <w:rFonts w:ascii="Times New Roman" w:hAnsi="Times New Roman"/>
              </w:rPr>
            </w:pPr>
          </w:p>
        </w:tc>
      </w:tr>
    </w:tbl>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8"/>
      </w:tblGrid>
      <w:tr w:rsidR="005F4409" w:rsidRPr="005F4409" w:rsidTr="005F4409">
        <w:trPr>
          <w:trHeight w:val="13950"/>
        </w:trPr>
        <w:tc>
          <w:tcPr>
            <w:tcW w:w="9738" w:type="dxa"/>
            <w:tcBorders>
              <w:top w:val="nil"/>
              <w:left w:val="nil"/>
              <w:bottom w:val="single" w:sz="4" w:space="0" w:color="000000"/>
              <w:right w:val="nil"/>
            </w:tcBorders>
          </w:tcPr>
          <w:p w:rsidR="002045F7" w:rsidRPr="005F4409" w:rsidRDefault="002045F7" w:rsidP="002045F7">
            <w:pPr>
              <w:rPr>
                <w:rFonts w:ascii="Times New Roman" w:hAnsi="Times New Roman"/>
              </w:rPr>
            </w:pPr>
          </w:p>
        </w:tc>
      </w:tr>
    </w:tbl>
    <w:p w:rsidR="007D584E" w:rsidRDefault="007D584E"/>
    <w:sectPr w:rsidR="007D584E" w:rsidSect="00B52290">
      <w:footerReference w:type="default" r:id="rId7"/>
      <w:pgSz w:w="12240" w:h="15840"/>
      <w:pgMar w:top="900" w:right="900" w:bottom="5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32E" w:rsidRDefault="0085032E" w:rsidP="00156859">
      <w:r>
        <w:separator/>
      </w:r>
    </w:p>
  </w:endnote>
  <w:endnote w:type="continuationSeparator" w:id="1">
    <w:p w:rsidR="0085032E" w:rsidRDefault="0085032E" w:rsidP="001568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0286"/>
      <w:docPartObj>
        <w:docPartGallery w:val="Page Numbers (Bottom of Page)"/>
        <w:docPartUnique/>
      </w:docPartObj>
    </w:sdtPr>
    <w:sdtContent>
      <w:p w:rsidR="000A6565" w:rsidRDefault="00BA14EC">
        <w:pPr>
          <w:pStyle w:val="Footer"/>
          <w:jc w:val="right"/>
        </w:pPr>
        <w:fldSimple w:instr=" PAGE   \* MERGEFORMAT ">
          <w:r w:rsidR="00022AE1">
            <w:rPr>
              <w:noProof/>
            </w:rPr>
            <w:t>6</w:t>
          </w:r>
        </w:fldSimple>
      </w:p>
    </w:sdtContent>
  </w:sdt>
  <w:p w:rsidR="000A6565" w:rsidRDefault="000A6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32E" w:rsidRDefault="0085032E" w:rsidP="00156859">
      <w:r>
        <w:separator/>
      </w:r>
    </w:p>
  </w:footnote>
  <w:footnote w:type="continuationSeparator" w:id="1">
    <w:p w:rsidR="0085032E" w:rsidRDefault="0085032E" w:rsidP="00156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D75AB8"/>
    <w:rsid w:val="0001065F"/>
    <w:rsid w:val="00022AE1"/>
    <w:rsid w:val="0005708A"/>
    <w:rsid w:val="000A6565"/>
    <w:rsid w:val="000A6BB7"/>
    <w:rsid w:val="0012221A"/>
    <w:rsid w:val="00156859"/>
    <w:rsid w:val="00194577"/>
    <w:rsid w:val="002045F7"/>
    <w:rsid w:val="00266492"/>
    <w:rsid w:val="00345EC2"/>
    <w:rsid w:val="0037729F"/>
    <w:rsid w:val="003922E3"/>
    <w:rsid w:val="003B7CCA"/>
    <w:rsid w:val="0049458D"/>
    <w:rsid w:val="005F4409"/>
    <w:rsid w:val="006127CF"/>
    <w:rsid w:val="006A6C88"/>
    <w:rsid w:val="00716A06"/>
    <w:rsid w:val="00773677"/>
    <w:rsid w:val="007D584E"/>
    <w:rsid w:val="00831AE1"/>
    <w:rsid w:val="0085032E"/>
    <w:rsid w:val="008A1FBA"/>
    <w:rsid w:val="00957846"/>
    <w:rsid w:val="00991FAF"/>
    <w:rsid w:val="00B52290"/>
    <w:rsid w:val="00BA14EC"/>
    <w:rsid w:val="00C65C36"/>
    <w:rsid w:val="00CA4733"/>
    <w:rsid w:val="00D75AB8"/>
    <w:rsid w:val="00D7658B"/>
    <w:rsid w:val="00DE2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B8"/>
    <w:pPr>
      <w:spacing w:before="0" w:after="0" w:line="240" w:lineRule="auto"/>
      <w:ind w:firstLine="0"/>
      <w:jc w:val="left"/>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AB8"/>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56859"/>
    <w:pPr>
      <w:tabs>
        <w:tab w:val="center" w:pos="4680"/>
        <w:tab w:val="right" w:pos="9360"/>
      </w:tabs>
    </w:pPr>
  </w:style>
  <w:style w:type="character" w:customStyle="1" w:styleId="HeaderChar">
    <w:name w:val="Header Char"/>
    <w:basedOn w:val="DefaultParagraphFont"/>
    <w:link w:val="Header"/>
    <w:uiPriority w:val="99"/>
    <w:semiHidden/>
    <w:rsid w:val="00156859"/>
    <w:rPr>
      <w:rFonts w:ascii="VNI-Times" w:eastAsia="Times New Roman" w:hAnsi="VNI-Times" w:cs="Times New Roman"/>
      <w:sz w:val="28"/>
      <w:szCs w:val="28"/>
    </w:rPr>
  </w:style>
  <w:style w:type="paragraph" w:styleId="Footer">
    <w:name w:val="footer"/>
    <w:basedOn w:val="Normal"/>
    <w:link w:val="FooterChar"/>
    <w:uiPriority w:val="99"/>
    <w:unhideWhenUsed/>
    <w:rsid w:val="00156859"/>
    <w:pPr>
      <w:tabs>
        <w:tab w:val="center" w:pos="4680"/>
        <w:tab w:val="right" w:pos="9360"/>
      </w:tabs>
    </w:pPr>
  </w:style>
  <w:style w:type="character" w:customStyle="1" w:styleId="FooterChar">
    <w:name w:val="Footer Char"/>
    <w:basedOn w:val="DefaultParagraphFont"/>
    <w:link w:val="Footer"/>
    <w:uiPriority w:val="99"/>
    <w:rsid w:val="00156859"/>
    <w:rPr>
      <w:rFonts w:ascii="VNI-Times" w:eastAsia="Times New Roman" w:hAnsi="VNI-Times"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B97F-20BB-4443-BF5A-00DDBC64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12</cp:revision>
  <cp:lastPrinted>2018-01-19T02:24:00Z</cp:lastPrinted>
  <dcterms:created xsi:type="dcterms:W3CDTF">2018-01-18T02:33:00Z</dcterms:created>
  <dcterms:modified xsi:type="dcterms:W3CDTF">2018-01-29T02:48:00Z</dcterms:modified>
</cp:coreProperties>
</file>