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8" w:type="dxa"/>
        <w:tblInd w:w="108" w:type="dxa"/>
        <w:tblLook w:val="0000"/>
      </w:tblPr>
      <w:tblGrid>
        <w:gridCol w:w="3783"/>
        <w:gridCol w:w="6125"/>
      </w:tblGrid>
      <w:tr w:rsidR="00EB1937" w:rsidRPr="00800D80">
        <w:trPr>
          <w:trHeight w:val="1389"/>
        </w:trPr>
        <w:tc>
          <w:tcPr>
            <w:tcW w:w="3783" w:type="dxa"/>
          </w:tcPr>
          <w:p w:rsidR="00EB1937" w:rsidRPr="00800D80" w:rsidRDefault="00EB1937" w:rsidP="007C5CEA">
            <w:pPr>
              <w:tabs>
                <w:tab w:val="left" w:pos="900"/>
              </w:tabs>
              <w:jc w:val="center"/>
              <w:rPr>
                <w:b/>
                <w:bCs/>
                <w:color w:val="000000"/>
                <w:sz w:val="26"/>
              </w:rPr>
            </w:pPr>
            <w:bookmarkStart w:id="0" w:name="_GoBack"/>
            <w:bookmarkEnd w:id="0"/>
            <w:r w:rsidRPr="00800D80">
              <w:rPr>
                <w:b/>
                <w:color w:val="000000"/>
                <w:sz w:val="26"/>
              </w:rPr>
              <w:t>ỦY BAN NHÂN DÂN</w:t>
            </w:r>
          </w:p>
          <w:p w:rsidR="00EB1937" w:rsidRPr="00800D80" w:rsidRDefault="00EB1937" w:rsidP="007C5CEA">
            <w:pPr>
              <w:tabs>
                <w:tab w:val="left" w:pos="900"/>
              </w:tabs>
              <w:jc w:val="center"/>
              <w:rPr>
                <w:b/>
                <w:bCs/>
                <w:color w:val="000000"/>
                <w:sz w:val="26"/>
              </w:rPr>
            </w:pPr>
            <w:r w:rsidRPr="00800D80">
              <w:rPr>
                <w:b/>
                <w:bCs/>
                <w:color w:val="000000"/>
                <w:sz w:val="26"/>
              </w:rPr>
              <w:t>TỈNH TÂY NINH</w:t>
            </w:r>
          </w:p>
          <w:p w:rsidR="00EB1937" w:rsidRPr="00800D80" w:rsidRDefault="00265128" w:rsidP="007C5CEA">
            <w:pPr>
              <w:tabs>
                <w:tab w:val="left" w:pos="900"/>
              </w:tabs>
              <w:jc w:val="both"/>
              <w:rPr>
                <w:bCs/>
                <w:color w:val="000000"/>
              </w:rPr>
            </w:pPr>
            <w:r w:rsidRPr="00265128">
              <w:rPr>
                <w:bCs/>
                <w:noProof/>
                <w:color w:val="000000"/>
              </w:rPr>
              <w:pict>
                <v:line id="Line 7" o:spid="_x0000_s1026" style="position:absolute;left:0;text-align:left;z-index:251657728;visibility:visible" from="61.2pt,6.1pt" to="124.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B6L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"/>
              </w:pict>
            </w:r>
          </w:p>
          <w:p w:rsidR="00EB1937" w:rsidRPr="00800D80" w:rsidRDefault="00EB1937" w:rsidP="00944E13">
            <w:pPr>
              <w:tabs>
                <w:tab w:val="left" w:pos="900"/>
              </w:tabs>
              <w:jc w:val="center"/>
              <w:rPr>
                <w:bCs/>
                <w:color w:val="000000"/>
              </w:rPr>
            </w:pPr>
            <w:r w:rsidRPr="00800D80">
              <w:rPr>
                <w:bCs/>
                <w:color w:val="000000"/>
                <w:sz w:val="26"/>
              </w:rPr>
              <w:t xml:space="preserve">Số: </w:t>
            </w:r>
            <w:r w:rsidR="00313B14" w:rsidRPr="00800D80">
              <w:rPr>
                <w:bCs/>
                <w:color w:val="000000"/>
                <w:sz w:val="26"/>
              </w:rPr>
              <w:t>/BC-</w:t>
            </w:r>
            <w:r w:rsidRPr="00800D80">
              <w:rPr>
                <w:bCs/>
                <w:color w:val="000000"/>
                <w:sz w:val="26"/>
              </w:rPr>
              <w:t>UBND</w:t>
            </w:r>
          </w:p>
        </w:tc>
        <w:tc>
          <w:tcPr>
            <w:tcW w:w="6125" w:type="dxa"/>
          </w:tcPr>
          <w:p w:rsidR="00EB1937" w:rsidRPr="00800D80" w:rsidRDefault="00EB1937" w:rsidP="007C5CEA">
            <w:pPr>
              <w:tabs>
                <w:tab w:val="left" w:pos="900"/>
              </w:tabs>
              <w:jc w:val="center"/>
              <w:rPr>
                <w:b/>
                <w:bCs/>
                <w:color w:val="000000"/>
                <w:sz w:val="26"/>
              </w:rPr>
            </w:pPr>
            <w:r w:rsidRPr="00800D80">
              <w:rPr>
                <w:b/>
                <w:bCs/>
                <w:color w:val="000000"/>
                <w:sz w:val="26"/>
              </w:rPr>
              <w:t>CỘNG HÒA XÃ HỘI CHỦ NGHĨA VIỆT NAM</w:t>
            </w:r>
          </w:p>
          <w:p w:rsidR="00EB1937" w:rsidRPr="00800D80" w:rsidRDefault="00265128" w:rsidP="001C1992">
            <w:pPr>
              <w:tabs>
                <w:tab w:val="left" w:pos="900"/>
              </w:tabs>
              <w:jc w:val="center"/>
              <w:rPr>
                <w:b/>
                <w:bCs/>
                <w:color w:val="000000"/>
              </w:rPr>
            </w:pPr>
            <w:r w:rsidRPr="00265128">
              <w:rPr>
                <w:b/>
                <w:bCs/>
                <w:noProof/>
                <w:color w:val="000000"/>
              </w:rPr>
              <w:pict>
                <v:line id="Line 6" o:spid="_x0000_s1028" style="position:absolute;left:0;text-align:left;z-index:251656704;visibility:visible" from="69.85pt,15.9pt" to="240.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dTL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"/>
              </w:pict>
            </w:r>
            <w:r w:rsidR="00EB1937" w:rsidRPr="00800D80">
              <w:rPr>
                <w:b/>
                <w:bCs/>
                <w:color w:val="000000"/>
              </w:rPr>
              <w:t>Độc lập - Tự do - Hạnh phúc</w:t>
            </w:r>
          </w:p>
          <w:p w:rsidR="00EB1937" w:rsidRPr="00800D80" w:rsidRDefault="00EB1937" w:rsidP="007C5CEA">
            <w:pPr>
              <w:pStyle w:val="Heading1"/>
              <w:tabs>
                <w:tab w:val="left" w:pos="900"/>
              </w:tabs>
              <w:jc w:val="both"/>
              <w:rPr>
                <w:color w:val="000000"/>
                <w:szCs w:val="28"/>
                <w:lang w:val="en-US" w:eastAsia="en-US"/>
              </w:rPr>
            </w:pPr>
          </w:p>
          <w:p w:rsidR="00EB1937" w:rsidRPr="00800D80" w:rsidRDefault="00EB1937" w:rsidP="007B2B45">
            <w:pPr>
              <w:pStyle w:val="Heading1"/>
              <w:tabs>
                <w:tab w:val="left" w:pos="900"/>
              </w:tabs>
              <w:jc w:val="center"/>
              <w:rPr>
                <w:color w:val="000000"/>
                <w:szCs w:val="28"/>
                <w:lang w:val="en-US" w:eastAsia="en-US"/>
              </w:rPr>
            </w:pPr>
            <w:r w:rsidRPr="00800D80">
              <w:rPr>
                <w:color w:val="000000"/>
                <w:sz w:val="26"/>
                <w:szCs w:val="28"/>
                <w:lang w:val="en-US" w:eastAsia="en-US"/>
              </w:rPr>
              <w:t xml:space="preserve">Tây Ninh, ngày tháng </w:t>
            </w:r>
            <w:r w:rsidR="007B2B45">
              <w:rPr>
                <w:color w:val="000000"/>
                <w:sz w:val="26"/>
                <w:szCs w:val="28"/>
                <w:lang w:val="en-US" w:eastAsia="en-US"/>
              </w:rPr>
              <w:t>12</w:t>
            </w:r>
            <w:r w:rsidRPr="00800D80">
              <w:rPr>
                <w:color w:val="000000"/>
                <w:sz w:val="26"/>
                <w:szCs w:val="28"/>
                <w:lang w:val="en-US" w:eastAsia="en-US"/>
              </w:rPr>
              <w:t>năm 201</w:t>
            </w:r>
            <w:r w:rsidR="007B2B45">
              <w:rPr>
                <w:color w:val="000000"/>
                <w:sz w:val="26"/>
                <w:szCs w:val="28"/>
                <w:lang w:val="en-US" w:eastAsia="en-US"/>
              </w:rPr>
              <w:t>7</w:t>
            </w:r>
          </w:p>
        </w:tc>
      </w:tr>
      <w:tr w:rsidR="00EB1937" w:rsidRPr="00800D80">
        <w:trPr>
          <w:trHeight w:val="58"/>
        </w:trPr>
        <w:tc>
          <w:tcPr>
            <w:tcW w:w="3783" w:type="dxa"/>
          </w:tcPr>
          <w:p w:rsidR="00EB1937" w:rsidRPr="00800D80" w:rsidRDefault="00EB1937" w:rsidP="007C5CEA">
            <w:pPr>
              <w:tabs>
                <w:tab w:val="left" w:pos="900"/>
              </w:tabs>
              <w:jc w:val="both"/>
              <w:rPr>
                <w:b/>
                <w:color w:val="000000"/>
              </w:rPr>
            </w:pPr>
          </w:p>
        </w:tc>
        <w:tc>
          <w:tcPr>
            <w:tcW w:w="6125" w:type="dxa"/>
          </w:tcPr>
          <w:p w:rsidR="00EB1937" w:rsidRPr="00800D80" w:rsidRDefault="00EB1937" w:rsidP="007C5CEA">
            <w:pPr>
              <w:tabs>
                <w:tab w:val="left" w:pos="900"/>
              </w:tabs>
              <w:jc w:val="both"/>
              <w:rPr>
                <w:b/>
                <w:bCs/>
                <w:color w:val="000000"/>
              </w:rPr>
            </w:pPr>
          </w:p>
        </w:tc>
      </w:tr>
    </w:tbl>
    <w:p w:rsidR="00EB1937" w:rsidRPr="00800D80" w:rsidRDefault="00EB1937" w:rsidP="007C5CEA">
      <w:pPr>
        <w:tabs>
          <w:tab w:val="left" w:pos="900"/>
        </w:tabs>
        <w:jc w:val="center"/>
        <w:rPr>
          <w:b/>
          <w:color w:val="000000"/>
        </w:rPr>
      </w:pPr>
      <w:r w:rsidRPr="00800D80">
        <w:rPr>
          <w:b/>
          <w:color w:val="000000"/>
        </w:rPr>
        <w:t>BÁO CÁO</w:t>
      </w:r>
    </w:p>
    <w:p w:rsidR="007B2B45" w:rsidRDefault="00EB1937" w:rsidP="00503B72">
      <w:pPr>
        <w:tabs>
          <w:tab w:val="left" w:pos="900"/>
        </w:tabs>
        <w:jc w:val="center"/>
        <w:rPr>
          <w:b/>
          <w:color w:val="000000"/>
        </w:rPr>
      </w:pPr>
      <w:r w:rsidRPr="00800D80">
        <w:rPr>
          <w:b/>
          <w:color w:val="000000"/>
        </w:rPr>
        <w:t xml:space="preserve">Tổng hợp trả lời ý kiến, </w:t>
      </w:r>
      <w:r w:rsidR="00013BB4">
        <w:rPr>
          <w:b/>
          <w:color w:val="000000"/>
        </w:rPr>
        <w:t xml:space="preserve">nguyện vọng </w:t>
      </w:r>
      <w:r w:rsidR="007B2B45">
        <w:rPr>
          <w:b/>
          <w:color w:val="000000"/>
        </w:rPr>
        <w:t xml:space="preserve">nhân dân chuẩn bị cho </w:t>
      </w:r>
    </w:p>
    <w:p w:rsidR="00EB1937" w:rsidRPr="00800D80" w:rsidRDefault="007B2B45" w:rsidP="00503B72">
      <w:pPr>
        <w:tabs>
          <w:tab w:val="left" w:pos="900"/>
        </w:tabs>
        <w:jc w:val="center"/>
        <w:rPr>
          <w:b/>
          <w:color w:val="000000"/>
        </w:rPr>
      </w:pPr>
      <w:r>
        <w:rPr>
          <w:b/>
          <w:color w:val="000000"/>
        </w:rPr>
        <w:t>hội nghị tiếp xúc, đối thoại với người đứng đầu cấp ủy, chính quyền</w:t>
      </w:r>
    </w:p>
    <w:p w:rsidR="00EB1937" w:rsidRPr="00800D80" w:rsidRDefault="00265128" w:rsidP="007C5CEA">
      <w:pPr>
        <w:pStyle w:val="BodyTextIndent"/>
        <w:spacing w:before="120" w:after="0"/>
        <w:rPr>
          <w:b/>
          <w:bCs/>
          <w:color w:val="000000"/>
          <w:szCs w:val="28"/>
        </w:rPr>
      </w:pPr>
      <w:r w:rsidRPr="00265128">
        <w:rPr>
          <w:b/>
          <w:bCs/>
          <w:noProof/>
          <w:color w:val="000000"/>
          <w:szCs w:val="28"/>
          <w:lang w:val="en-US" w:eastAsia="en-US"/>
        </w:rPr>
        <w:pict>
          <v:line id="Line 8" o:spid="_x0000_s1027" style="position:absolute;left:0;text-align:left;z-index:251658752;visibility:visible" from="169.4pt,9.9pt" to="295.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amn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"/>
        </w:pict>
      </w:r>
    </w:p>
    <w:p w:rsidR="00077643" w:rsidRPr="003535B6" w:rsidRDefault="00944E13" w:rsidP="003535B6">
      <w:pPr>
        <w:tabs>
          <w:tab w:val="left" w:pos="900"/>
        </w:tabs>
        <w:spacing w:before="100"/>
        <w:ind w:firstLine="709"/>
        <w:jc w:val="both"/>
        <w:rPr>
          <w:color w:val="000000"/>
        </w:rPr>
      </w:pPr>
      <w:r w:rsidRPr="003535B6">
        <w:rPr>
          <w:color w:val="000000"/>
          <w:spacing w:val="-4"/>
        </w:rPr>
        <w:t xml:space="preserve">Thực hiện </w:t>
      </w:r>
      <w:r w:rsidR="00E23E2E" w:rsidRPr="003535B6">
        <w:rPr>
          <w:color w:val="000000"/>
          <w:spacing w:val="-4"/>
        </w:rPr>
        <w:t>Công văn</w:t>
      </w:r>
      <w:r w:rsidRPr="003535B6">
        <w:rPr>
          <w:color w:val="000000"/>
          <w:spacing w:val="-4"/>
        </w:rPr>
        <w:t xml:space="preserve"> số </w:t>
      </w:r>
      <w:r w:rsidR="00E23E2E" w:rsidRPr="003535B6">
        <w:rPr>
          <w:color w:val="000000"/>
          <w:spacing w:val="-4"/>
        </w:rPr>
        <w:t>1387/</w:t>
      </w:r>
      <w:r w:rsidR="00013BB4" w:rsidRPr="003535B6">
        <w:rPr>
          <w:color w:val="000000"/>
          <w:spacing w:val="-4"/>
        </w:rPr>
        <w:t>MTTQ-BTT</w:t>
      </w:r>
      <w:r w:rsidRPr="003535B6">
        <w:rPr>
          <w:color w:val="000000"/>
          <w:spacing w:val="-4"/>
        </w:rPr>
        <w:t xml:space="preserve">, ngày </w:t>
      </w:r>
      <w:r w:rsidR="003D721D" w:rsidRPr="003535B6">
        <w:rPr>
          <w:color w:val="000000"/>
          <w:spacing w:val="-4"/>
        </w:rPr>
        <w:t>1</w:t>
      </w:r>
      <w:r w:rsidR="00E23E2E" w:rsidRPr="003535B6">
        <w:rPr>
          <w:color w:val="000000"/>
          <w:spacing w:val="-4"/>
        </w:rPr>
        <w:t>8</w:t>
      </w:r>
      <w:r w:rsidR="003D721D" w:rsidRPr="003535B6">
        <w:rPr>
          <w:color w:val="000000"/>
          <w:spacing w:val="-4"/>
        </w:rPr>
        <w:t>/12</w:t>
      </w:r>
      <w:r w:rsidR="00013BB4" w:rsidRPr="003535B6">
        <w:rPr>
          <w:color w:val="000000"/>
          <w:spacing w:val="-4"/>
        </w:rPr>
        <w:t xml:space="preserve">/2017 </w:t>
      </w:r>
      <w:r w:rsidRPr="003535B6">
        <w:rPr>
          <w:color w:val="000000"/>
          <w:spacing w:val="-4"/>
        </w:rPr>
        <w:t>của Ban Thường trực UBMTTQ Việt Nam tỉnh Tây Ninh về</w:t>
      </w:r>
      <w:r w:rsidR="004F4D54" w:rsidRPr="003535B6">
        <w:rPr>
          <w:spacing w:val="-4"/>
        </w:rPr>
        <w:t xml:space="preserve">tập hợp ý kiến, nguyện vọng </w:t>
      </w:r>
      <w:r w:rsidR="00E23E2E" w:rsidRPr="003535B6">
        <w:rPr>
          <w:color w:val="000000"/>
        </w:rPr>
        <w:t>nhân dân chuẩn bị cho hội nghị tiếp xúc, đối thoại với người đứng đầu cấp ủy, chính quyền</w:t>
      </w:r>
      <w:r w:rsidR="00E23E2E" w:rsidRPr="003535B6">
        <w:rPr>
          <w:color w:val="000000"/>
          <w:spacing w:val="-4"/>
        </w:rPr>
        <w:t>;</w:t>
      </w:r>
      <w:r w:rsidRPr="003535B6">
        <w:rPr>
          <w:color w:val="000000"/>
          <w:spacing w:val="-4"/>
        </w:rPr>
        <w:t xml:space="preserve"> Uỷ ban nhân dân tỉnh</w:t>
      </w:r>
      <w:r w:rsidR="00F129E8" w:rsidRPr="003535B6">
        <w:rPr>
          <w:color w:val="000000"/>
        </w:rPr>
        <w:t xml:space="preserve">tổng hợp báo cáo </w:t>
      </w:r>
      <w:r w:rsidR="00F129E8" w:rsidRPr="003535B6">
        <w:rPr>
          <w:color w:val="000000"/>
          <w:lang w:val="vi-VN"/>
        </w:rPr>
        <w:t xml:space="preserve">trả lời </w:t>
      </w:r>
      <w:r w:rsidR="00F129E8" w:rsidRPr="003535B6">
        <w:rPr>
          <w:color w:val="000000"/>
        </w:rPr>
        <w:t xml:space="preserve">các ý kiến, </w:t>
      </w:r>
      <w:r w:rsidR="000104BE" w:rsidRPr="003535B6">
        <w:rPr>
          <w:color w:val="000000"/>
        </w:rPr>
        <w:t>nguyện vọng</w:t>
      </w:r>
      <w:r w:rsidR="00F129E8" w:rsidRPr="003535B6">
        <w:rPr>
          <w:color w:val="000000"/>
        </w:rPr>
        <w:t xml:space="preserve"> của </w:t>
      </w:r>
      <w:r w:rsidR="000104BE" w:rsidRPr="003535B6">
        <w:rPr>
          <w:color w:val="000000"/>
        </w:rPr>
        <w:t>nhân dân</w:t>
      </w:r>
      <w:r w:rsidR="00F129E8" w:rsidRPr="003535B6">
        <w:rPr>
          <w:color w:val="000000"/>
        </w:rPr>
        <w:t xml:space="preserve"> như sau:</w:t>
      </w:r>
    </w:p>
    <w:p w:rsidR="003D721D" w:rsidRPr="003535B6" w:rsidRDefault="003D721D" w:rsidP="003535B6">
      <w:pPr>
        <w:spacing w:before="100"/>
        <w:ind w:firstLine="709"/>
        <w:jc w:val="both"/>
        <w:rPr>
          <w:b/>
          <w:color w:val="000000"/>
        </w:rPr>
      </w:pPr>
      <w:r w:rsidRPr="003535B6">
        <w:rPr>
          <w:b/>
          <w:color w:val="000000"/>
        </w:rPr>
        <w:t xml:space="preserve">A. </w:t>
      </w:r>
      <w:r w:rsidR="00793760" w:rsidRPr="003535B6">
        <w:rPr>
          <w:b/>
          <w:color w:val="000000"/>
        </w:rPr>
        <w:t>KIẾN NGHỊ THUỘC THẨM QUYỀN CẤP TỈNH</w:t>
      </w:r>
    </w:p>
    <w:p w:rsidR="00CA0D5C" w:rsidRPr="003535B6" w:rsidRDefault="00BC0076" w:rsidP="003535B6">
      <w:pPr>
        <w:spacing w:before="100"/>
        <w:ind w:firstLine="709"/>
        <w:jc w:val="both"/>
      </w:pPr>
      <w:r w:rsidRPr="003535B6">
        <w:rPr>
          <w:b/>
        </w:rPr>
        <w:t xml:space="preserve">1. </w:t>
      </w:r>
      <w:r w:rsidRPr="003535B6">
        <w:rPr>
          <w:b/>
          <w:u w:val="single"/>
        </w:rPr>
        <w:t>Ý kiến, kiến nghị:</w:t>
      </w:r>
      <w:r w:rsidR="00CA0D5C" w:rsidRPr="003535B6">
        <w:t>Trong phát triển nông nghiệp, tỉnh thực hiện chuỗi giá trị tiến độ còn chậm, chưa giải quyết được đầu ra cho sản phẩm nông nghiệp; định hướng về cây trồng, vật nuôi chưa rõ. Đề nghị tỉnh sớm có đề án thực hiện trong thời gian tới.</w:t>
      </w:r>
    </w:p>
    <w:p w:rsidR="009A45B2" w:rsidRPr="003535B6" w:rsidRDefault="00CA0D5C" w:rsidP="003535B6">
      <w:pPr>
        <w:spacing w:before="100"/>
        <w:ind w:firstLine="709"/>
        <w:jc w:val="both"/>
        <w:rPr>
          <w:b/>
        </w:rPr>
      </w:pPr>
      <w:r w:rsidRPr="003535B6">
        <w:rPr>
          <w:b/>
        </w:rPr>
        <w:t>Giải trình:</w:t>
      </w:r>
    </w:p>
    <w:p w:rsidR="00E22F11" w:rsidRPr="003535B6" w:rsidRDefault="00E22F11" w:rsidP="003535B6">
      <w:pPr>
        <w:shd w:val="clear" w:color="auto" w:fill="FFFFFF"/>
        <w:spacing w:before="100"/>
        <w:ind w:firstLine="709"/>
        <w:jc w:val="both"/>
        <w:rPr>
          <w:color w:val="000000"/>
        </w:rPr>
      </w:pPr>
      <w:r w:rsidRPr="003535B6">
        <w:rPr>
          <w:color w:val="000000"/>
          <w:lang w:val="vi-VN"/>
        </w:rPr>
        <w:t xml:space="preserve">Trong thời gian qua, để phát triển nền nông nghiệp Tây Ninh theo hướng bền vững, cạnh tranh và hiệu quả, phát triển chuỗi giá trị nông nghiệp, UBND tỉnh ban hành Đề án cơ cấu lại nông nghiệp tỉnh Tây Ninh theo hướng nâng cao giá trị gia tăng và phát triển bền vững đến năm 2020, tầm nhìn đến năm 2030 tại Quyết định số 382/QĐ-UBND, trong đó tập trung chuyển giao tiến bộ khoa học kỹ thuật, nâng cao hiệu quả sản xuất các </w:t>
      </w:r>
      <w:r w:rsidRPr="003535B6">
        <w:rPr>
          <w:color w:val="000000"/>
        </w:rPr>
        <w:t>nông sản</w:t>
      </w:r>
      <w:r w:rsidRPr="003535B6">
        <w:rPr>
          <w:color w:val="000000"/>
          <w:lang w:val="vi-VN"/>
        </w:rPr>
        <w:t xml:space="preserve"> hiện có, đồng thời thúc đẩy một số vùng sản xuất kém hiệu quả chuyển đổi </w:t>
      </w:r>
      <w:r w:rsidRPr="003535B6">
        <w:rPr>
          <w:color w:val="000000"/>
        </w:rPr>
        <w:t>sản xuất để nâng cao</w:t>
      </w:r>
      <w:r w:rsidRPr="003535B6">
        <w:rPr>
          <w:color w:val="000000"/>
          <w:lang w:val="vi-VN"/>
        </w:rPr>
        <w:t xml:space="preserve"> giá trị kinh tế</w:t>
      </w:r>
      <w:r w:rsidRPr="003535B6">
        <w:rPr>
          <w:color w:val="000000"/>
        </w:rPr>
        <w:t>. Nhiều giải pháp tập trung thực hiện cơ cấu lại nông nghiệp được xây dựng và triển khai. Cụ thể:</w:t>
      </w:r>
    </w:p>
    <w:p w:rsidR="00E22F11" w:rsidRPr="003535B6" w:rsidRDefault="00E22F11" w:rsidP="003535B6">
      <w:pPr>
        <w:shd w:val="clear" w:color="auto" w:fill="FFFFFF"/>
        <w:spacing w:before="100"/>
        <w:ind w:firstLine="709"/>
        <w:jc w:val="both"/>
        <w:rPr>
          <w:color w:val="000000"/>
        </w:rPr>
      </w:pPr>
      <w:r w:rsidRPr="003535B6">
        <w:rPr>
          <w:b/>
          <w:i/>
          <w:color w:val="000000"/>
        </w:rPr>
        <w:t>a) Về trồng trọt:</w:t>
      </w:r>
    </w:p>
    <w:p w:rsidR="00E22F11" w:rsidRPr="003535B6" w:rsidRDefault="00E22F11" w:rsidP="003535B6">
      <w:pPr>
        <w:shd w:val="clear" w:color="auto" w:fill="FFFFFF"/>
        <w:spacing w:before="100"/>
        <w:ind w:firstLine="709"/>
        <w:jc w:val="both"/>
        <w:rPr>
          <w:color w:val="000000"/>
        </w:rPr>
      </w:pPr>
      <w:r w:rsidRPr="003535B6">
        <w:rPr>
          <w:color w:val="000000"/>
        </w:rPr>
        <w:t xml:space="preserve">Triển khai thí điểm 13 mô hình mới có giá trị kinh tế cao </w:t>
      </w:r>
      <w:r w:rsidRPr="003535B6">
        <w:rPr>
          <w:color w:val="000000"/>
          <w:lang w:val="vi-VN"/>
        </w:rPr>
        <w:t xml:space="preserve">như rau quả </w:t>
      </w:r>
      <w:r w:rsidRPr="003535B6">
        <w:rPr>
          <w:color w:val="000000"/>
        </w:rPr>
        <w:t xml:space="preserve">trong nhà kính, nhà lưới; </w:t>
      </w:r>
      <w:r w:rsidRPr="003535B6">
        <w:rPr>
          <w:color w:val="000000"/>
          <w:lang w:val="vi-VN"/>
        </w:rPr>
        <w:t xml:space="preserve"> cây ăn trái (chuối, thơm, xoài, bưởi,</w:t>
      </w:r>
      <w:r w:rsidRPr="003535B6">
        <w:rPr>
          <w:color w:val="000000"/>
        </w:rPr>
        <w:t xml:space="preserve"> chanh dây, mãng cầu xiêm, mít, điều ghép cao sản</w:t>
      </w:r>
      <w:r w:rsidRPr="003535B6">
        <w:rPr>
          <w:color w:val="000000"/>
          <w:lang w:val="vi-VN"/>
        </w:rPr>
        <w:t>...) hướng đến xuất khẩu hoặc làm</w:t>
      </w:r>
      <w:r w:rsidR="00955768" w:rsidRPr="003535B6">
        <w:rPr>
          <w:color w:val="000000"/>
          <w:lang w:val="vi-VN"/>
        </w:rPr>
        <w:t xml:space="preserve"> nguyên liệu chế biến xuất khẩu</w:t>
      </w:r>
      <w:r w:rsidR="00955768" w:rsidRPr="003535B6">
        <w:rPr>
          <w:color w:val="000000"/>
        </w:rPr>
        <w:t>.</w:t>
      </w:r>
    </w:p>
    <w:p w:rsidR="00E22F11" w:rsidRPr="003535B6" w:rsidRDefault="00E22F11" w:rsidP="003535B6">
      <w:pPr>
        <w:shd w:val="clear" w:color="auto" w:fill="FFFFFF"/>
        <w:spacing w:before="100"/>
        <w:ind w:firstLine="709"/>
        <w:jc w:val="both"/>
        <w:rPr>
          <w:color w:val="000000"/>
        </w:rPr>
      </w:pPr>
      <w:r w:rsidRPr="003535B6">
        <w:rPr>
          <w:color w:val="000000"/>
        </w:rPr>
        <w:t>C</w:t>
      </w:r>
      <w:r w:rsidRPr="003535B6">
        <w:rPr>
          <w:color w:val="000000"/>
          <w:lang w:val="vi-VN"/>
        </w:rPr>
        <w:t>ác cây trồng truyền thống (</w:t>
      </w:r>
      <w:r w:rsidRPr="003535B6">
        <w:rPr>
          <w:color w:val="000000"/>
        </w:rPr>
        <w:t xml:space="preserve">lúa, </w:t>
      </w:r>
      <w:r w:rsidR="00C25608" w:rsidRPr="003535B6">
        <w:rPr>
          <w:color w:val="000000"/>
          <w:lang w:val="vi-VN"/>
        </w:rPr>
        <w:t>mía, mì,</w:t>
      </w:r>
      <w:r w:rsidRPr="003535B6">
        <w:rPr>
          <w:color w:val="000000"/>
          <w:lang w:val="vi-VN"/>
        </w:rPr>
        <w:t>…) nâng cao giá trị gia tăng theo hướng đẩy mạnh thâm canh,</w:t>
      </w:r>
      <w:r w:rsidRPr="003535B6">
        <w:rPr>
          <w:color w:val="000000"/>
        </w:rPr>
        <w:t xml:space="preserve"> cánh đồng lớn,</w:t>
      </w:r>
      <w:r w:rsidRPr="003535B6">
        <w:rPr>
          <w:color w:val="000000"/>
          <w:lang w:val="vi-VN"/>
        </w:rPr>
        <w:t xml:space="preserve"> cơ giới hoá đồng bộ, tăng năng suất, </w:t>
      </w:r>
      <w:r w:rsidRPr="001C1992">
        <w:rPr>
          <w:color w:val="000000" w:themeColor="text1"/>
          <w:lang w:val="vi-VN"/>
        </w:rPr>
        <w:t>chất lượng, hạ giá thành sản xuất, đảm bảo nguyê</w:t>
      </w:r>
      <w:r w:rsidR="00C25608" w:rsidRPr="001C1992">
        <w:rPr>
          <w:color w:val="000000" w:themeColor="text1"/>
          <w:lang w:val="vi-VN"/>
        </w:rPr>
        <w:t>n liệu cho công nghiệp chế biến</w:t>
      </w:r>
      <w:r w:rsidR="00955768" w:rsidRPr="001C1992">
        <w:rPr>
          <w:color w:val="000000" w:themeColor="text1"/>
          <w:lang w:val="vi-VN"/>
        </w:rPr>
        <w:t xml:space="preserve">, </w:t>
      </w:r>
      <w:r w:rsidR="00955768" w:rsidRPr="001C1992">
        <w:rPr>
          <w:color w:val="000000" w:themeColor="text1"/>
        </w:rPr>
        <w:t>liên kết sản xuất với tiêu thụ.</w:t>
      </w:r>
    </w:p>
    <w:p w:rsidR="00E22F11" w:rsidRPr="003535B6" w:rsidRDefault="00E22F11" w:rsidP="003535B6">
      <w:pPr>
        <w:shd w:val="clear" w:color="auto" w:fill="FFFFFF"/>
        <w:spacing w:before="100"/>
        <w:ind w:firstLine="709"/>
        <w:jc w:val="both"/>
        <w:rPr>
          <w:color w:val="000000"/>
        </w:rPr>
      </w:pPr>
      <w:r w:rsidRPr="003535B6">
        <w:rPr>
          <w:color w:val="000000"/>
        </w:rPr>
        <w:lastRenderedPageBreak/>
        <w:t xml:space="preserve">- </w:t>
      </w:r>
      <w:r w:rsidR="00C25608" w:rsidRPr="003535B6">
        <w:t xml:space="preserve">Quy </w:t>
      </w:r>
      <w:r w:rsidRPr="003535B6">
        <w:t>hoạch 14 vùng và 02 điểm sản xuất nông nghiệp ứng dụng công nghệ cao, nông nghiệp hữu cơ với diện tích trên 5.000 ha để thu hút các nhà đầu tư sản xuất nông nghiệp ứng dụng công nghệ cao.</w:t>
      </w:r>
    </w:p>
    <w:p w:rsidR="00E22F11" w:rsidRPr="003535B6" w:rsidRDefault="00E22F11" w:rsidP="003535B6">
      <w:pPr>
        <w:shd w:val="clear" w:color="auto" w:fill="FFFFFF"/>
        <w:spacing w:before="100"/>
        <w:ind w:firstLine="709"/>
        <w:jc w:val="both"/>
      </w:pPr>
      <w:r w:rsidRPr="003535B6">
        <w:t>- Thu hút một doanh nghiệp (Công ty Cổ phần Lavifood) khởi công xây dựng nhà máy chế biến rau củ quả, cây ăn trái với công suất 50.000 tấn sản phẩm/năm với công nghệ và thiết bị hiện đại. Dự kiến sẽ hoàn thành vào tháng 8 năm 2018.</w:t>
      </w:r>
    </w:p>
    <w:p w:rsidR="00E22F11" w:rsidRPr="001C1992" w:rsidRDefault="00E22F11" w:rsidP="003535B6">
      <w:pPr>
        <w:shd w:val="clear" w:color="auto" w:fill="FFFFFF"/>
        <w:spacing w:before="100"/>
        <w:ind w:firstLine="709"/>
        <w:jc w:val="both"/>
        <w:rPr>
          <w:color w:val="000000"/>
          <w:lang w:val="vi-VN"/>
        </w:rPr>
      </w:pPr>
      <w:r w:rsidRPr="003535B6">
        <w:rPr>
          <w:color w:val="000000"/>
        </w:rPr>
        <w:t xml:space="preserve">- </w:t>
      </w:r>
      <w:r w:rsidRPr="003535B6">
        <w:rPr>
          <w:color w:val="000000"/>
          <w:lang w:val="vi-VN"/>
        </w:rPr>
        <w:t>Đã thành lập 26</w:t>
      </w:r>
      <w:r w:rsidRPr="003535B6">
        <w:rPr>
          <w:color w:val="000000"/>
        </w:rPr>
        <w:t xml:space="preserve"> t</w:t>
      </w:r>
      <w:r w:rsidRPr="003535B6">
        <w:rPr>
          <w:color w:val="000000"/>
          <w:lang w:val="vi-VN"/>
        </w:rPr>
        <w:t>ổ liên kết sản xuất gắn với chuỗi liên kết sản xuất - tiêu thụ</w:t>
      </w:r>
      <w:r w:rsidRPr="003535B6">
        <w:rPr>
          <w:color w:val="000000"/>
        </w:rPr>
        <w:t xml:space="preserve"> như</w:t>
      </w:r>
      <w:r w:rsidR="002F5404" w:rsidRPr="003535B6">
        <w:rPr>
          <w:color w:val="000000"/>
          <w:lang w:val="vi-VN"/>
        </w:rPr>
        <w:t>: rau quả; lúa; mía; chuối</w:t>
      </w:r>
      <w:r w:rsidRPr="003535B6">
        <w:rPr>
          <w:color w:val="000000"/>
          <w:lang w:val="vi-VN"/>
        </w:rPr>
        <w:t>; xoài; bưởi; cây có múi. Hỗ trợ thành lập tổng cộng 11 cửa hàng kinh doanh rau an toàn trên địa bàn tỉnh. Dự kiến đến cuối năm sẽ hỗ trợ thành lập thêm 17 điểm ở xã và 25 điểm ở các chợ</w:t>
      </w:r>
      <w:r w:rsidRPr="001C1992">
        <w:rPr>
          <w:color w:val="000000"/>
          <w:lang w:val="vi-VN"/>
        </w:rPr>
        <w:t>.</w:t>
      </w:r>
    </w:p>
    <w:p w:rsidR="00E22F11" w:rsidRPr="001C1992" w:rsidRDefault="00E22F11" w:rsidP="003535B6">
      <w:pPr>
        <w:shd w:val="clear" w:color="auto" w:fill="FFFFFF"/>
        <w:spacing w:before="100"/>
        <w:ind w:firstLine="709"/>
        <w:jc w:val="both"/>
        <w:rPr>
          <w:color w:val="000000"/>
          <w:lang w:val="vi-VN"/>
        </w:rPr>
      </w:pPr>
      <w:r w:rsidRPr="001C1992">
        <w:rPr>
          <w:lang w:val="vi-VN"/>
        </w:rPr>
        <w:t xml:space="preserve">Triển khai chương trình hỗ trợ chứng nhận nông sản thực hành nông nghiệp tốt cho </w:t>
      </w:r>
      <w:r w:rsidR="002F5404" w:rsidRPr="001C1992">
        <w:rPr>
          <w:lang w:val="vi-VN"/>
        </w:rPr>
        <w:t>r</w:t>
      </w:r>
      <w:r w:rsidRPr="001C1992">
        <w:rPr>
          <w:lang w:val="vi-VN"/>
        </w:rPr>
        <w:t>au, cây ăn trái, lúa.</w:t>
      </w:r>
      <w:r w:rsidRPr="003535B6">
        <w:rPr>
          <w:color w:val="000000"/>
          <w:lang w:val="vi-VN"/>
        </w:rPr>
        <w:t>Mô hình liên kết thâm canh lúa theo hướng VietGAP và cánh đồng lớn, tổng diện tích 2.244 ha</w:t>
      </w:r>
      <w:r w:rsidRPr="001C1992">
        <w:rPr>
          <w:color w:val="000000"/>
          <w:lang w:val="vi-VN"/>
        </w:rPr>
        <w:t>;</w:t>
      </w:r>
      <w:r w:rsidRPr="003535B6">
        <w:rPr>
          <w:color w:val="000000"/>
          <w:lang w:val="vi-VN"/>
        </w:rPr>
        <w:t xml:space="preserve"> Phối hợp với địa phương thực hiện chứng nhận VietGAP một số mô hình khuyến nông trồng cây ăn trái </w:t>
      </w:r>
      <w:r w:rsidRPr="001C1992">
        <w:rPr>
          <w:color w:val="000000"/>
          <w:lang w:val="vi-VN"/>
        </w:rPr>
        <w:t xml:space="preserve"> (đã chứng nhận 53 ha, đang đánh giá 90ha) </w:t>
      </w:r>
      <w:r w:rsidRPr="003535B6">
        <w:rPr>
          <w:color w:val="000000"/>
          <w:lang w:val="vi-VN"/>
        </w:rPr>
        <w:t>có hiệu quả kinh tế cao phục vụ chế biến và xuất khẩu như dứa, bưởi da xanh, xoài cát chu, chuối già Nam Mỹ, chanh dây</w:t>
      </w:r>
      <w:r w:rsidRPr="001C1992">
        <w:rPr>
          <w:color w:val="000000"/>
          <w:lang w:val="vi-VN"/>
        </w:rPr>
        <w:t>.</w:t>
      </w:r>
    </w:p>
    <w:p w:rsidR="00E22F11" w:rsidRPr="001C1992" w:rsidRDefault="00E22F11" w:rsidP="003535B6">
      <w:pPr>
        <w:shd w:val="clear" w:color="auto" w:fill="FFFFFF"/>
        <w:spacing w:before="100"/>
        <w:ind w:firstLine="709"/>
        <w:jc w:val="both"/>
        <w:rPr>
          <w:b/>
          <w:i/>
          <w:color w:val="000000"/>
          <w:lang w:val="vi-VN"/>
        </w:rPr>
      </w:pPr>
      <w:r w:rsidRPr="001C1992">
        <w:rPr>
          <w:b/>
          <w:i/>
          <w:color w:val="000000"/>
          <w:lang w:val="vi-VN"/>
        </w:rPr>
        <w:t>b)Về c</w:t>
      </w:r>
      <w:r w:rsidRPr="003535B6">
        <w:rPr>
          <w:b/>
          <w:i/>
          <w:color w:val="000000"/>
          <w:lang w:val="vi-VN"/>
        </w:rPr>
        <w:t>hăn nuôi</w:t>
      </w:r>
      <w:r w:rsidRPr="001C1992">
        <w:rPr>
          <w:b/>
          <w:i/>
          <w:color w:val="000000"/>
          <w:lang w:val="vi-VN"/>
        </w:rPr>
        <w:t xml:space="preserve"> - thủy sản</w:t>
      </w:r>
    </w:p>
    <w:p w:rsidR="00E22F11" w:rsidRPr="003535B6" w:rsidRDefault="00E22F11" w:rsidP="003535B6">
      <w:pPr>
        <w:shd w:val="clear" w:color="auto" w:fill="FFFFFF"/>
        <w:spacing w:before="100"/>
        <w:ind w:firstLine="709"/>
        <w:jc w:val="both"/>
        <w:rPr>
          <w:color w:val="000000"/>
          <w:lang w:val="vi-VN"/>
        </w:rPr>
      </w:pPr>
      <w:r w:rsidRPr="001C1992">
        <w:rPr>
          <w:color w:val="000000"/>
          <w:lang w:val="vi-VN"/>
        </w:rPr>
        <w:t>- Chăn nuôi tiếp tục</w:t>
      </w:r>
      <w:r w:rsidR="009A69AD" w:rsidRPr="001C1992">
        <w:rPr>
          <w:color w:val="000000"/>
          <w:lang w:val="vi-VN"/>
        </w:rPr>
        <w:t xml:space="preserve"> chuyển dịch từ chăn nuôi nhỏ lẻ</w:t>
      </w:r>
      <w:r w:rsidRPr="001C1992">
        <w:rPr>
          <w:color w:val="000000"/>
          <w:lang w:val="vi-VN"/>
        </w:rPr>
        <w:t>, hiệu quả thấp sang chăn nuôi quy mô trang trại, tập trung, an toàn sinh học. Đến nay toàn tỉnh có 1.506 trang trại và gia trại, đạt 6</w:t>
      </w:r>
      <w:r w:rsidR="009A69AD" w:rsidRPr="001C1992">
        <w:rPr>
          <w:color w:val="000000"/>
          <w:lang w:val="vi-VN"/>
        </w:rPr>
        <w:t>8,92% tổng đàn; chăn nuôi bò sữa</w:t>
      </w:r>
      <w:r w:rsidRPr="001C1992">
        <w:rPr>
          <w:color w:val="000000"/>
          <w:lang w:val="vi-VN"/>
        </w:rPr>
        <w:t xml:space="preserve"> tiếp tục được phát triển hiện có trên 10.000 con (Công ty Vinamilk huyện Bến Cầu 5.800 con). Tập trung lai tạo phát triển đàn bò thịt,</w:t>
      </w:r>
      <w:r w:rsidRPr="003535B6">
        <w:rPr>
          <w:color w:val="000000"/>
          <w:lang w:val="vi-VN"/>
        </w:rPr>
        <w:t xml:space="preserve"> triển khai Dự án </w:t>
      </w:r>
      <w:r w:rsidRPr="001C1992">
        <w:rPr>
          <w:color w:val="000000"/>
          <w:lang w:val="vi-VN"/>
        </w:rPr>
        <w:t>c</w:t>
      </w:r>
      <w:r w:rsidRPr="003535B6">
        <w:rPr>
          <w:color w:val="000000"/>
          <w:lang w:val="vi-VN"/>
        </w:rPr>
        <w:t>hăn nuôi gà ta theo hướng nâng cao hiệu quả và áp dụng VietGAHP trên địa bàn tỉnh Tây Ninh với quy mô 4.500 con gà thịt.</w:t>
      </w:r>
    </w:p>
    <w:p w:rsidR="00E22F11" w:rsidRPr="003535B6" w:rsidRDefault="00E22F11" w:rsidP="003535B6">
      <w:pPr>
        <w:shd w:val="clear" w:color="auto" w:fill="FFFFFF"/>
        <w:spacing w:before="100"/>
        <w:ind w:firstLine="709"/>
        <w:jc w:val="both"/>
        <w:rPr>
          <w:color w:val="000000"/>
          <w:lang w:val="vi-VN"/>
        </w:rPr>
      </w:pPr>
      <w:r w:rsidRPr="001C1992">
        <w:rPr>
          <w:color w:val="000000"/>
          <w:lang w:val="vi-VN"/>
        </w:rPr>
        <w:t xml:space="preserve">- </w:t>
      </w:r>
      <w:r w:rsidRPr="003535B6">
        <w:rPr>
          <w:color w:val="000000"/>
          <w:lang w:val="vi-VN"/>
        </w:rPr>
        <w:t xml:space="preserve">Đã cấp giấy chứng nhận VietGAHP </w:t>
      </w:r>
      <w:r w:rsidR="009A69AD" w:rsidRPr="001C1992">
        <w:rPr>
          <w:color w:val="000000"/>
          <w:lang w:val="vi-VN"/>
        </w:rPr>
        <w:t>cho</w:t>
      </w:r>
      <w:r w:rsidRPr="003535B6">
        <w:rPr>
          <w:color w:val="000000"/>
          <w:lang w:val="vi-VN"/>
        </w:rPr>
        <w:t xml:space="preserve"> 13 cơ sở chăn nuôi (12 cơ sở chăn nuôi heo, 01 cơ sở chăn nuôi thủy sản).</w:t>
      </w:r>
    </w:p>
    <w:p w:rsidR="00E22F11" w:rsidRPr="003535B6" w:rsidRDefault="00E22F11" w:rsidP="003535B6">
      <w:pPr>
        <w:shd w:val="clear" w:color="auto" w:fill="FFFFFF"/>
        <w:spacing w:before="100"/>
        <w:ind w:firstLine="709"/>
        <w:jc w:val="both"/>
        <w:rPr>
          <w:color w:val="000000"/>
          <w:lang w:val="vi-VN"/>
        </w:rPr>
      </w:pPr>
      <w:r w:rsidRPr="001C1992">
        <w:rPr>
          <w:color w:val="000000"/>
          <w:lang w:val="vi-VN"/>
        </w:rPr>
        <w:t>-</w:t>
      </w:r>
      <w:r w:rsidRPr="003535B6">
        <w:rPr>
          <w:color w:val="000000"/>
          <w:lang w:val="vi-VN"/>
        </w:rPr>
        <w:t xml:space="preserve">Thành lập 26 Tổ liên kết chăn nuôi gà ta, quy mô mỗi tổ từ 2.000 - 6.000 con, khả năng cung cấp cho thị trường bình quân 400 con gà/tổ/tháng; phối hợp với Công ty cổ phần chăn nuôi CP Việt Nam đã xây dựng và đưa vào kinh doanh 18 quầy bán thịt heo an toàn trên địa bàn </w:t>
      </w:r>
      <w:r w:rsidRPr="001C1992">
        <w:rPr>
          <w:color w:val="000000"/>
          <w:lang w:val="vi-VN"/>
        </w:rPr>
        <w:t>tỉnh</w:t>
      </w:r>
      <w:r w:rsidRPr="003535B6">
        <w:rPr>
          <w:color w:val="000000"/>
          <w:lang w:val="vi-VN"/>
        </w:rPr>
        <w:t xml:space="preserve"> với nguồn cung ứng từ các cơ sở heo chứng nhận VietGAHP.</w:t>
      </w:r>
    </w:p>
    <w:p w:rsidR="00E22F11" w:rsidRPr="001C1992" w:rsidRDefault="00E22F11" w:rsidP="003535B6">
      <w:pPr>
        <w:shd w:val="clear" w:color="auto" w:fill="FFFFFF"/>
        <w:spacing w:before="100"/>
        <w:ind w:firstLine="709"/>
        <w:jc w:val="both"/>
        <w:rPr>
          <w:color w:val="000000"/>
          <w:lang w:val="vi-VN"/>
        </w:rPr>
      </w:pPr>
      <w:r w:rsidRPr="001C1992">
        <w:rPr>
          <w:color w:val="000000"/>
          <w:lang w:val="vi-VN"/>
        </w:rPr>
        <w:t xml:space="preserve">- </w:t>
      </w:r>
      <w:r w:rsidRPr="003535B6">
        <w:rPr>
          <w:color w:val="000000"/>
          <w:lang w:val="vi-VN"/>
        </w:rPr>
        <w:t>Cơ sở, vùng an toàn dịch bệnh tiếp tục được triển khai</w:t>
      </w:r>
      <w:r w:rsidRPr="001C1992">
        <w:rPr>
          <w:color w:val="000000"/>
          <w:lang w:val="vi-VN"/>
        </w:rPr>
        <w:t>.</w:t>
      </w:r>
      <w:r w:rsidRPr="003535B6">
        <w:rPr>
          <w:color w:val="000000"/>
          <w:lang w:val="vi-VN"/>
        </w:rPr>
        <w:t xml:space="preserve"> Đến nay toàn tỉnh đã có 40 cơ sở chăn nuôi gà, vịt và heo được cấp giấy chứng nhận an toàn dịch bệnh; trong đó 29 cơ sở chăn nuôi gà, 02 cơ sở chăn nuôi vịt, 06 cơ sở chăn nuôi heo và 03 xã an toàn dịch bệnh. </w:t>
      </w:r>
    </w:p>
    <w:p w:rsidR="00E22F11" w:rsidRPr="001C1992" w:rsidRDefault="00E22F11" w:rsidP="003535B6">
      <w:pPr>
        <w:shd w:val="clear" w:color="auto" w:fill="FFFFFF"/>
        <w:spacing w:before="100"/>
        <w:ind w:firstLine="709"/>
        <w:jc w:val="both"/>
        <w:rPr>
          <w:color w:val="000000"/>
          <w:lang w:val="vi-VN"/>
        </w:rPr>
      </w:pPr>
      <w:r w:rsidRPr="001C1992">
        <w:rPr>
          <w:color w:val="000000"/>
          <w:lang w:val="vi-VN"/>
        </w:rPr>
        <w:t>Ngoài ra</w:t>
      </w:r>
      <w:r w:rsidR="00291376" w:rsidRPr="001C1992">
        <w:rPr>
          <w:color w:val="000000"/>
          <w:lang w:val="vi-VN"/>
        </w:rPr>
        <w:t>,</w:t>
      </w:r>
      <w:r w:rsidRPr="001C1992">
        <w:rPr>
          <w:color w:val="000000"/>
          <w:lang w:val="vi-VN"/>
        </w:rPr>
        <w:t xml:space="preserve"> đang phối hợp với UBND huyện Gò Dầu, Công ty Nutrivision khảo sát xây dựng nhà máy giết mổ, chế biến gia súc với công nghệ hiện đại. Tiếp tục hướng dẫn người dân nuôi trồng thủy sản theo hướng thâm canh, an toàn sinh học, lựa chọn những loài thủy sản bản địa phù hợp với điều kiện sinh trưởng từng khu vực và gắn với liên kết tiêu thụ. </w:t>
      </w:r>
    </w:p>
    <w:p w:rsidR="00E22F11" w:rsidRPr="001C1992" w:rsidRDefault="00986AA5" w:rsidP="003535B6">
      <w:pPr>
        <w:shd w:val="clear" w:color="auto" w:fill="FFFFFF"/>
        <w:spacing w:before="100"/>
        <w:ind w:firstLine="709"/>
        <w:jc w:val="both"/>
        <w:rPr>
          <w:b/>
          <w:i/>
          <w:color w:val="000000"/>
          <w:lang w:val="vi-VN"/>
        </w:rPr>
      </w:pPr>
      <w:r w:rsidRPr="001C1992">
        <w:rPr>
          <w:b/>
          <w:i/>
          <w:color w:val="000000"/>
          <w:lang w:val="vi-VN"/>
        </w:rPr>
        <w:lastRenderedPageBreak/>
        <w:t>c)</w:t>
      </w:r>
      <w:r w:rsidR="00E22F11" w:rsidRPr="001C1992">
        <w:rPr>
          <w:b/>
          <w:i/>
          <w:color w:val="000000"/>
          <w:lang w:val="vi-VN"/>
        </w:rPr>
        <w:t xml:space="preserve"> Về chính sách</w:t>
      </w:r>
    </w:p>
    <w:p w:rsidR="00AC0773" w:rsidRPr="001C1992" w:rsidRDefault="00E22F11" w:rsidP="003535B6">
      <w:pPr>
        <w:shd w:val="clear" w:color="auto" w:fill="FFFFFF"/>
        <w:spacing w:before="100"/>
        <w:ind w:firstLine="709"/>
        <w:jc w:val="both"/>
        <w:rPr>
          <w:color w:val="000000"/>
          <w:lang w:val="vi-VN"/>
        </w:rPr>
      </w:pPr>
      <w:r w:rsidRPr="001C1992">
        <w:rPr>
          <w:color w:val="000000"/>
          <w:lang w:val="vi-VN"/>
        </w:rPr>
        <w:t xml:space="preserve">Về các Chính sách hỗ trợ phục vụ sản xuất giúp cơ cấu lại sản xuất nông nghiệp, nông thôn ngoài chính sách của Chính phủ, tỉnh đã ban hành thêm 6 chính sách khuyến khích doanh nghiệp, nông dân đẩy mạnh sản xuất qui mô lớn, an toàn thực phẩm và ứng dụng công nghệ cao. Bao gồm: </w:t>
      </w:r>
    </w:p>
    <w:p w:rsidR="007127EB" w:rsidRPr="001C1992" w:rsidRDefault="009C4467" w:rsidP="003535B6">
      <w:pPr>
        <w:shd w:val="clear" w:color="auto" w:fill="FFFFFF"/>
        <w:spacing w:before="100"/>
        <w:ind w:firstLine="709"/>
        <w:jc w:val="both"/>
        <w:rPr>
          <w:color w:val="000000"/>
          <w:lang w:val="vi-VN"/>
        </w:rPr>
      </w:pPr>
      <w:r w:rsidRPr="001C1992">
        <w:rPr>
          <w:color w:val="000000"/>
          <w:lang w:val="vi-VN"/>
        </w:rPr>
        <w:t xml:space="preserve">(1) </w:t>
      </w:r>
      <w:r w:rsidR="00E22F11" w:rsidRPr="001C1992">
        <w:rPr>
          <w:color w:val="000000"/>
          <w:lang w:val="vi-VN"/>
        </w:rPr>
        <w:t xml:space="preserve">Chính sách hỗ trợ nâng cao hiệu quả chăn nuôi nông hộ trên địa bàn tỉnh Tây Ninh giai đoạn 2016-2020; </w:t>
      </w:r>
    </w:p>
    <w:p w:rsidR="007127EB" w:rsidRPr="001C1992" w:rsidRDefault="009C4467" w:rsidP="003535B6">
      <w:pPr>
        <w:shd w:val="clear" w:color="auto" w:fill="FFFFFF"/>
        <w:spacing w:before="100"/>
        <w:ind w:firstLine="709"/>
        <w:jc w:val="both"/>
        <w:rPr>
          <w:color w:val="000000"/>
          <w:lang w:val="vi-VN"/>
        </w:rPr>
      </w:pPr>
      <w:r w:rsidRPr="001C1992">
        <w:rPr>
          <w:color w:val="000000"/>
          <w:lang w:val="vi-VN"/>
        </w:rPr>
        <w:t xml:space="preserve">(2) </w:t>
      </w:r>
      <w:r w:rsidR="00E22F11" w:rsidRPr="001C1992">
        <w:rPr>
          <w:color w:val="000000"/>
          <w:lang w:val="vi-VN"/>
        </w:rPr>
        <w:t xml:space="preserve">Chính sách hỗ trợ đầu tư cánh đồng lớn; </w:t>
      </w:r>
    </w:p>
    <w:p w:rsidR="007127EB" w:rsidRPr="001C1992" w:rsidRDefault="009C4467" w:rsidP="003535B6">
      <w:pPr>
        <w:shd w:val="clear" w:color="auto" w:fill="FFFFFF"/>
        <w:spacing w:before="100"/>
        <w:ind w:firstLine="709"/>
        <w:jc w:val="both"/>
        <w:rPr>
          <w:color w:val="000000"/>
          <w:lang w:val="vi-VN"/>
        </w:rPr>
      </w:pPr>
      <w:r w:rsidRPr="001C1992">
        <w:rPr>
          <w:color w:val="000000"/>
          <w:lang w:val="vi-VN"/>
        </w:rPr>
        <w:t xml:space="preserve">(3) </w:t>
      </w:r>
      <w:r w:rsidR="007127EB" w:rsidRPr="001C1992">
        <w:rPr>
          <w:color w:val="000000"/>
          <w:lang w:val="vi-VN"/>
        </w:rPr>
        <w:t xml:space="preserve">Chính </w:t>
      </w:r>
      <w:r w:rsidR="00E22F11" w:rsidRPr="001C1992">
        <w:rPr>
          <w:color w:val="000000"/>
          <w:lang w:val="vi-VN"/>
        </w:rPr>
        <w:t xml:space="preserve">sách đặc thù thu hút doanh nghiệp đầu tư vào nông nghiệp; </w:t>
      </w:r>
    </w:p>
    <w:p w:rsidR="00E22F11" w:rsidRPr="001C1992" w:rsidRDefault="009C4467" w:rsidP="003535B6">
      <w:pPr>
        <w:shd w:val="clear" w:color="auto" w:fill="FFFFFF"/>
        <w:spacing w:before="100"/>
        <w:ind w:firstLine="709"/>
        <w:jc w:val="both"/>
        <w:rPr>
          <w:color w:val="000000" w:themeColor="text1"/>
          <w:lang w:val="vi-VN"/>
        </w:rPr>
      </w:pPr>
      <w:r w:rsidRPr="001C1992">
        <w:rPr>
          <w:color w:val="000000"/>
          <w:lang w:val="vi-VN"/>
        </w:rPr>
        <w:t xml:space="preserve">(4) </w:t>
      </w:r>
      <w:r w:rsidR="007127EB" w:rsidRPr="001C1992">
        <w:rPr>
          <w:color w:val="000000"/>
          <w:lang w:val="vi-VN"/>
        </w:rPr>
        <w:t xml:space="preserve">Chính </w:t>
      </w:r>
      <w:r w:rsidR="00E22F11" w:rsidRPr="001C1992">
        <w:rPr>
          <w:color w:val="000000" w:themeColor="text1"/>
          <w:lang w:val="vi-VN"/>
        </w:rPr>
        <w:t xml:space="preserve">sách </w:t>
      </w:r>
      <w:r w:rsidR="005478AA" w:rsidRPr="001C1992">
        <w:rPr>
          <w:color w:val="000000" w:themeColor="text1"/>
          <w:lang w:val="vi-VN"/>
        </w:rPr>
        <w:t xml:space="preserve">hỗ trợ lãi suất phát triển </w:t>
      </w:r>
      <w:r w:rsidR="00E22F11" w:rsidRPr="001C1992">
        <w:rPr>
          <w:color w:val="000000" w:themeColor="text1"/>
          <w:lang w:val="vi-VN"/>
        </w:rPr>
        <w:t>nông nghiệp sạch, nôn</w:t>
      </w:r>
      <w:r w:rsidR="00FC231F" w:rsidRPr="001C1992">
        <w:rPr>
          <w:color w:val="000000" w:themeColor="text1"/>
          <w:lang w:val="vi-VN"/>
        </w:rPr>
        <w:t>g nghiệp ứng dụng công nghệ cao;</w:t>
      </w:r>
    </w:p>
    <w:p w:rsidR="00FC231F" w:rsidRPr="001C1992" w:rsidRDefault="00FC231F" w:rsidP="003535B6">
      <w:pPr>
        <w:shd w:val="clear" w:color="auto" w:fill="FFFFFF"/>
        <w:spacing w:before="100"/>
        <w:ind w:firstLine="709"/>
        <w:jc w:val="both"/>
        <w:rPr>
          <w:bCs/>
          <w:color w:val="000000" w:themeColor="text1"/>
          <w:lang w:val="vi-VN"/>
        </w:rPr>
      </w:pPr>
      <w:r w:rsidRPr="001C1992">
        <w:rPr>
          <w:bCs/>
          <w:color w:val="000000" w:themeColor="text1"/>
          <w:lang w:val="vi-VN"/>
        </w:rPr>
        <w:t xml:space="preserve">(5) </w:t>
      </w:r>
      <w:r w:rsidR="00A3453B" w:rsidRPr="001C1992">
        <w:rPr>
          <w:bCs/>
          <w:color w:val="000000" w:themeColor="text1"/>
          <w:lang w:val="vi-VN"/>
        </w:rPr>
        <w:t>Chính sách</w:t>
      </w:r>
      <w:r w:rsidRPr="001C1992">
        <w:rPr>
          <w:bCs/>
          <w:color w:val="000000" w:themeColor="text1"/>
          <w:lang w:val="vi-VN"/>
        </w:rPr>
        <w:t xml:space="preserve"> hỗ trợ đầu tư công trình cấp nước sạch nông thôn trên địa bàn tỉnh Tây Ninh; </w:t>
      </w:r>
    </w:p>
    <w:p w:rsidR="00FC231F" w:rsidRPr="001C1992" w:rsidRDefault="00FC231F" w:rsidP="003535B6">
      <w:pPr>
        <w:shd w:val="clear" w:color="auto" w:fill="FFFFFF"/>
        <w:spacing w:before="100"/>
        <w:ind w:firstLine="709"/>
        <w:jc w:val="both"/>
        <w:rPr>
          <w:color w:val="000000" w:themeColor="text1"/>
          <w:lang w:val="vi-VN"/>
        </w:rPr>
      </w:pPr>
      <w:r w:rsidRPr="001C1992">
        <w:rPr>
          <w:bCs/>
          <w:color w:val="000000" w:themeColor="text1"/>
          <w:lang w:val="vi-VN"/>
        </w:rPr>
        <w:t>(6) Tiêu chí lựa chọn nhà đầu tư thực hiện dự án sản xuất trong lĩnh vực nông nghiệp ứng dụng công nghệ cao.</w:t>
      </w:r>
    </w:p>
    <w:p w:rsidR="006A3165" w:rsidRPr="001C1992" w:rsidRDefault="006A3165" w:rsidP="003535B6">
      <w:pPr>
        <w:shd w:val="clear" w:color="auto" w:fill="FFFFFF"/>
        <w:spacing w:before="100"/>
        <w:ind w:firstLine="709"/>
        <w:jc w:val="both"/>
        <w:rPr>
          <w:color w:val="000000" w:themeColor="text1"/>
          <w:lang w:val="vi-VN"/>
        </w:rPr>
      </w:pPr>
      <w:r w:rsidRPr="001C1992">
        <w:rPr>
          <w:color w:val="000000" w:themeColor="text1"/>
          <w:lang w:val="vi-VN"/>
        </w:rPr>
        <w:t>Tóm lại, cơ cấu lại nông nghiệp gắn mô hình chuỗi giá trị nông nghiệp của tỉnh tuy mới thực hiện nhưng đã đạt được những kết quả bước đầu</w:t>
      </w:r>
      <w:r w:rsidR="001C1992" w:rsidRPr="001C1992">
        <w:rPr>
          <w:color w:val="000000" w:themeColor="text1"/>
          <w:lang w:val="vi-VN"/>
        </w:rPr>
        <w:t xml:space="preserve"> </w:t>
      </w:r>
      <w:r w:rsidRPr="001C1992">
        <w:rPr>
          <w:color w:val="000000" w:themeColor="text1"/>
          <w:lang w:val="vi-VN"/>
        </w:rPr>
        <w:t>nhưng đó là những nội dung nền tảngquan trọng thúc đẩy nông nghiệp trong thời gian tới phát triển vững chắc, giá trị gia tăng cao và hội nhập kinh tế khu vực và thế giới.</w:t>
      </w:r>
    </w:p>
    <w:p w:rsidR="0048342A" w:rsidRPr="001C1992" w:rsidRDefault="0048342A" w:rsidP="003535B6">
      <w:pPr>
        <w:shd w:val="clear" w:color="auto" w:fill="FFFFFF"/>
        <w:spacing w:before="100"/>
        <w:ind w:firstLine="709"/>
        <w:jc w:val="both"/>
        <w:rPr>
          <w:color w:val="000000" w:themeColor="text1"/>
          <w:lang w:val="vi-VN"/>
        </w:rPr>
      </w:pPr>
      <w:r w:rsidRPr="001C1992">
        <w:rPr>
          <w:color w:val="000000" w:themeColor="text1"/>
          <w:lang w:val="vi-VN"/>
        </w:rPr>
        <w:t>Để có được đầu ra cho sản phẩm nông nghiệp ổn định thì trước tiên phải tổ chức lại sản xuất theo hướng sản xuất những sản phẩm mà thị trường cần</w:t>
      </w:r>
      <w:r w:rsidR="0082051A" w:rsidRPr="001C1992">
        <w:rPr>
          <w:color w:val="000000" w:themeColor="text1"/>
          <w:lang w:val="vi-VN"/>
        </w:rPr>
        <w:t>, đây là một quá trình gắn kết giữa sản xuất và tiêu thụ, do vậy phải cẩn trọng, làm từng bước từ thị trường đi ngược lại tổ chức</w:t>
      </w:r>
      <w:r w:rsidR="00F43AA0" w:rsidRPr="001C1992">
        <w:rPr>
          <w:color w:val="000000" w:themeColor="text1"/>
          <w:lang w:val="vi-VN"/>
        </w:rPr>
        <w:t xml:space="preserve"> sản xuất cho thị trường là cả một thời gian dài.</w:t>
      </w:r>
    </w:p>
    <w:p w:rsidR="00291376" w:rsidRPr="001C1992" w:rsidRDefault="00CA0D5C" w:rsidP="003535B6">
      <w:pPr>
        <w:spacing w:before="100"/>
        <w:ind w:firstLine="709"/>
        <w:jc w:val="both"/>
        <w:rPr>
          <w:lang w:val="vi-VN"/>
        </w:rPr>
      </w:pPr>
      <w:r w:rsidRPr="001C1992">
        <w:rPr>
          <w:b/>
          <w:lang w:val="vi-VN"/>
        </w:rPr>
        <w:t xml:space="preserve">2. </w:t>
      </w:r>
      <w:r w:rsidRPr="001C1992">
        <w:rPr>
          <w:b/>
          <w:u w:val="single"/>
          <w:lang w:val="vi-VN"/>
        </w:rPr>
        <w:t>Ý kiến, kiến nghị:</w:t>
      </w:r>
      <w:r w:rsidRPr="001C1992">
        <w:rPr>
          <w:lang w:val="vi-VN"/>
        </w:rPr>
        <w:t>Nhân dân quan tâm, lo lắng trước tình hình vệ sinh an toàn thực phẩm hiện nay chưa đảm bảo (thành phố Tây Ninh</w:t>
      </w:r>
      <w:r w:rsidR="006A3165" w:rsidRPr="001C1992">
        <w:rPr>
          <w:lang w:val="vi-VN"/>
        </w:rPr>
        <w:t>)</w:t>
      </w:r>
    </w:p>
    <w:p w:rsidR="00CA0D5C" w:rsidRPr="001C1992" w:rsidRDefault="00CA0D5C" w:rsidP="003535B6">
      <w:pPr>
        <w:spacing w:before="100"/>
        <w:ind w:firstLine="709"/>
        <w:jc w:val="both"/>
        <w:rPr>
          <w:b/>
          <w:lang w:val="vi-VN"/>
        </w:rPr>
      </w:pPr>
      <w:r w:rsidRPr="001C1992">
        <w:rPr>
          <w:b/>
          <w:lang w:val="vi-VN"/>
        </w:rPr>
        <w:t>Giải trình:</w:t>
      </w:r>
    </w:p>
    <w:p w:rsidR="00C66D54" w:rsidRPr="003535B6" w:rsidRDefault="00C66D54" w:rsidP="003535B6">
      <w:pPr>
        <w:pStyle w:val="NormalWeb"/>
        <w:spacing w:beforeAutospacing="0" w:after="0" w:afterAutospacing="0"/>
        <w:ind w:firstLine="709"/>
        <w:jc w:val="both"/>
        <w:rPr>
          <w:sz w:val="28"/>
          <w:szCs w:val="28"/>
        </w:rPr>
      </w:pPr>
      <w:r w:rsidRPr="003535B6">
        <w:rPr>
          <w:sz w:val="28"/>
          <w:szCs w:val="28"/>
        </w:rPr>
        <w:t>Trước tình hình thực phẩm bẩn, thực phẩm không an toàn liên tục được phát hiện trên cả nước, UBND tỉnh đã giao Sở Y tế phối hợp các Sở Công Thương, Sở Nông nghiệp và Phát triển nông thôn tăng cường công tác tuyên truyền, giáo dục, mở các lớp tập huấn về các quy định an toàn thực phẩm cho các đối tượng là người quản lý, người trực tiếp sản xuất, kinh doanh thực phẩm trên địa bàn tỉnh nhằm nâng cao hiểu biết người dân về các kiến thức, các quy định pháp luật về an toàn thực phẩm. Đồng thời triển khai mạnh mẽ và đồng loạt công tác thanh tra, kiểm tra về an toàn thực phẩm, có biện pháp xử lý quyết liệt đối với những trường hợp vi phạm nghiêm trọng và vi phạm nhiều lần, kết quả thực hiện năm 2017, như sau:</w:t>
      </w:r>
    </w:p>
    <w:p w:rsidR="00C66D54" w:rsidRPr="003535B6" w:rsidRDefault="00C66D54" w:rsidP="003535B6">
      <w:pPr>
        <w:spacing w:before="100"/>
        <w:ind w:firstLine="709"/>
        <w:jc w:val="both"/>
      </w:pPr>
      <w:r w:rsidRPr="003535B6">
        <w:t>Công tác tuyên truyền công tác an toàn vệ sinh thực phẩm</w:t>
      </w:r>
    </w:p>
    <w:p w:rsidR="00C66D54" w:rsidRPr="003535B6" w:rsidRDefault="00C66D54" w:rsidP="003535B6">
      <w:pPr>
        <w:spacing w:before="100"/>
        <w:ind w:firstLine="709"/>
        <w:jc w:val="both"/>
      </w:pPr>
      <w:r w:rsidRPr="003535B6">
        <w:t>- Tổ chức Lễ phát động tháng hành động vì an toàn thực phẩm: 17 buổi với 1.727 người tham dự.</w:t>
      </w:r>
    </w:p>
    <w:p w:rsidR="00C66D54" w:rsidRPr="003535B6" w:rsidRDefault="00C66D54" w:rsidP="003535B6">
      <w:pPr>
        <w:spacing w:before="100"/>
        <w:ind w:firstLine="709"/>
        <w:jc w:val="both"/>
      </w:pPr>
      <w:r w:rsidRPr="003535B6">
        <w:lastRenderedPageBreak/>
        <w:t>- Tổ chức nói chuyện: 26 buổi với 715 người tham dự.</w:t>
      </w:r>
    </w:p>
    <w:p w:rsidR="00C66D54" w:rsidRPr="003535B6" w:rsidRDefault="00C66D54" w:rsidP="003535B6">
      <w:pPr>
        <w:spacing w:before="100"/>
        <w:ind w:firstLine="709"/>
        <w:jc w:val="both"/>
      </w:pPr>
      <w:r w:rsidRPr="003535B6">
        <w:t>- Tổ chức xác nhận kiến thức về an toàn thực phẩm: 6</w:t>
      </w:r>
      <w:r w:rsidR="00DE6512" w:rsidRPr="003535B6">
        <w:t>30 buổi với 5.221 người tham dự</w:t>
      </w:r>
      <w:r w:rsidRPr="003535B6">
        <w:t xml:space="preserve"> (ngành y tế: 539/3.561 người; ngành Công Thương: 66/1.112 người, ngành Nông nghiệp: 25/538 người).</w:t>
      </w:r>
    </w:p>
    <w:p w:rsidR="00C66D54" w:rsidRPr="003535B6" w:rsidRDefault="00C66D54" w:rsidP="003535B6">
      <w:pPr>
        <w:spacing w:before="100"/>
        <w:ind w:firstLine="709"/>
        <w:jc w:val="both"/>
      </w:pPr>
      <w:r w:rsidRPr="003535B6">
        <w:t>- Tổ chức 26 lớp tập huấn kiến thức về chuyển giao kỹ thuật trong lĩnh vực nông nghiệp.</w:t>
      </w:r>
    </w:p>
    <w:p w:rsidR="00C66D54" w:rsidRPr="003535B6" w:rsidRDefault="00C66D54" w:rsidP="003535B6">
      <w:pPr>
        <w:spacing w:before="100"/>
        <w:ind w:firstLine="709"/>
        <w:jc w:val="both"/>
      </w:pPr>
      <w:r w:rsidRPr="003535B6">
        <w:t>- Tổ chức hội thảo về an toàn thực phẩm: 05 buổi với 250 người tham dự.</w:t>
      </w:r>
    </w:p>
    <w:p w:rsidR="00C66D54" w:rsidRPr="003535B6" w:rsidRDefault="00C66D54" w:rsidP="003535B6">
      <w:pPr>
        <w:spacing w:before="100"/>
        <w:ind w:firstLine="709"/>
        <w:jc w:val="both"/>
      </w:pPr>
      <w:r w:rsidRPr="003535B6">
        <w:t xml:space="preserve">- Phát thanh: 10.904 lượt trên sóng phát thanh của Đài truyền thanh 09/09 huyện/thành phố. </w:t>
      </w:r>
    </w:p>
    <w:p w:rsidR="00C66D54" w:rsidRPr="003535B6" w:rsidRDefault="00C66D54" w:rsidP="003535B6">
      <w:pPr>
        <w:spacing w:before="100"/>
        <w:ind w:firstLine="709"/>
        <w:jc w:val="both"/>
      </w:pPr>
      <w:r w:rsidRPr="003535B6">
        <w:t xml:space="preserve">- Truyền hình: thực hiện 216 chuyên mục và tin, bài phát trên Đài phát thanh và truyền hình Tây Ninh. </w:t>
      </w:r>
    </w:p>
    <w:p w:rsidR="00C66D54" w:rsidRPr="003535B6" w:rsidRDefault="00C66D54" w:rsidP="003535B6">
      <w:pPr>
        <w:spacing w:before="100"/>
        <w:ind w:firstLine="709"/>
        <w:jc w:val="both"/>
      </w:pPr>
      <w:r w:rsidRPr="003535B6">
        <w:t>- Báo viết: 95 tin, bài.</w:t>
      </w:r>
    </w:p>
    <w:p w:rsidR="00C66D54" w:rsidRPr="003535B6" w:rsidRDefault="00C66D54" w:rsidP="003535B6">
      <w:pPr>
        <w:spacing w:before="100"/>
        <w:ind w:firstLine="709"/>
        <w:jc w:val="both"/>
      </w:pPr>
      <w:r w:rsidRPr="003535B6">
        <w:t>-</w:t>
      </w:r>
      <w:r w:rsidR="00EE2767" w:rsidRPr="003535B6">
        <w:t xml:space="preserve"> Sản phẩm truyền thông: Băng rôn</w:t>
      </w:r>
      <w:r w:rsidRPr="003535B6">
        <w:t>, khẩu hiệu: 491 cái; Áp phích: 20 tờ; Tờ gấp: 50.100 tờ; Tờ rơi: 31.900 tờ; Băng đĩa hình: 09 đĩa; Băng đĩa âm: 503 đĩa.</w:t>
      </w:r>
    </w:p>
    <w:p w:rsidR="00C66D54" w:rsidRPr="003535B6" w:rsidRDefault="00C66D54" w:rsidP="003535B6">
      <w:pPr>
        <w:spacing w:before="100"/>
        <w:ind w:firstLine="709"/>
        <w:jc w:val="both"/>
      </w:pPr>
      <w:r w:rsidRPr="003535B6">
        <w:t>- Thông điệp tháng hành động vì an toàn thực phẩm: 120 thông điệp.</w:t>
      </w:r>
    </w:p>
    <w:p w:rsidR="00C66D54" w:rsidRPr="003535B6" w:rsidRDefault="00C66D54" w:rsidP="003535B6">
      <w:pPr>
        <w:spacing w:before="100"/>
        <w:ind w:firstLine="709"/>
        <w:jc w:val="both"/>
      </w:pPr>
      <w:r w:rsidRPr="003535B6">
        <w:t>- Tuyên truyền phổ biến các quy định của pháp luật về an toàn thực phẩm, các kiến thức chọn lựa thực phẩm an toàn, tươi sống: 111 lượt.</w:t>
      </w:r>
    </w:p>
    <w:p w:rsidR="00C66D54" w:rsidRPr="003535B6" w:rsidRDefault="00C66D54" w:rsidP="003535B6">
      <w:pPr>
        <w:spacing w:before="100"/>
        <w:ind w:firstLine="709"/>
        <w:jc w:val="both"/>
      </w:pPr>
      <w:r w:rsidRPr="003535B6">
        <w:t>- Xe loa tuyên truyền toàn tỉnh: 35 lượt.</w:t>
      </w:r>
    </w:p>
    <w:p w:rsidR="00C66D54" w:rsidRPr="003535B6" w:rsidRDefault="00C66D54" w:rsidP="003535B6">
      <w:pPr>
        <w:spacing w:before="100"/>
        <w:ind w:firstLine="709"/>
        <w:jc w:val="both"/>
      </w:pPr>
      <w:r w:rsidRPr="003535B6">
        <w:t>- Phối hợp với Đài Phát thanh và Truyền hình thực hiện 08 chuyên mục</w:t>
      </w:r>
      <w:bookmarkStart w:id="1" w:name="OLE_LINK1"/>
      <w:bookmarkStart w:id="2" w:name="OLE_LINK2"/>
      <w:r w:rsidRPr="003535B6">
        <w:t xml:space="preserve"> và 06 cuộc tọa đàm về an toàn thực phẩm trong lĩnh vực nông nghiệp.</w:t>
      </w:r>
      <w:bookmarkEnd w:id="1"/>
      <w:bookmarkEnd w:id="2"/>
    </w:p>
    <w:p w:rsidR="00C66D54" w:rsidRPr="003535B6" w:rsidRDefault="00C66D54" w:rsidP="003535B6">
      <w:pPr>
        <w:spacing w:before="100"/>
        <w:ind w:firstLine="709"/>
        <w:jc w:val="both"/>
      </w:pPr>
      <w:r w:rsidRPr="003535B6">
        <w:t xml:space="preserve">- Tổ chức 01 cuộc tuyên truyền cho 70 người là đại diện trạm Chăn nuôi và Thú y các huyện, thành phố và chủ các cơ sở giết mổ, cơ sở chăn nuôi trên địa bàn tỉnh </w:t>
      </w:r>
      <w:r w:rsidR="00DE6512" w:rsidRPr="003535B6">
        <w:t xml:space="preserve">với </w:t>
      </w:r>
      <w:r w:rsidRPr="003535B6">
        <w:t>nội dung: Không sử dụng thuốc an thần cho gia súc trước khi giết mổ.</w:t>
      </w:r>
    </w:p>
    <w:p w:rsidR="00C66D54" w:rsidRPr="003535B6" w:rsidRDefault="00DE6512" w:rsidP="003535B6">
      <w:pPr>
        <w:spacing w:before="100"/>
        <w:ind w:firstLine="709"/>
        <w:jc w:val="both"/>
      </w:pPr>
      <w:r w:rsidRPr="003535B6">
        <w:t>- Tổ chức tập huấn nâng cao nă</w:t>
      </w:r>
      <w:r w:rsidR="00C66D54" w:rsidRPr="003535B6">
        <w:t>ng lực quản lý cho cán bộ lãnh đạo và cán bộ quản lý an tòa</w:t>
      </w:r>
      <w:r w:rsidRPr="003535B6">
        <w:t>n</w:t>
      </w:r>
      <w:r w:rsidR="00C66D54" w:rsidRPr="003535B6">
        <w:t xml:space="preserve"> thực phẩm tuyến xã: 01 buổi/180 người tham dự.</w:t>
      </w:r>
    </w:p>
    <w:p w:rsidR="00C66D54" w:rsidRPr="003535B6" w:rsidRDefault="00C66D54" w:rsidP="003535B6">
      <w:pPr>
        <w:spacing w:before="100"/>
        <w:ind w:firstLine="709"/>
        <w:jc w:val="both"/>
      </w:pPr>
      <w:r w:rsidRPr="003535B6">
        <w:t>- Tổ chức tập huấn kiến thức về an toàn thực phẩm cho đối tượng quản lý và trực tiếp chế biến tại các bếp ăn tập thể được: 01 buổi/45 người tham dự.</w:t>
      </w:r>
    </w:p>
    <w:p w:rsidR="00C66D54" w:rsidRPr="003535B6" w:rsidRDefault="00C66D54" w:rsidP="003535B6">
      <w:pPr>
        <w:spacing w:before="100"/>
        <w:ind w:firstLine="709"/>
        <w:jc w:val="both"/>
        <w:rPr>
          <w:lang w:val="de-DE"/>
        </w:rPr>
      </w:pPr>
      <w:r w:rsidRPr="003535B6">
        <w:rPr>
          <w:lang w:val="de-DE"/>
        </w:rPr>
        <w:t xml:space="preserve">- Công tác điều tra kiến thức vệ sinh an toàn thực phẩm: </w:t>
      </w:r>
    </w:p>
    <w:p w:rsidR="00C66D54" w:rsidRPr="001C1992" w:rsidRDefault="00C66D54" w:rsidP="003535B6">
      <w:pPr>
        <w:spacing w:before="100"/>
        <w:ind w:firstLine="709"/>
        <w:jc w:val="both"/>
        <w:rPr>
          <w:lang w:val="de-DE"/>
        </w:rPr>
      </w:pPr>
      <w:r w:rsidRPr="001C1992">
        <w:rPr>
          <w:lang w:val="de-DE"/>
        </w:rPr>
        <w:t>+ Tỉ lệ 79.14% người sản xuất chế biến có kiến thức đúng về an toàn thực phẩm.</w:t>
      </w:r>
    </w:p>
    <w:p w:rsidR="00C66D54" w:rsidRPr="001C1992" w:rsidRDefault="00C66D54" w:rsidP="003535B6">
      <w:pPr>
        <w:spacing w:before="100"/>
        <w:ind w:firstLine="709"/>
        <w:jc w:val="both"/>
        <w:rPr>
          <w:lang w:val="de-DE"/>
        </w:rPr>
      </w:pPr>
      <w:r w:rsidRPr="001C1992">
        <w:rPr>
          <w:lang w:val="de-DE"/>
        </w:rPr>
        <w:t>+ Tỉ lệ 78.28% người kinh doanh có kiến thức đúng về an toàn thực phẩm.</w:t>
      </w:r>
    </w:p>
    <w:p w:rsidR="00C66D54" w:rsidRPr="001C1992" w:rsidRDefault="00C66D54" w:rsidP="003535B6">
      <w:pPr>
        <w:spacing w:before="100"/>
        <w:ind w:firstLine="709"/>
        <w:jc w:val="both"/>
        <w:rPr>
          <w:lang w:val="de-DE"/>
        </w:rPr>
      </w:pPr>
      <w:r w:rsidRPr="001C1992">
        <w:rPr>
          <w:lang w:val="de-DE"/>
        </w:rPr>
        <w:t>+ Tỉ lệ 76.60% người tiêu dùng có kiến thức đúng về vệ sinh an toàn thực phẩm.</w:t>
      </w:r>
    </w:p>
    <w:p w:rsidR="00C66D54" w:rsidRPr="001C1992" w:rsidRDefault="00C66D54" w:rsidP="003535B6">
      <w:pPr>
        <w:spacing w:before="100"/>
        <w:ind w:firstLine="709"/>
        <w:jc w:val="both"/>
        <w:rPr>
          <w:lang w:val="de-DE"/>
        </w:rPr>
      </w:pPr>
      <w:r w:rsidRPr="001C1992">
        <w:rPr>
          <w:lang w:val="de-DE"/>
        </w:rPr>
        <w:t>+ Tỉ lệ 87.32% người quản lý, lãnh đạo có kiến thức đúng về an toàn thực phẩm.</w:t>
      </w:r>
    </w:p>
    <w:p w:rsidR="00C66D54" w:rsidRPr="003535B6" w:rsidRDefault="00C66D54" w:rsidP="003535B6">
      <w:pPr>
        <w:pStyle w:val="NormalWeb"/>
        <w:spacing w:beforeAutospacing="0" w:after="0" w:afterAutospacing="0"/>
        <w:ind w:firstLine="709"/>
        <w:jc w:val="both"/>
        <w:rPr>
          <w:rFonts w:eastAsia="Calibri"/>
          <w:sz w:val="28"/>
          <w:szCs w:val="28"/>
        </w:rPr>
      </w:pPr>
      <w:r w:rsidRPr="003535B6">
        <w:rPr>
          <w:sz w:val="28"/>
          <w:szCs w:val="28"/>
        </w:rPr>
        <w:lastRenderedPageBreak/>
        <w:t xml:space="preserve">Đã thành lập 553 đoàn thanh tra, kiểm tra về an toàn thực phẩm với 6.321 cơ sở được thanh tra, kiểm tra, số cơ sở đạt 4.404 cơ sở (chiếm 70% trên tổng số cơ sở được thanh tra, kiểm tra), số cơ sở vi phạm là 1.917 cơ sở (chiếm tỉ lệ 30% trên tổng số cơ sở được thanh tra, kiểm tra. Có 418 cơ sở bị xử lý vi phạm hành chính với tổng số tiền phạt là 1.796.226.000 đồng. </w:t>
      </w:r>
    </w:p>
    <w:p w:rsidR="00C66D54" w:rsidRPr="003535B6" w:rsidRDefault="00C66D54" w:rsidP="003535B6">
      <w:pPr>
        <w:pStyle w:val="NormalWeb"/>
        <w:spacing w:beforeAutospacing="0" w:after="0" w:afterAutospacing="0"/>
        <w:ind w:firstLine="709"/>
        <w:jc w:val="both"/>
        <w:rPr>
          <w:sz w:val="28"/>
          <w:szCs w:val="28"/>
          <w:lang w:val="da-DK"/>
        </w:rPr>
      </w:pPr>
      <w:r w:rsidRPr="003535B6">
        <w:rPr>
          <w:sz w:val="28"/>
          <w:szCs w:val="28"/>
          <w:lang w:val="da-DK"/>
        </w:rPr>
        <w:t>So với cùng kì năm 2016, số đoàn thanh tra, kiểm tra tăng 156 đoàn; số cơ sở được kiểm tra tăng 587 cơ sở; số cơ sở đạt tăng 347 cơ sở (chiếm tỉ lệ 70% so với số cơ sở được kiểm tra); số cơ sở không đạt tăng 240 cơ sở (vẫn chiếm tỉ lệ 30% so với số cơ sở được kiểm tra so với cùng kì 2016); số tiền xử phạt tăng 712.976.000 đồng.</w:t>
      </w:r>
    </w:p>
    <w:p w:rsidR="00C66D54" w:rsidRPr="003535B6" w:rsidRDefault="00C66D54" w:rsidP="003535B6">
      <w:pPr>
        <w:spacing w:before="100"/>
        <w:ind w:firstLine="709"/>
        <w:jc w:val="both"/>
        <w:rPr>
          <w:lang w:val="da-DK"/>
        </w:rPr>
      </w:pPr>
      <w:r w:rsidRPr="001C1992">
        <w:rPr>
          <w:lang w:val="da-DK"/>
        </w:rPr>
        <w:t xml:space="preserve">Qua đó cho thấy, công tác thanh tra, kiểm tra hoạt động đảm bảo an toàn thực phẩm trong năm 2017 đã có chuyển biến tích cực so với cùng kì và thể hiện sự quyết liệt trong xử lý vi phạm hành chính đối với những cơ sở có vi phạm nghiêm trọng hoặc vi phạm nhiều lần so với cùng kì năm trước (số cơ sở có vi phạm bị xử lý ít hơn nhưng số tiền phạt tăng). Sau quá trình triển khai tích cực các hoạt động, tình hình an toàn thực phẩm trên địa bàn tỉnh đã có những dấu hiệu khả quan, các cơ sở sản xuất, kinh doanh thực phẩm đã ý thức hơn trong hoạt động đảm bảo an toàn thực phẩm tại cơ sở, đối với các cơ sở có vi phạm </w:t>
      </w:r>
      <w:r w:rsidRPr="003535B6">
        <w:rPr>
          <w:lang w:val="da-DK"/>
        </w:rPr>
        <w:t xml:space="preserve">sau khi được các đoàn thanh tra, kiểm tra hướng dẫn và vận động cũng đã có cải thiện tình hình vi phạm. </w:t>
      </w:r>
    </w:p>
    <w:p w:rsidR="00C66D54" w:rsidRPr="001C1992" w:rsidRDefault="00C66D54" w:rsidP="003535B6">
      <w:pPr>
        <w:tabs>
          <w:tab w:val="left" w:leader="dot" w:pos="10065"/>
        </w:tabs>
        <w:spacing w:before="100"/>
        <w:ind w:firstLine="709"/>
        <w:jc w:val="both"/>
        <w:rPr>
          <w:lang w:val="da-DK"/>
        </w:rPr>
      </w:pPr>
      <w:r w:rsidRPr="003535B6">
        <w:rPr>
          <w:lang w:val="da-DK"/>
        </w:rPr>
        <w:t>Về tình hình ngộ độc thực phẩm, trong năm 2017 xảy ra 01 vụ ngộ độc thực phẩm với 43 người mắc tại huyện Hòa Thành và huyện Trảng Bàng do cơ sở Cô Nga (huyện Hòa Thành, Tây Ninh) cung cấp</w:t>
      </w:r>
      <w:r w:rsidR="00042807" w:rsidRPr="003535B6">
        <w:rPr>
          <w:lang w:val="da-DK"/>
        </w:rPr>
        <w:t>,</w:t>
      </w:r>
      <w:r w:rsidRPr="003535B6">
        <w:rPr>
          <w:lang w:val="da-DK"/>
        </w:rPr>
        <w:t xml:space="preserve"> tăng 01 vụ so với năm 2016 (không xảy ra ngộ độc thực phẩm).</w:t>
      </w:r>
    </w:p>
    <w:p w:rsidR="00C66D54" w:rsidRPr="003535B6" w:rsidRDefault="00C66D54" w:rsidP="003535B6">
      <w:pPr>
        <w:pStyle w:val="NormalWeb"/>
        <w:spacing w:beforeAutospacing="0" w:after="0" w:afterAutospacing="0"/>
        <w:ind w:firstLine="709"/>
        <w:jc w:val="both"/>
        <w:rPr>
          <w:sz w:val="28"/>
          <w:szCs w:val="28"/>
          <w:lang w:val="da-DK"/>
        </w:rPr>
      </w:pPr>
      <w:r w:rsidRPr="003535B6">
        <w:rPr>
          <w:sz w:val="28"/>
          <w:szCs w:val="28"/>
          <w:lang w:val="da-DK"/>
        </w:rPr>
        <w:t>Trong thời gian tới để đảm bảo bữa ăn an toàn và sức khỏe cho nhân dân, các cơ quan chức năng sẽ tiếp tục đẩy mạnh công tác tuyên truyền đến các tổ chức, cá nhân hoạt động sản xuất, kinh doanh trên địa bàn tỉnh đồng thời chấn chỉnh, quyết liệt hơn nữa trong xử lý vi phạm của các cơ sở cũng như công khai các thông tin vi phạm trên các phương tiện truyền thông đại chúng.</w:t>
      </w:r>
    </w:p>
    <w:p w:rsidR="00C66D54" w:rsidRPr="003535B6" w:rsidRDefault="00C66D54" w:rsidP="003535B6">
      <w:pPr>
        <w:pStyle w:val="NormalWeb"/>
        <w:spacing w:beforeAutospacing="0" w:after="0" w:afterAutospacing="0"/>
        <w:ind w:firstLine="709"/>
        <w:jc w:val="both"/>
        <w:rPr>
          <w:b/>
          <w:sz w:val="28"/>
          <w:szCs w:val="28"/>
          <w:lang w:val="da-DK"/>
        </w:rPr>
      </w:pPr>
      <w:r w:rsidRPr="003535B6">
        <w:rPr>
          <w:sz w:val="28"/>
          <w:szCs w:val="28"/>
          <w:lang w:val="da-DK"/>
        </w:rPr>
        <w:t xml:space="preserve">UBND tỉnh cũng khuyến cáo nhân dân, người tiêu dùng thực phẩm nên chọn mua thực phẩm có nguồn gốc xuất xứ, rõ ràng, đáng tin cậy và đã được cơ quan nhà nước có thẩm quyền cấp giấy đủ điều kiện an toàn thực phẩm và cấp giấy xác nhận công bố/tiếp nhận hợp quy theo quy định. Trình báo và chủ động phối hợp với cơ quan nhà nước khi phát hiện các trường hợp vi phạm an toàn thực phẩm thông qua số điện thoại đường dây nóng: </w:t>
      </w:r>
      <w:r w:rsidRPr="003535B6">
        <w:rPr>
          <w:b/>
          <w:sz w:val="28"/>
          <w:szCs w:val="28"/>
          <w:lang w:val="da-DK"/>
        </w:rPr>
        <w:t>0933.515.444.</w:t>
      </w:r>
    </w:p>
    <w:p w:rsidR="00CA0D5C" w:rsidRPr="001C1992" w:rsidRDefault="00CA0D5C" w:rsidP="003535B6">
      <w:pPr>
        <w:spacing w:before="100"/>
        <w:ind w:firstLine="709"/>
        <w:jc w:val="both"/>
        <w:rPr>
          <w:lang w:val="da-DK"/>
        </w:rPr>
      </w:pPr>
      <w:r w:rsidRPr="001C1992">
        <w:rPr>
          <w:b/>
          <w:lang w:val="da-DK"/>
        </w:rPr>
        <w:t xml:space="preserve">3. </w:t>
      </w:r>
      <w:r w:rsidRPr="001C1992">
        <w:rPr>
          <w:b/>
          <w:u w:val="single"/>
          <w:lang w:val="da-DK"/>
        </w:rPr>
        <w:t>Ý kiến, kiến nghị:</w:t>
      </w:r>
      <w:r w:rsidRPr="001C1992">
        <w:rPr>
          <w:lang w:val="da-DK"/>
        </w:rPr>
        <w:t xml:space="preserve">Sớm giải quyết khu vực đất 522 để người dân yên tâm sản xuất. Được biết, đất khu vực này trước đây là rừng, nhưng một số hộ dân tộc ở ấp Con Trăn vào khai phá làm rẫy, sau đó UBND xã Tân Hòa đã cho đo đạc và cho bà con dân tộc đăng ký cấp giấy chứng nhận quyền sử dụng đất. Đến năm 2016, UBND xã Tân Hòa và BQL ấp Con Trăn thông báo khu vực này không được cấp giấy CNQSDĐ, do nằm trong quy hoạch đất lâm nghiệp, phải trồng rừng theo quy định của Nhà nước, nhưng bà con dân tộc không đồng ý và không chấp nhận trồng </w:t>
      </w:r>
      <w:r w:rsidRPr="001C1992">
        <w:rPr>
          <w:lang w:val="da-DK"/>
        </w:rPr>
        <w:lastRenderedPageBreak/>
        <w:t>rừng như thông báo mà yêu cầu chính quyền địa phương phải cấp giấy CNQSDĐ cho bà con (nhân dân ấp Con Trăn, xã Tân Hòa, huyện Tân Châu).</w:t>
      </w:r>
    </w:p>
    <w:p w:rsidR="00CA0D5C" w:rsidRPr="001C1992" w:rsidRDefault="00CA0D5C" w:rsidP="003535B6">
      <w:pPr>
        <w:spacing w:before="100"/>
        <w:ind w:firstLine="709"/>
        <w:jc w:val="both"/>
        <w:rPr>
          <w:b/>
          <w:lang w:val="da-DK"/>
        </w:rPr>
      </w:pPr>
      <w:r w:rsidRPr="001C1992">
        <w:rPr>
          <w:b/>
          <w:lang w:val="da-DK"/>
        </w:rPr>
        <w:t>Giải trình:</w:t>
      </w:r>
    </w:p>
    <w:p w:rsidR="00FA3FD4" w:rsidRPr="001C1992" w:rsidRDefault="001920ED" w:rsidP="003535B6">
      <w:pPr>
        <w:shd w:val="clear" w:color="auto" w:fill="FFFFFF"/>
        <w:spacing w:before="100"/>
        <w:ind w:firstLine="709"/>
        <w:jc w:val="both"/>
        <w:rPr>
          <w:color w:val="7030A0"/>
          <w:lang w:val="vi-VN"/>
        </w:rPr>
      </w:pPr>
      <w:r w:rsidRPr="003535B6">
        <w:rPr>
          <w:color w:val="000000"/>
          <w:lang w:val="vi-VN"/>
        </w:rPr>
        <w:t>Để giải quyết các khiếu nại, kiến nghị của các hộ dân tộc ở ấp Con Trăn, xã Tân Hòa, huyện Tân Châu đề nghị được cấp Giấy Chứng nhận quyền sử dụng đất lâm nghiệp trên diện tích đất bị lấn, chiếm tại khu vực 522 thuộc địa bàn xã Tân Hòa, huyện Tân Châu; vừa qua, ngày 20/12/2017, UBND tỉnh đã chủ trì cùng với các Sở, ngành liên quan và UBND huyện Tân Châu tổ chức đối thoại với 50/52 hộ dân tộc ở ấp Con Trăn có đơn khiếu nại, kiến nghị. Tại buổi đối thoại, UBND tỉnh đã khẳng định những hộ dân tộc trước đây đã được cấp Giấy Chứng nhận quyền sử dụng đất nông nghiệp hoặc được hợp đồng nhận khoán trồng, chăm sóc, bảo vệ rừng trồng mà còn lấn, chiếm thêm đất Nhà nước quản lý (chủ yếu là đất lâm nghiệp) thì không giải quyết cấp Giấy Chứng nhận quyền sử dụng đất trên diện tích đất bị lấn, chiếm trái phép. Mặt khác đây là đất lâm nghiệp do Ban quản lý rừng quản lý nên không thể cấp Giấy Chứng nhận quyền sử dụng đất nông nghiệp theo yêu cầu của các hộ dân trên.</w:t>
      </w:r>
      <w:r w:rsidR="00FA3FD4" w:rsidRPr="001C1992">
        <w:rPr>
          <w:color w:val="000000" w:themeColor="text1"/>
          <w:lang w:val="vi-VN"/>
        </w:rPr>
        <w:t>Tuy nhiên, UBND tỉnh đang phối hợp với các ngành, đoàn thể chính trị sẽ khảo sát, nắm lại đầy đủ thông tin, xin ý kiến lãnh đạo tỉnh, Trung ương</w:t>
      </w:r>
      <w:r w:rsidR="00EF3BE0" w:rsidRPr="001C1992">
        <w:rPr>
          <w:color w:val="000000" w:themeColor="text1"/>
          <w:lang w:val="vi-VN"/>
        </w:rPr>
        <w:t xml:space="preserve"> sẽ có hướng giải quyết cuối cùng.</w:t>
      </w:r>
    </w:p>
    <w:p w:rsidR="00CA0D5C" w:rsidRPr="001C1992" w:rsidRDefault="00CA0D5C" w:rsidP="003535B6">
      <w:pPr>
        <w:spacing w:before="100"/>
        <w:ind w:firstLine="709"/>
        <w:jc w:val="both"/>
        <w:rPr>
          <w:lang w:val="vi-VN"/>
        </w:rPr>
      </w:pPr>
      <w:r w:rsidRPr="001C1992">
        <w:rPr>
          <w:b/>
          <w:lang w:val="vi-VN"/>
        </w:rPr>
        <w:t xml:space="preserve">4. </w:t>
      </w:r>
      <w:r w:rsidRPr="001C1992">
        <w:rPr>
          <w:b/>
          <w:u w:val="single"/>
          <w:lang w:val="vi-VN"/>
        </w:rPr>
        <w:t>Ý kiến, kiến nghị:</w:t>
      </w:r>
      <w:r w:rsidRPr="001C1992">
        <w:rPr>
          <w:lang w:val="vi-VN"/>
        </w:rPr>
        <w:t>Trong thời gian qua, công tác kiểm tra, xử lý về ô nhiễm môi trường đã được tỉnh quan tâm thực hiện đạt nhiều kết quả. Tuy nhiên, hiện nay các công ty sản xuất đang có dấu hiệu tái diễn tình trạng xả thải gây ô nhiễm môi trường nên Nhân dân các địa phương đề nghị ngành chức năng kiểm tra và kịp thời xử lý nếu vi phạm về ô nhiễm môi trường, như của lò mì Malaysia Thành Vũ (nhân dân thị trấn Châu Thành, huyện Châu Thành); Công ty TNHH MTV Môi trường xanh Huê Phương - Việt Nam xả nước thải ra môi trường (nhân dân xã Thạnh Đức, huyện Gò Dầu); Công ty Thành Lễ, Công ty Tân Phúc Phụng, Công ty tinh bột sắn Dương Minh Châu xả nước thải gây ô nhiễm môi trường, ô nhiễm không khí và nguồn nước sinh hoạt (nhân dân xã Chà Là, xã Bàu Năng và thị trấn DMC, huyện Dương Minh Châu).</w:t>
      </w:r>
    </w:p>
    <w:p w:rsidR="00CA0D5C" w:rsidRPr="001C1992" w:rsidRDefault="00CA0D5C" w:rsidP="003535B6">
      <w:pPr>
        <w:spacing w:before="100"/>
        <w:ind w:firstLine="709"/>
        <w:jc w:val="both"/>
        <w:rPr>
          <w:b/>
          <w:lang w:val="vi-VN"/>
        </w:rPr>
      </w:pPr>
      <w:r w:rsidRPr="001C1992">
        <w:rPr>
          <w:b/>
          <w:lang w:val="vi-VN"/>
        </w:rPr>
        <w:t>Giải trình:</w:t>
      </w:r>
    </w:p>
    <w:p w:rsidR="005B42A0" w:rsidRPr="003535B6" w:rsidRDefault="005B42A0" w:rsidP="003535B6">
      <w:pPr>
        <w:pStyle w:val="BodyText"/>
        <w:tabs>
          <w:tab w:val="left" w:leader="dot" w:pos="7655"/>
        </w:tabs>
        <w:spacing w:before="100" w:after="0"/>
        <w:ind w:firstLine="709"/>
        <w:jc w:val="both"/>
        <w:rPr>
          <w:spacing w:val="-2"/>
          <w:lang w:val="sv-SE"/>
        </w:rPr>
      </w:pPr>
      <w:r w:rsidRPr="003535B6">
        <w:rPr>
          <w:spacing w:val="-2"/>
          <w:lang w:val="sv-SE"/>
        </w:rPr>
        <w:t xml:space="preserve">Việc phản ánh về tình trạng ô nhiễm môi trường của cử tri là có do mặc dù các cơ sở sản xuất, kinh doanh trên địa bàn tỉnh đã đầu tư xây dựng hệ thống xử lý nước thải đạt cột A, quy chuẩn quy định nhưng </w:t>
      </w:r>
      <w:r w:rsidRPr="001C1992">
        <w:rPr>
          <w:spacing w:val="-2"/>
          <w:lang w:val="vi-VN"/>
        </w:rPr>
        <w:t xml:space="preserve">việc xử lý nước thải của một số cơ sở chưa ổn định nên có lúc xả nước thải chưa đạt quy chuẩn gây ô nhiễm môi trường. Để tiếp tục theo dõi, kiểm soát tốt chất lượng nước thải của các cơ sở, UBND tỉnh đã giao </w:t>
      </w:r>
      <w:r w:rsidRPr="003535B6">
        <w:rPr>
          <w:spacing w:val="-2"/>
          <w:lang w:val="sv-SE"/>
        </w:rPr>
        <w:t xml:space="preserve">Sở Tài nguyên và Môi trường tích cực triển khai các biện pháp như: chủ trì, phối hợp với Bộ Tài nguyên và Môi trường, Phòng Cảnh sát phòng chống tội phạm về môi trường - Công an tỉnh Tây Ninh, đơn vị liên quan kiểm tra định kỳ, đột xuất các cơ sở; trong năm 2017 đã tổ chức kiểm tra, giám sát 220 lượt cơ sở, qua đó phát hiện và UBND tỉnh đã xử phạt vi phạm hành chính đối với 05 cơ sở xả nước thải vượt quy chuẩn quy định, với tổng số tiền là 771 triệu đồng; thông báo thành lập đường dây nóng của cấp </w:t>
      </w:r>
      <w:r w:rsidRPr="003535B6">
        <w:rPr>
          <w:spacing w:val="-2"/>
          <w:lang w:val="sv-SE"/>
        </w:rPr>
        <w:lastRenderedPageBreak/>
        <w:t xml:space="preserve">tỉnh, cấp huyện/thành phố tiếp nhận </w:t>
      </w:r>
      <w:r w:rsidRPr="001C1992">
        <w:rPr>
          <w:spacing w:val="-2"/>
          <w:lang w:val="vi-VN"/>
        </w:rPr>
        <w:t>thông tin phản ánh của tổ chức và cá nhân về ô nhiễm môi trường trên địa bàn tỉnh để có biện pháp xử lý kịp thời,..</w:t>
      </w:r>
      <w:r w:rsidRPr="003535B6">
        <w:rPr>
          <w:spacing w:val="-2"/>
          <w:lang w:val="sv-SE"/>
        </w:rPr>
        <w:t xml:space="preserve">. </w:t>
      </w:r>
    </w:p>
    <w:p w:rsidR="005B42A0" w:rsidRPr="003535B6" w:rsidRDefault="005B42A0" w:rsidP="003535B6">
      <w:pPr>
        <w:pStyle w:val="BodyText"/>
        <w:tabs>
          <w:tab w:val="left" w:leader="dot" w:pos="7655"/>
        </w:tabs>
        <w:spacing w:before="100" w:after="0"/>
        <w:ind w:firstLine="709"/>
        <w:jc w:val="both"/>
        <w:rPr>
          <w:spacing w:val="-2"/>
          <w:lang w:val="sv-SE"/>
        </w:rPr>
      </w:pPr>
      <w:r w:rsidRPr="003535B6">
        <w:rPr>
          <w:spacing w:val="-2"/>
          <w:lang w:val="sv-SE"/>
        </w:rPr>
        <w:t xml:space="preserve">Riêng một số Công ty theo phản ánh của người dân tình hình cụ thể như sau: </w:t>
      </w:r>
    </w:p>
    <w:p w:rsidR="005B42A0" w:rsidRPr="003535B6" w:rsidRDefault="005B42A0" w:rsidP="003535B6">
      <w:pPr>
        <w:pStyle w:val="BodyText"/>
        <w:tabs>
          <w:tab w:val="left" w:leader="dot" w:pos="7655"/>
        </w:tabs>
        <w:spacing w:before="100" w:after="0"/>
        <w:ind w:firstLine="709"/>
        <w:jc w:val="both"/>
        <w:rPr>
          <w:spacing w:val="-2"/>
          <w:lang w:val="nl-NL"/>
        </w:rPr>
      </w:pPr>
      <w:r w:rsidRPr="003535B6">
        <w:rPr>
          <w:spacing w:val="-2"/>
          <w:lang w:val="sv-SE"/>
        </w:rPr>
        <w:t xml:space="preserve">- Năm 2017, Phòng Cảnh sát Phòng chống tội phạm về môi trường Công an tỉnh đã kiểm tra, phát hiện Lò mì Thành Vũ (trước đây là Lò mì Malaysia) xả nước thải vượt quy chuẩn quy định, UBND tỉnh đã xử phạt vi phạm hành chính </w:t>
      </w:r>
      <w:r w:rsidRPr="003535B6">
        <w:rPr>
          <w:spacing w:val="-2"/>
          <w:lang w:val="nl-NL"/>
        </w:rPr>
        <w:t>với số tiền là 184.000.000 đồng.</w:t>
      </w:r>
    </w:p>
    <w:p w:rsidR="00AC1CFD" w:rsidRPr="003535B6" w:rsidRDefault="005B42A0" w:rsidP="003535B6">
      <w:pPr>
        <w:pStyle w:val="BodyText"/>
        <w:tabs>
          <w:tab w:val="left" w:leader="dot" w:pos="7655"/>
        </w:tabs>
        <w:spacing w:before="100" w:after="0"/>
        <w:ind w:firstLine="709"/>
        <w:jc w:val="both"/>
        <w:rPr>
          <w:spacing w:val="-2"/>
          <w:lang w:val="nl-NL"/>
        </w:rPr>
      </w:pPr>
      <w:r w:rsidRPr="003535B6">
        <w:rPr>
          <w:spacing w:val="-2"/>
          <w:lang w:val="nl-NL"/>
        </w:rPr>
        <w:t xml:space="preserve">- Về Công ty TNHH MTV Môi trường xanh Huê Phương Việt Nam, ngày 12/9/2017, Sở Tài nguyên và Môi trường nhận được thông tin từ UBND huyện Gò Dầu đã kiểm tra đột xuất tại Công ty, đã phát hiện Công ty để nước thải từ việc vệ sinh, bảo trì phân xưởng số 07 ra hệ thống thoát nước mưa vào mương thoát nước của Nông trường cao su Gò Dầu. Tuy nhiên, Công ty đã khắc phục kịp thời trước khi kết thúc buổi làm việc. Do đó, Sở Tài nguyên và Môi trường đã yêu cầu Công ty rà soát toàn bộ nguồn phát sinh nước thải, thu gom triệt để vào hệ thống xử lý đúng quy định;... </w:t>
      </w:r>
    </w:p>
    <w:p w:rsidR="00CA0D5C" w:rsidRPr="003535B6" w:rsidRDefault="005B42A0" w:rsidP="003535B6">
      <w:pPr>
        <w:pStyle w:val="BodyText"/>
        <w:tabs>
          <w:tab w:val="left" w:leader="dot" w:pos="7655"/>
        </w:tabs>
        <w:spacing w:before="100" w:after="0"/>
        <w:ind w:firstLine="709"/>
        <w:jc w:val="both"/>
        <w:rPr>
          <w:spacing w:val="-2"/>
          <w:lang w:val="sv-SE"/>
        </w:rPr>
      </w:pPr>
      <w:r w:rsidRPr="003535B6">
        <w:rPr>
          <w:spacing w:val="-2"/>
          <w:lang w:val="sv-SE"/>
        </w:rPr>
        <w:t xml:space="preserve">Để tiếp tục giám sát việc xả nước thải của các cơ sở sản xuất, Sở Tài nguyên và Môi trường đã có Thông báo số 7131/TB-STNMT ngày 12/12/2017 về bảo vệ nguồn nước sông, suối, kênh, rạch trên địa bàn tỉnh; theo đó, sẽ thường xuyên kiểm tra đột xuất các nguồn thải từ các nhà máy vào hệ thống sông, suối, kênh, rạch trên địa bàn tỉnh (kể cả ngày nghỉ, lễ), nếu phát hiện các cơ sở có vi phạm sẽ xử lý nghiêm theo quy định pháp luật. Trường hợp người dân phát hiện các cơ sở xả thải gây ô nhiễm môi trường, để nghị thông báo về các số điện thoại đường dây nóng của Sở Tài nguyên và Môi trường, UBND các huyện/thành phố đã được đăng tải trên cổng thông tin điện tử của Sở Tài nguyên và Môi trường, UBND các huyện/thành phố để kịp thời xử lý. </w:t>
      </w:r>
    </w:p>
    <w:p w:rsidR="00833C00" w:rsidRPr="001C1992" w:rsidRDefault="00CA0D5C" w:rsidP="003535B6">
      <w:pPr>
        <w:spacing w:before="100"/>
        <w:ind w:firstLine="709"/>
        <w:jc w:val="both"/>
        <w:rPr>
          <w:lang w:val="sv-SE"/>
        </w:rPr>
      </w:pPr>
      <w:r w:rsidRPr="001C1992">
        <w:rPr>
          <w:b/>
          <w:lang w:val="sv-SE"/>
        </w:rPr>
        <w:t xml:space="preserve">5. </w:t>
      </w:r>
      <w:r w:rsidRPr="001C1992">
        <w:rPr>
          <w:b/>
          <w:u w:val="single"/>
          <w:lang w:val="sv-SE"/>
        </w:rPr>
        <w:t>Ý kiến, kiến nghị:</w:t>
      </w:r>
      <w:r w:rsidR="00833C00" w:rsidRPr="001C1992">
        <w:rPr>
          <w:lang w:val="sv-SE"/>
        </w:rPr>
        <w:t xml:space="preserve">Ngành chức năng xem xét đầu tư xây dựng hệ thống cung cấp nước sạch cho người dân các xã vùng sâu. </w:t>
      </w:r>
    </w:p>
    <w:p w:rsidR="00833C00" w:rsidRPr="001C1992" w:rsidRDefault="00833C00" w:rsidP="003535B6">
      <w:pPr>
        <w:spacing w:before="100"/>
        <w:ind w:firstLine="709"/>
        <w:jc w:val="both"/>
        <w:rPr>
          <w:b/>
          <w:lang w:val="sv-SE"/>
        </w:rPr>
      </w:pPr>
      <w:r w:rsidRPr="001C1992">
        <w:rPr>
          <w:b/>
          <w:lang w:val="sv-SE"/>
        </w:rPr>
        <w:t>Giải trình:</w:t>
      </w:r>
    </w:p>
    <w:p w:rsidR="00FC3BCC" w:rsidRPr="001C1992" w:rsidRDefault="00FC3BCC" w:rsidP="003535B6">
      <w:pPr>
        <w:shd w:val="clear" w:color="auto" w:fill="FFFFFF"/>
        <w:spacing w:before="100"/>
        <w:ind w:firstLine="709"/>
        <w:jc w:val="both"/>
        <w:rPr>
          <w:color w:val="000000"/>
          <w:lang w:val="sv-SE"/>
        </w:rPr>
      </w:pPr>
      <w:r w:rsidRPr="001C1992">
        <w:rPr>
          <w:color w:val="000000"/>
          <w:lang w:val="sv-SE"/>
        </w:rPr>
        <w:t xml:space="preserve">Định hướng của tỉnh </w:t>
      </w:r>
      <w:r w:rsidR="00BA068E" w:rsidRPr="001C1992">
        <w:rPr>
          <w:color w:val="000000"/>
          <w:lang w:val="sv-SE"/>
        </w:rPr>
        <w:t>thời</w:t>
      </w:r>
      <w:r w:rsidRPr="001C1992">
        <w:rPr>
          <w:color w:val="000000"/>
          <w:lang w:val="sv-SE"/>
        </w:rPr>
        <w:t xml:space="preserve"> gian tới đưa chỉ tiêu sử dụng nước sạch đạt quy chuẩn 02 của Bộ Y tế (QCVN02/2009/BYT) từ 48,5% hộ nông thôn sử dụng nước sạch hiện nay lên 61%, trong đó các xã đạt nông thôn mới là 65% vào năm 2020. </w:t>
      </w:r>
    </w:p>
    <w:p w:rsidR="00FC3BCC" w:rsidRPr="001C1992" w:rsidRDefault="00FC3BCC" w:rsidP="003535B6">
      <w:pPr>
        <w:shd w:val="clear" w:color="auto" w:fill="FFFFFF"/>
        <w:spacing w:before="100"/>
        <w:ind w:firstLine="709"/>
        <w:jc w:val="both"/>
        <w:rPr>
          <w:color w:val="000000"/>
          <w:lang w:val="nl-NL"/>
        </w:rPr>
      </w:pPr>
      <w:r w:rsidRPr="003535B6">
        <w:rPr>
          <w:color w:val="000000"/>
          <w:lang w:val="vi-VN"/>
        </w:rPr>
        <w:t xml:space="preserve">Hiện nay trên địa bàn tỉnh có 76 công trình cấp nước sạch nông thôn đang hoạt động phục vụ nhu cầu nước sạch cho người dân ở địa bàn nông thôn (trong đó: Trung tâm Nước sạch và VSMTNT quản lý 68 công trình, UBND xã quản lý 08 công trình). </w:t>
      </w:r>
      <w:r w:rsidRPr="001C1992">
        <w:rPr>
          <w:color w:val="000000"/>
          <w:lang w:val="vi-VN"/>
        </w:rPr>
        <w:t>S</w:t>
      </w:r>
      <w:r w:rsidRPr="003535B6">
        <w:rPr>
          <w:lang w:val="nl-NL"/>
        </w:rPr>
        <w:t>ố hộ dân sử dụng nước 16.831 hộ;  Khối lượng nước tiêu thụ của các hộ dân ước đạt: 2.171.864 m</w:t>
      </w:r>
      <w:r w:rsidRPr="003535B6">
        <w:rPr>
          <w:vertAlign w:val="superscript"/>
          <w:lang w:val="nl-NL"/>
        </w:rPr>
        <w:t>3</w:t>
      </w:r>
      <w:r w:rsidRPr="003535B6">
        <w:rPr>
          <w:lang w:val="nl-NL"/>
        </w:rPr>
        <w:t xml:space="preserve">. </w:t>
      </w:r>
      <w:r w:rsidRPr="003535B6">
        <w:rPr>
          <w:color w:val="000000"/>
          <w:lang w:val="vi-VN"/>
        </w:rPr>
        <w:t xml:space="preserve">Theo Quyết định số 28/2017/QĐ-UBND ngày 19/9/2017 của UBND tỉnh về việc giao kế hoạch đầu tư công trung hạn 05 năm 2016-2020 (nguồn vốn ngân sách tỉnh), theo đó sẽ tiếp tục đầu tư xây mới 03 công trình cấp nước (ấp Tân Lâm, xã Tân Hà; Ngã 3 Bổ Túc, xã Suối Dây huyện Tân Châu; xã Lợi Thuận, huyện Bến Cầu) và nâng cấp, sửa chữa 15 công trình cấp nước </w:t>
      </w:r>
      <w:r w:rsidRPr="003535B6">
        <w:rPr>
          <w:color w:val="000000"/>
          <w:lang w:val="vi-VN"/>
        </w:rPr>
        <w:lastRenderedPageBreak/>
        <w:t>tập trung; ngoài ra, đầu tư xây dựng công trình cấp nước ấp Phước Hưng 1, xã Phước Chỉ, huyện Trảng Bàng từ nguồn kinh phí Mặt trận Tổ quốc Việt Nam tỉnh hỗ trợ.</w:t>
      </w:r>
    </w:p>
    <w:p w:rsidR="00FC3BCC" w:rsidRPr="001C1992" w:rsidRDefault="00FC3BCC" w:rsidP="003535B6">
      <w:pPr>
        <w:shd w:val="clear" w:color="auto" w:fill="FFFFFF"/>
        <w:spacing w:before="100"/>
        <w:ind w:firstLine="709"/>
        <w:jc w:val="both"/>
        <w:rPr>
          <w:color w:val="000000"/>
          <w:lang w:val="nl-NL"/>
        </w:rPr>
      </w:pPr>
      <w:r w:rsidRPr="001C1992">
        <w:rPr>
          <w:color w:val="000000"/>
          <w:lang w:val="nl-NL"/>
        </w:rPr>
        <w:t xml:space="preserve"> Mặt khác</w:t>
      </w:r>
      <w:r w:rsidR="00BA068E" w:rsidRPr="001C1992">
        <w:rPr>
          <w:color w:val="000000"/>
          <w:lang w:val="nl-NL"/>
        </w:rPr>
        <w:t>, UBND đang giao</w:t>
      </w:r>
      <w:r w:rsidRPr="001C1992">
        <w:rPr>
          <w:color w:val="000000"/>
          <w:lang w:val="nl-NL"/>
        </w:rPr>
        <w:t xml:space="preserve"> ngành rà soát lại quy hoạch cấp nước sạch nông thôn theo hướng tăng quy mô, liên kết các trạm hiện hữu và nâng cao chất lượng nước cấp mở rộng vùng cấp; đồng thời thực hiện chủ trương phát triển mới các trạm cấp nước theo hướng thu hút đầu tư khai thác theo hình thức xã hội hóa ở những nơi có điều kiện theo danh mục và chính sách mà tỉnh đã ban hành (thời gian qua đã có 1 dự án đã cấp chứng nhận đầu tư và 1 dự án nhà đầu tư đang tiếp cận).</w:t>
      </w:r>
    </w:p>
    <w:p w:rsidR="00833C00" w:rsidRPr="001C1992" w:rsidRDefault="00FC3BCC" w:rsidP="003535B6">
      <w:pPr>
        <w:shd w:val="clear" w:color="auto" w:fill="FFFFFF"/>
        <w:spacing w:before="100"/>
        <w:ind w:firstLine="709"/>
        <w:jc w:val="both"/>
        <w:rPr>
          <w:color w:val="000000"/>
          <w:lang w:val="nl-NL"/>
        </w:rPr>
      </w:pPr>
      <w:r w:rsidRPr="003535B6">
        <w:rPr>
          <w:color w:val="000000"/>
          <w:lang w:val="vi-VN"/>
        </w:rPr>
        <w:t>Bên cạnh đó để giúp người dân các xã vùng sâu ngoài vùng cấp nước của các công trình cấp nước tập trung chưa tiếp cận với nguồn nước sạch,</w:t>
      </w:r>
      <w:r w:rsidRPr="001C1992">
        <w:rPr>
          <w:color w:val="000000"/>
          <w:lang w:val="nl-NL"/>
        </w:rPr>
        <w:t xml:space="preserve"> năm 2018</w:t>
      </w:r>
      <w:r w:rsidRPr="003535B6">
        <w:rPr>
          <w:color w:val="000000"/>
          <w:lang w:val="vi-VN"/>
        </w:rPr>
        <w:t xml:space="preserve"> sẽ </w:t>
      </w:r>
      <w:r w:rsidRPr="001C1992">
        <w:rPr>
          <w:color w:val="000000"/>
          <w:lang w:val="nl-NL"/>
        </w:rPr>
        <w:t xml:space="preserve">triển khai thực hiện </w:t>
      </w:r>
      <w:r w:rsidRPr="003535B6">
        <w:rPr>
          <w:color w:val="000000"/>
          <w:lang w:val="vi-VN"/>
        </w:rPr>
        <w:t>chính sách hỗ trợ hệ thống xử lý nước hộ gia đình nông thôn trên địa bàn tỉnh Tây Ninh đến năm 2020theo Nghị quyết số 38/2017/NQ-HĐND ngày 08/12/2017 của HĐND tỉnh</w:t>
      </w:r>
      <w:r w:rsidRPr="001C1992">
        <w:rPr>
          <w:color w:val="000000"/>
          <w:lang w:val="nl-NL"/>
        </w:rPr>
        <w:t>.</w:t>
      </w:r>
    </w:p>
    <w:p w:rsidR="00CA0D5C" w:rsidRPr="001C1992" w:rsidRDefault="00833C00" w:rsidP="003535B6">
      <w:pPr>
        <w:spacing w:before="100"/>
        <w:ind w:firstLine="709"/>
        <w:jc w:val="both"/>
        <w:rPr>
          <w:sz w:val="27"/>
          <w:szCs w:val="27"/>
          <w:lang w:val="nl-NL"/>
        </w:rPr>
      </w:pPr>
      <w:r w:rsidRPr="001C1992">
        <w:rPr>
          <w:b/>
          <w:sz w:val="27"/>
          <w:szCs w:val="27"/>
          <w:lang w:val="nl-NL"/>
        </w:rPr>
        <w:t xml:space="preserve">6. </w:t>
      </w:r>
      <w:r w:rsidRPr="001C1992">
        <w:rPr>
          <w:b/>
          <w:sz w:val="27"/>
          <w:szCs w:val="27"/>
          <w:u w:val="single"/>
          <w:lang w:val="nl-NL"/>
        </w:rPr>
        <w:t>Ý kiến, kiến nghị:</w:t>
      </w:r>
      <w:r w:rsidRPr="001C1992">
        <w:rPr>
          <w:sz w:val="27"/>
          <w:szCs w:val="27"/>
          <w:lang w:val="nl-NL"/>
        </w:rPr>
        <w:t>Nhân dân ấp An Thới, xã An Hòa, huyện Trảng Bàng kiến nghị sớm thi công trạm cấp nước sạch cho nhân dân ấp An Thới (khoảng 200 hộ dân); trước đây đã có Trạm cấp nước, nhưng sau đó KCN Thành Thành Công giải tỏa bồi thường đất hứa sẽ xây dựng lại Trạm cấp nước khác trả lại cho An Thới, nhưng đến nay kiến nghị nhiều lần cũng chưa giải quyết.</w:t>
      </w:r>
    </w:p>
    <w:p w:rsidR="00CA0D5C" w:rsidRPr="001C1992" w:rsidRDefault="00CA0D5C" w:rsidP="003535B6">
      <w:pPr>
        <w:spacing w:before="100"/>
        <w:ind w:firstLine="709"/>
        <w:jc w:val="both"/>
        <w:rPr>
          <w:b/>
          <w:sz w:val="27"/>
          <w:szCs w:val="27"/>
          <w:lang w:val="nl-NL"/>
        </w:rPr>
      </w:pPr>
      <w:r w:rsidRPr="001C1992">
        <w:rPr>
          <w:b/>
          <w:sz w:val="27"/>
          <w:szCs w:val="27"/>
          <w:lang w:val="nl-NL"/>
        </w:rPr>
        <w:t>Giải trình:</w:t>
      </w:r>
    </w:p>
    <w:p w:rsidR="005478AA" w:rsidRPr="001C1992" w:rsidRDefault="007C0E33" w:rsidP="003535B6">
      <w:pPr>
        <w:shd w:val="clear" w:color="auto" w:fill="FFFFFF"/>
        <w:spacing w:before="100"/>
        <w:ind w:firstLine="709"/>
        <w:jc w:val="both"/>
        <w:rPr>
          <w:color w:val="000000"/>
          <w:sz w:val="27"/>
          <w:szCs w:val="27"/>
          <w:lang w:val="nl-NL"/>
        </w:rPr>
      </w:pPr>
      <w:r w:rsidRPr="00E4378C">
        <w:rPr>
          <w:color w:val="000000"/>
          <w:sz w:val="27"/>
          <w:szCs w:val="27"/>
          <w:lang w:val="vi-VN"/>
        </w:rPr>
        <w:t xml:space="preserve">Công trình cấp nước ấp An Thới, xã An Hòa, huyện Trảng Bàng </w:t>
      </w:r>
      <w:r w:rsidR="00484A5D" w:rsidRPr="001C1992">
        <w:rPr>
          <w:color w:val="000000"/>
          <w:sz w:val="27"/>
          <w:szCs w:val="27"/>
          <w:lang w:val="nl-NL"/>
        </w:rPr>
        <w:t>nằ</w:t>
      </w:r>
      <w:r w:rsidRPr="001C1992">
        <w:rPr>
          <w:color w:val="000000"/>
          <w:sz w:val="27"/>
          <w:szCs w:val="27"/>
          <w:lang w:val="nl-NL"/>
        </w:rPr>
        <w:t>m trong danh mục đầu tư theo phương thức xã hội hóa. Năm 2016</w:t>
      </w:r>
      <w:r w:rsidR="00484A5D" w:rsidRPr="001C1992">
        <w:rPr>
          <w:color w:val="000000"/>
          <w:sz w:val="27"/>
          <w:szCs w:val="27"/>
          <w:lang w:val="nl-NL"/>
        </w:rPr>
        <w:t>,</w:t>
      </w:r>
      <w:r w:rsidRPr="00E4378C">
        <w:rPr>
          <w:color w:val="000000"/>
          <w:sz w:val="27"/>
          <w:szCs w:val="27"/>
          <w:lang w:val="vi-VN"/>
        </w:rPr>
        <w:t xml:space="preserve"> Công ty Cổ phần Shiny Việt Nam đăng ký thực hiện dự án</w:t>
      </w:r>
      <w:r w:rsidR="005478AA" w:rsidRPr="001C1992">
        <w:rPr>
          <w:color w:val="000000"/>
          <w:sz w:val="27"/>
          <w:szCs w:val="27"/>
          <w:lang w:val="nl-NL"/>
        </w:rPr>
        <w:t>;t</w:t>
      </w:r>
      <w:r w:rsidRPr="00E4378C">
        <w:rPr>
          <w:color w:val="000000"/>
          <w:sz w:val="27"/>
          <w:szCs w:val="27"/>
          <w:lang w:val="vi-VN"/>
        </w:rPr>
        <w:t xml:space="preserve">uy nhiên do Công ty Cổ phần Shiny Việt Nam không lập đề xuất dự án xây dựng công trình nên </w:t>
      </w:r>
      <w:r w:rsidR="00484A5D" w:rsidRPr="001C1992">
        <w:rPr>
          <w:color w:val="000000"/>
          <w:sz w:val="27"/>
          <w:szCs w:val="27"/>
          <w:lang w:val="nl-NL"/>
        </w:rPr>
        <w:t xml:space="preserve">UBND tỉnh đã giao </w:t>
      </w:r>
      <w:r w:rsidR="00484A5D" w:rsidRPr="00E4378C">
        <w:rPr>
          <w:color w:val="000000"/>
          <w:sz w:val="27"/>
          <w:szCs w:val="27"/>
          <w:lang w:val="vi-VN"/>
        </w:rPr>
        <w:t xml:space="preserve">ngành </w:t>
      </w:r>
      <w:r w:rsidRPr="00E4378C">
        <w:rPr>
          <w:color w:val="000000"/>
          <w:sz w:val="27"/>
          <w:szCs w:val="27"/>
          <w:lang w:val="vi-VN"/>
        </w:rPr>
        <w:t xml:space="preserve">tiếp tục kêu gọi các doanh nghiệp khác đầu tư thực hiện. </w:t>
      </w:r>
    </w:p>
    <w:p w:rsidR="006E564A" w:rsidRPr="00E4378C" w:rsidRDefault="007C0E33" w:rsidP="003535B6">
      <w:pPr>
        <w:shd w:val="clear" w:color="auto" w:fill="FFFFFF"/>
        <w:spacing w:before="100"/>
        <w:ind w:firstLine="709"/>
        <w:jc w:val="both"/>
        <w:rPr>
          <w:color w:val="000000"/>
          <w:sz w:val="27"/>
          <w:szCs w:val="27"/>
          <w:lang w:val="vi-VN"/>
        </w:rPr>
      </w:pPr>
      <w:r w:rsidRPr="00E4378C">
        <w:rPr>
          <w:color w:val="000000"/>
          <w:sz w:val="27"/>
          <w:szCs w:val="27"/>
          <w:lang w:val="vi-VN"/>
        </w:rPr>
        <w:t>Hiện nay, dự án trên đã được Công</w:t>
      </w:r>
      <w:r w:rsidR="00042807" w:rsidRPr="00E4378C">
        <w:rPr>
          <w:color w:val="000000"/>
          <w:sz w:val="27"/>
          <w:szCs w:val="27"/>
          <w:lang w:val="vi-VN"/>
        </w:rPr>
        <w:t xml:space="preserve"> ty Cổ phần Đầu tư Xây dựng VI</w:t>
      </w:r>
      <w:r w:rsidR="00042807" w:rsidRPr="001C1992">
        <w:rPr>
          <w:color w:val="000000"/>
          <w:sz w:val="27"/>
          <w:szCs w:val="27"/>
          <w:lang w:val="nl-NL"/>
        </w:rPr>
        <w:t>ET</w:t>
      </w:r>
      <w:r w:rsidRPr="00E4378C">
        <w:rPr>
          <w:color w:val="000000"/>
          <w:sz w:val="27"/>
          <w:szCs w:val="27"/>
          <w:lang w:val="vi-VN"/>
        </w:rPr>
        <w:t>COM đăng ký nghiên cứu thực hiện và được UBND tỉnh đồng ý chủ trương tiếp cận, khảo sát, nghiên cứu thực hiện công trình cấp nước ấp An Thới, xã An Hòa, huyện Trảng Bàng tại Công văn 3384/UBND-KTN ngày 15/12/2017. Trong thời gian 01 tháng, kể từ ngày có chủ trương của tỉnh, Công ty Cổ phần Đầu tư Xây dựng VI</w:t>
      </w:r>
      <w:r w:rsidR="00A51C93" w:rsidRPr="001C1992">
        <w:rPr>
          <w:color w:val="000000"/>
          <w:sz w:val="27"/>
          <w:szCs w:val="27"/>
          <w:lang w:val="vi-VN"/>
        </w:rPr>
        <w:t>ET</w:t>
      </w:r>
      <w:r w:rsidRPr="00E4378C">
        <w:rPr>
          <w:color w:val="000000"/>
          <w:sz w:val="27"/>
          <w:szCs w:val="27"/>
          <w:lang w:val="vi-VN"/>
        </w:rPr>
        <w:t>COM phải lập thủ tục xin đầu tư theo quy định. Nếu quá thời gian quy định, Công</w:t>
      </w:r>
      <w:r w:rsidR="00A51C93" w:rsidRPr="00E4378C">
        <w:rPr>
          <w:color w:val="000000"/>
          <w:sz w:val="27"/>
          <w:szCs w:val="27"/>
          <w:lang w:val="vi-VN"/>
        </w:rPr>
        <w:t xml:space="preserve"> ty Cổ phần Đầu tư Xây dựng VI</w:t>
      </w:r>
      <w:r w:rsidR="00A51C93" w:rsidRPr="001C1992">
        <w:rPr>
          <w:color w:val="000000"/>
          <w:sz w:val="27"/>
          <w:szCs w:val="27"/>
          <w:lang w:val="vi-VN"/>
        </w:rPr>
        <w:t>ET</w:t>
      </w:r>
      <w:r w:rsidRPr="00E4378C">
        <w:rPr>
          <w:color w:val="000000"/>
          <w:sz w:val="27"/>
          <w:szCs w:val="27"/>
          <w:lang w:val="vi-VN"/>
        </w:rPr>
        <w:t xml:space="preserve">COM không thực hiện thủ tục xin đầu tư theo quy định, </w:t>
      </w:r>
      <w:r w:rsidR="00484A5D" w:rsidRPr="001C1992">
        <w:rPr>
          <w:color w:val="000000"/>
          <w:sz w:val="27"/>
          <w:szCs w:val="27"/>
          <w:lang w:val="vi-VN"/>
        </w:rPr>
        <w:t xml:space="preserve">UBND tỉnh giao </w:t>
      </w:r>
      <w:r w:rsidRPr="00E4378C">
        <w:rPr>
          <w:color w:val="000000"/>
          <w:sz w:val="27"/>
          <w:szCs w:val="27"/>
          <w:lang w:val="vi-VN"/>
        </w:rPr>
        <w:t>ngành báo cáo, đề xuất UBND tỉnh bổ sung công trình cấp nước ấp An Thới, xã An Hòa, huyện Trảng Bàng vào danh mục đầu tư công giai đoạn 2016-2020 để có cơ sở bố trí kinh phí từ ngân sách thực hiện để giải quyết nhu cầu bức xúc kiến nghị của cử tri.</w:t>
      </w:r>
    </w:p>
    <w:p w:rsidR="00CA0D5C" w:rsidRPr="001C1992" w:rsidRDefault="00833C00" w:rsidP="003535B6">
      <w:pPr>
        <w:spacing w:before="100"/>
        <w:ind w:firstLine="709"/>
        <w:jc w:val="both"/>
        <w:rPr>
          <w:b/>
          <w:sz w:val="27"/>
          <w:szCs w:val="27"/>
          <w:lang w:val="vi-VN"/>
        </w:rPr>
      </w:pPr>
      <w:r w:rsidRPr="001C1992">
        <w:rPr>
          <w:b/>
          <w:sz w:val="27"/>
          <w:szCs w:val="27"/>
          <w:lang w:val="vi-VN"/>
        </w:rPr>
        <w:t xml:space="preserve">7. </w:t>
      </w:r>
      <w:r w:rsidRPr="001C1992">
        <w:rPr>
          <w:b/>
          <w:sz w:val="27"/>
          <w:szCs w:val="27"/>
          <w:u w:val="single"/>
          <w:lang w:val="vi-VN"/>
        </w:rPr>
        <w:t>Ý kiến, kiến nghị:</w:t>
      </w:r>
      <w:r w:rsidRPr="001C1992">
        <w:rPr>
          <w:sz w:val="27"/>
          <w:szCs w:val="27"/>
          <w:lang w:val="vi-VN"/>
        </w:rPr>
        <w:t>Người dân đề nghị cho biết, tổng diện tích giai đoạn 3 dự án khu công nghiệp Phước Đông - Bời Lời là bao nhiêu, khu vực gần cầu Bến Sắn thuộc ấp Bến Kinh có nằm trong quy hoạch khu công nghiệp này hay không để người dân biết sửa chữa, làm nhà, yên tâm canh tác (nhân dân xã Đôn Thuận, huyện Trảng Bàng).</w:t>
      </w:r>
    </w:p>
    <w:p w:rsidR="00663A07" w:rsidRPr="001C1992" w:rsidRDefault="00663A07" w:rsidP="003535B6">
      <w:pPr>
        <w:spacing w:before="100"/>
        <w:ind w:firstLine="709"/>
        <w:jc w:val="both"/>
        <w:rPr>
          <w:b/>
          <w:lang w:val="vi-VN"/>
        </w:rPr>
      </w:pPr>
    </w:p>
    <w:p w:rsidR="00833C00" w:rsidRPr="001C1992" w:rsidRDefault="00833C00" w:rsidP="003535B6">
      <w:pPr>
        <w:spacing w:before="100"/>
        <w:ind w:firstLine="709"/>
        <w:jc w:val="both"/>
        <w:rPr>
          <w:b/>
          <w:lang w:val="vi-VN"/>
        </w:rPr>
      </w:pPr>
      <w:r w:rsidRPr="001C1992">
        <w:rPr>
          <w:b/>
          <w:lang w:val="vi-VN"/>
        </w:rPr>
        <w:t>Giải trình:</w:t>
      </w:r>
    </w:p>
    <w:p w:rsidR="00A317D4" w:rsidRPr="001C1992" w:rsidRDefault="00555325" w:rsidP="003535B6">
      <w:pPr>
        <w:spacing w:before="100"/>
        <w:ind w:firstLine="709"/>
        <w:jc w:val="both"/>
        <w:rPr>
          <w:lang w:val="vi-VN"/>
        </w:rPr>
      </w:pPr>
      <w:r w:rsidRPr="001C1992">
        <w:rPr>
          <w:lang w:val="vi-VN"/>
        </w:rPr>
        <w:t xml:space="preserve">Dự án Khu Công nghiệp Phước Đông - Bời Lời giai đoạn 3 có quy mô </w:t>
      </w:r>
      <w:r w:rsidRPr="001C1992">
        <w:rPr>
          <w:b/>
          <w:i/>
          <w:lang w:val="vi-VN"/>
        </w:rPr>
        <w:t>975,8ha</w:t>
      </w:r>
      <w:r w:rsidR="00A317D4" w:rsidRPr="001C1992">
        <w:rPr>
          <w:lang w:val="vi-VN"/>
        </w:rPr>
        <w:t xml:space="preserve">. </w:t>
      </w:r>
      <w:r w:rsidRPr="001C1992">
        <w:rPr>
          <w:lang w:val="vi-VN"/>
        </w:rPr>
        <w:t>Dự án này đã được đưa vào kế hoạch sử dụng đất theo Quyết định số 462/QĐ-UBND ngày 02/03/2017 của UBND tỉnh Tây Ninh về việc phê duyệt Kế hoạch sử dụng đất năm 2017 của huyện Trảng Bàng, trong đó dự án Khu liên hợp Công nghiệp – Đô thị - Dịch vụ Phước Đông Bời Lời (giai đoạn 3) 975,8ha thuộc Danh mục Công trình dự án trong kỳ kế hoạch sử dụng đất huyện Trảng Bàng.</w:t>
      </w:r>
    </w:p>
    <w:p w:rsidR="002E7B7A" w:rsidRPr="001C1992" w:rsidRDefault="00555325" w:rsidP="003535B6">
      <w:pPr>
        <w:spacing w:before="100"/>
        <w:ind w:firstLine="709"/>
        <w:jc w:val="both"/>
        <w:rPr>
          <w:lang w:val="vi-VN"/>
        </w:rPr>
      </w:pPr>
      <w:r w:rsidRPr="001C1992">
        <w:rPr>
          <w:lang w:val="vi-VN"/>
        </w:rPr>
        <w:t xml:space="preserve">Phạm vi quy hoạch giai đoạn 3 được xác định từ ngã tư Bến Sắn đến Rạch Cầu Ngang thuộc ấp Bến Kinh xã Đôn Thuận. Do đó người dân ở khu vực này có nhu cầu sửa chữa, làm nhà . . . cần liên hệ UBND xã Đôn Thuận để xác định vị trí cụ thể trước khi thực hiện </w:t>
      </w:r>
      <w:r w:rsidRPr="001C1992">
        <w:rPr>
          <w:i/>
          <w:lang w:val="vi-VN"/>
        </w:rPr>
        <w:t>(hiện Bản đồ có niêm yết tại UBND xã Đôn Thuận)</w:t>
      </w:r>
      <w:r w:rsidRPr="001C1992">
        <w:rPr>
          <w:lang w:val="vi-VN"/>
        </w:rPr>
        <w:t>.</w:t>
      </w:r>
    </w:p>
    <w:p w:rsidR="00DF289C" w:rsidRPr="001C1992" w:rsidRDefault="00D0137D" w:rsidP="003535B6">
      <w:pPr>
        <w:spacing w:before="100"/>
        <w:ind w:firstLine="709"/>
        <w:jc w:val="both"/>
        <w:rPr>
          <w:color w:val="000000"/>
          <w:lang w:val="vi-VN"/>
        </w:rPr>
      </w:pPr>
      <w:r w:rsidRPr="001C1992">
        <w:rPr>
          <w:b/>
          <w:color w:val="000000"/>
          <w:lang w:val="vi-VN"/>
        </w:rPr>
        <w:t xml:space="preserve">B. KIẾN NGHỊ </w:t>
      </w:r>
      <w:r w:rsidR="00383EFA" w:rsidRPr="001C1992">
        <w:rPr>
          <w:b/>
          <w:color w:val="000000"/>
          <w:lang w:val="vi-VN"/>
        </w:rPr>
        <w:t>THUỘC THẨM QUYỀN CỦA HUYỆN</w:t>
      </w:r>
    </w:p>
    <w:p w:rsidR="00E2367B" w:rsidRPr="001C1992" w:rsidRDefault="00E2367B" w:rsidP="003535B6">
      <w:pPr>
        <w:spacing w:before="100"/>
        <w:ind w:firstLine="709"/>
        <w:jc w:val="both"/>
        <w:rPr>
          <w:color w:val="000000"/>
          <w:lang w:val="vi-VN"/>
        </w:rPr>
      </w:pPr>
      <w:r w:rsidRPr="001C1992">
        <w:rPr>
          <w:color w:val="000000"/>
          <w:lang w:val="vi-VN"/>
        </w:rPr>
        <w:t xml:space="preserve">UBND tỉnh </w:t>
      </w:r>
      <w:r w:rsidR="000E7B8A" w:rsidRPr="001C1992">
        <w:rPr>
          <w:color w:val="000000"/>
          <w:lang w:val="vi-VN"/>
        </w:rPr>
        <w:t>đã giao</w:t>
      </w:r>
      <w:r w:rsidR="00DA6C67" w:rsidRPr="001C1992">
        <w:rPr>
          <w:color w:val="000000"/>
          <w:lang w:val="vi-VN"/>
        </w:rPr>
        <w:t xml:space="preserve"> các đơn vị liên quan xem xét, trả lời tại hội nghị</w:t>
      </w:r>
      <w:r w:rsidRPr="001C1992">
        <w:rPr>
          <w:color w:val="000000"/>
          <w:lang w:val="vi-VN"/>
        </w:rPr>
        <w:t>.</w:t>
      </w:r>
    </w:p>
    <w:p w:rsidR="002E7B7A" w:rsidRPr="001C1992" w:rsidRDefault="00DA6C67" w:rsidP="003535B6">
      <w:pPr>
        <w:spacing w:before="100"/>
        <w:ind w:firstLine="709"/>
        <w:jc w:val="both"/>
        <w:rPr>
          <w:b/>
          <w:color w:val="000000"/>
          <w:lang w:val="vi-VN"/>
        </w:rPr>
      </w:pPr>
      <w:r w:rsidRPr="001C1992">
        <w:rPr>
          <w:b/>
          <w:color w:val="000000"/>
          <w:lang w:val="vi-VN"/>
        </w:rPr>
        <w:t>1. UBND huyện Tân Biên, Tân Châu</w:t>
      </w:r>
    </w:p>
    <w:p w:rsidR="006E564A" w:rsidRPr="001C1992" w:rsidRDefault="006E564A" w:rsidP="003535B6">
      <w:pPr>
        <w:spacing w:before="100"/>
        <w:ind w:firstLine="709"/>
        <w:jc w:val="both"/>
        <w:rPr>
          <w:lang w:val="vi-VN"/>
        </w:rPr>
      </w:pPr>
      <w:r w:rsidRPr="001C1992">
        <w:rPr>
          <w:lang w:val="vi-VN"/>
        </w:rPr>
        <w:t>Đề nghị UBND tỉnh quan tâm xem xét việc cấp đất sản xuất cho đồng bào dân tộc ở các xã biên giới, nhất là huyện Tân Biên, Tân Châu.</w:t>
      </w:r>
    </w:p>
    <w:p w:rsidR="00DA6C67" w:rsidRPr="001C1992" w:rsidRDefault="00DA6C67" w:rsidP="003535B6">
      <w:pPr>
        <w:spacing w:before="100"/>
        <w:ind w:firstLine="709"/>
        <w:jc w:val="both"/>
        <w:rPr>
          <w:b/>
          <w:color w:val="000000"/>
          <w:lang w:val="vi-VN"/>
        </w:rPr>
      </w:pPr>
      <w:r w:rsidRPr="001C1992">
        <w:rPr>
          <w:b/>
          <w:color w:val="000000"/>
          <w:lang w:val="vi-VN"/>
        </w:rPr>
        <w:t>2. UBND huyện Châu Thành</w:t>
      </w:r>
    </w:p>
    <w:p w:rsidR="008A2FCA" w:rsidRPr="001C1992" w:rsidRDefault="00383EFA" w:rsidP="003535B6">
      <w:pPr>
        <w:spacing w:before="100"/>
        <w:ind w:firstLine="709"/>
        <w:jc w:val="both"/>
        <w:rPr>
          <w:bCs/>
          <w:color w:val="000000"/>
          <w:spacing w:val="-4"/>
          <w:lang w:val="vi-VN"/>
        </w:rPr>
      </w:pPr>
      <w:r w:rsidRPr="001C1992">
        <w:rPr>
          <w:lang w:val="vi-VN"/>
        </w:rPr>
        <w:t xml:space="preserve">Nhân dân ấp Xóm Ruộng, xã Trí Bình, huyện Châu Thành kiến nghị sớm cấp nước sạch cho 500 hộ dân ấp Xóm Ruộng sử dụng do nguồn nước bị nhiễm phèn. </w:t>
      </w:r>
    </w:p>
    <w:p w:rsidR="00F4017B" w:rsidRPr="001C1992" w:rsidRDefault="00F4017B" w:rsidP="003535B6">
      <w:pPr>
        <w:spacing w:before="100"/>
        <w:ind w:firstLine="709"/>
        <w:jc w:val="both"/>
        <w:rPr>
          <w:bCs/>
          <w:color w:val="000000"/>
          <w:spacing w:val="-4"/>
          <w:lang w:val="vi-VN"/>
        </w:rPr>
      </w:pPr>
      <w:r w:rsidRPr="001C1992">
        <w:rPr>
          <w:bCs/>
          <w:color w:val="000000"/>
          <w:spacing w:val="-4"/>
          <w:lang w:val="vi-VN"/>
        </w:rPr>
        <w:t xml:space="preserve">Trên đây là báo cáo tổng hợp trả lời nội dung ý kiến, </w:t>
      </w:r>
      <w:r w:rsidR="00F07801" w:rsidRPr="001C1992">
        <w:rPr>
          <w:bCs/>
          <w:color w:val="000000"/>
          <w:spacing w:val="-4"/>
          <w:lang w:val="vi-VN"/>
        </w:rPr>
        <w:t>nguyện vọng</w:t>
      </w:r>
      <w:r w:rsidRPr="001C1992">
        <w:rPr>
          <w:bCs/>
          <w:color w:val="000000"/>
          <w:spacing w:val="-4"/>
          <w:lang w:val="vi-VN"/>
        </w:rPr>
        <w:t xml:space="preserve"> của </w:t>
      </w:r>
      <w:r w:rsidR="00F07801" w:rsidRPr="001C1992">
        <w:rPr>
          <w:bCs/>
          <w:color w:val="000000"/>
          <w:spacing w:val="-4"/>
          <w:lang w:val="vi-VN"/>
        </w:rPr>
        <w:t>nhân dân</w:t>
      </w:r>
      <w:r w:rsidR="00BC0076" w:rsidRPr="001C1992">
        <w:rPr>
          <w:color w:val="000000"/>
          <w:lang w:val="vi-VN"/>
        </w:rPr>
        <w:t>chuẩn bị cho hội nghị tiếp xúc, đối thoại với người đứng đầu cấp ủy, chính quyền;</w:t>
      </w:r>
      <w:r w:rsidRPr="001C1992">
        <w:rPr>
          <w:bCs/>
          <w:color w:val="000000"/>
          <w:spacing w:val="-4"/>
          <w:lang w:val="vi-VN"/>
        </w:rPr>
        <w:t xml:space="preserve"> Ủy ban nhân dân tỉnh báo cáo </w:t>
      </w:r>
      <w:r w:rsidR="00B97D2F" w:rsidRPr="001C1992">
        <w:rPr>
          <w:color w:val="000000"/>
          <w:spacing w:val="-4"/>
          <w:lang w:val="vi-VN"/>
        </w:rPr>
        <w:t xml:space="preserve">Uỷ ban </w:t>
      </w:r>
      <w:r w:rsidRPr="001C1992">
        <w:rPr>
          <w:color w:val="000000"/>
          <w:spacing w:val="-4"/>
          <w:lang w:val="vi-VN"/>
        </w:rPr>
        <w:t>MTTQ Việt Nam tỉnh Tây Ninh</w:t>
      </w:r>
      <w:r w:rsidRPr="001C1992">
        <w:rPr>
          <w:bCs/>
          <w:color w:val="000000"/>
          <w:spacing w:val="-4"/>
          <w:lang w:val="vi-VN"/>
        </w:rPr>
        <w:t>./.</w:t>
      </w:r>
    </w:p>
    <w:p w:rsidR="00423BF0" w:rsidRPr="001C1992" w:rsidRDefault="00423BF0" w:rsidP="004C25B2">
      <w:pPr>
        <w:tabs>
          <w:tab w:val="left" w:pos="900"/>
          <w:tab w:val="left" w:pos="1080"/>
        </w:tabs>
        <w:spacing w:before="120"/>
        <w:ind w:firstLine="709"/>
        <w:jc w:val="both"/>
        <w:rPr>
          <w:bCs/>
          <w:color w:val="000000"/>
          <w:lang w:val="vi-VN"/>
        </w:rPr>
      </w:pPr>
    </w:p>
    <w:tbl>
      <w:tblPr>
        <w:tblW w:w="9415" w:type="dxa"/>
        <w:jc w:val="center"/>
        <w:tblInd w:w="830" w:type="dxa"/>
        <w:tblLook w:val="0000"/>
      </w:tblPr>
      <w:tblGrid>
        <w:gridCol w:w="3687"/>
        <w:gridCol w:w="5728"/>
      </w:tblGrid>
      <w:tr w:rsidR="00423BF0" w:rsidRPr="00800D80">
        <w:trPr>
          <w:jc w:val="center"/>
        </w:trPr>
        <w:tc>
          <w:tcPr>
            <w:tcW w:w="3687" w:type="dxa"/>
          </w:tcPr>
          <w:p w:rsidR="00423BF0" w:rsidRPr="00800D80" w:rsidRDefault="00423BF0" w:rsidP="00F07FF0">
            <w:pPr>
              <w:tabs>
                <w:tab w:val="left" w:pos="900"/>
              </w:tabs>
              <w:ind w:left="-154" w:firstLine="154"/>
              <w:jc w:val="both"/>
              <w:rPr>
                <w:b/>
                <w:color w:val="000000"/>
                <w:sz w:val="24"/>
                <w:szCs w:val="24"/>
              </w:rPr>
            </w:pPr>
            <w:r w:rsidRPr="00800D80">
              <w:rPr>
                <w:b/>
                <w:bCs/>
                <w:i/>
                <w:iCs/>
                <w:color w:val="000000"/>
                <w:sz w:val="24"/>
                <w:szCs w:val="24"/>
              </w:rPr>
              <w:t>Nơi nhận</w:t>
            </w:r>
            <w:r w:rsidRPr="00800D80">
              <w:rPr>
                <w:b/>
                <w:color w:val="000000"/>
                <w:sz w:val="24"/>
                <w:szCs w:val="24"/>
              </w:rPr>
              <w:t>:</w:t>
            </w:r>
          </w:p>
        </w:tc>
        <w:tc>
          <w:tcPr>
            <w:tcW w:w="5728" w:type="dxa"/>
          </w:tcPr>
          <w:p w:rsidR="00423BF0" w:rsidRPr="00800D80" w:rsidRDefault="00944E13" w:rsidP="002B15C1">
            <w:pPr>
              <w:tabs>
                <w:tab w:val="left" w:pos="69"/>
                <w:tab w:val="left" w:pos="900"/>
              </w:tabs>
              <w:jc w:val="both"/>
              <w:rPr>
                <w:b/>
                <w:color w:val="000000"/>
              </w:rPr>
            </w:pPr>
            <w:r w:rsidRPr="00800D80">
              <w:rPr>
                <w:b/>
                <w:color w:val="000000"/>
              </w:rPr>
              <w:t>CHỦ TỊCH</w:t>
            </w:r>
          </w:p>
        </w:tc>
      </w:tr>
      <w:tr w:rsidR="00423BF0" w:rsidRPr="00800D80" w:rsidTr="00681C28">
        <w:trPr>
          <w:trHeight w:val="1611"/>
          <w:jc w:val="center"/>
        </w:trPr>
        <w:tc>
          <w:tcPr>
            <w:tcW w:w="3687" w:type="dxa"/>
          </w:tcPr>
          <w:p w:rsidR="00F07FF0" w:rsidRPr="001C1992" w:rsidRDefault="00600D9E" w:rsidP="00F07FF0">
            <w:pPr>
              <w:tabs>
                <w:tab w:val="left" w:pos="69"/>
                <w:tab w:val="left" w:pos="900"/>
              </w:tabs>
              <w:ind w:left="-154" w:firstLine="154"/>
              <w:jc w:val="both"/>
              <w:rPr>
                <w:iCs/>
                <w:color w:val="000000" w:themeColor="text1"/>
                <w:sz w:val="22"/>
                <w:szCs w:val="22"/>
              </w:rPr>
            </w:pPr>
            <w:r w:rsidRPr="001C1992">
              <w:rPr>
                <w:b/>
                <w:iCs/>
                <w:color w:val="000000" w:themeColor="text1"/>
                <w:sz w:val="22"/>
                <w:szCs w:val="22"/>
              </w:rPr>
              <w:t>-</w:t>
            </w:r>
            <w:r w:rsidR="00E9074A" w:rsidRPr="001C1992">
              <w:rPr>
                <w:iCs/>
                <w:color w:val="000000" w:themeColor="text1"/>
                <w:sz w:val="22"/>
                <w:szCs w:val="22"/>
              </w:rPr>
              <w:t>TT.Tỉnh ủy</w:t>
            </w:r>
            <w:r w:rsidR="00423BF0" w:rsidRPr="001C1992">
              <w:rPr>
                <w:iCs/>
                <w:color w:val="000000" w:themeColor="text1"/>
                <w:sz w:val="22"/>
                <w:szCs w:val="22"/>
              </w:rPr>
              <w:t xml:space="preserve">; </w:t>
            </w:r>
          </w:p>
          <w:p w:rsidR="00423BF0" w:rsidRPr="001C1992" w:rsidRDefault="00423BF0" w:rsidP="00F07FF0">
            <w:pPr>
              <w:tabs>
                <w:tab w:val="left" w:pos="69"/>
                <w:tab w:val="left" w:pos="900"/>
              </w:tabs>
              <w:ind w:left="-154" w:firstLine="154"/>
              <w:jc w:val="both"/>
              <w:rPr>
                <w:color w:val="000000" w:themeColor="text1"/>
                <w:sz w:val="22"/>
                <w:szCs w:val="22"/>
              </w:rPr>
            </w:pPr>
            <w:r w:rsidRPr="001C1992">
              <w:rPr>
                <w:iCs/>
                <w:color w:val="000000" w:themeColor="text1"/>
                <w:sz w:val="22"/>
                <w:szCs w:val="22"/>
              </w:rPr>
              <w:t>- TT.HĐND, ĐĐBQH tỉnh</w:t>
            </w:r>
            <w:r w:rsidRPr="001C1992">
              <w:rPr>
                <w:color w:val="000000" w:themeColor="text1"/>
                <w:sz w:val="22"/>
                <w:szCs w:val="22"/>
              </w:rPr>
              <w:t>;</w:t>
            </w:r>
          </w:p>
          <w:p w:rsidR="00423BF0" w:rsidRPr="001C1992" w:rsidRDefault="00423BF0" w:rsidP="00F07FF0">
            <w:pPr>
              <w:tabs>
                <w:tab w:val="left" w:pos="69"/>
                <w:tab w:val="left" w:pos="900"/>
              </w:tabs>
              <w:ind w:left="-154" w:firstLine="154"/>
              <w:jc w:val="both"/>
              <w:rPr>
                <w:color w:val="000000" w:themeColor="text1"/>
                <w:sz w:val="22"/>
                <w:szCs w:val="22"/>
              </w:rPr>
            </w:pPr>
            <w:r w:rsidRPr="001C1992">
              <w:rPr>
                <w:color w:val="000000" w:themeColor="text1"/>
                <w:sz w:val="22"/>
                <w:szCs w:val="22"/>
              </w:rPr>
              <w:t>- UBMTTQVN tỉnh;</w:t>
            </w:r>
            <w:r w:rsidRPr="001C1992">
              <w:rPr>
                <w:color w:val="000000" w:themeColor="text1"/>
                <w:sz w:val="22"/>
                <w:szCs w:val="22"/>
              </w:rPr>
              <w:tab/>
            </w:r>
          </w:p>
          <w:p w:rsidR="00423BF0" w:rsidRPr="001C1992" w:rsidRDefault="00423BF0" w:rsidP="00F07FF0">
            <w:pPr>
              <w:tabs>
                <w:tab w:val="left" w:pos="69"/>
                <w:tab w:val="left" w:pos="900"/>
              </w:tabs>
              <w:ind w:left="-154" w:firstLine="154"/>
              <w:jc w:val="both"/>
              <w:rPr>
                <w:color w:val="000000" w:themeColor="text1"/>
                <w:sz w:val="22"/>
                <w:szCs w:val="22"/>
              </w:rPr>
            </w:pPr>
            <w:r w:rsidRPr="001C1992">
              <w:rPr>
                <w:iCs/>
                <w:color w:val="000000" w:themeColor="text1"/>
                <w:sz w:val="22"/>
                <w:szCs w:val="22"/>
              </w:rPr>
              <w:t>- CT, các PCT.UBND tỉnh</w:t>
            </w:r>
            <w:r w:rsidRPr="001C1992">
              <w:rPr>
                <w:color w:val="000000" w:themeColor="text1"/>
                <w:sz w:val="22"/>
                <w:szCs w:val="22"/>
              </w:rPr>
              <w:t>;</w:t>
            </w:r>
          </w:p>
          <w:p w:rsidR="00E07546" w:rsidRPr="001C1992" w:rsidRDefault="00EF6514" w:rsidP="00E9135A">
            <w:pPr>
              <w:tabs>
                <w:tab w:val="left" w:pos="69"/>
                <w:tab w:val="left" w:pos="900"/>
              </w:tabs>
              <w:ind w:left="40" w:hanging="40"/>
              <w:jc w:val="both"/>
              <w:rPr>
                <w:color w:val="000000" w:themeColor="text1"/>
                <w:sz w:val="22"/>
                <w:szCs w:val="22"/>
              </w:rPr>
            </w:pPr>
            <w:r w:rsidRPr="001C1992">
              <w:rPr>
                <w:color w:val="000000" w:themeColor="text1"/>
                <w:sz w:val="22"/>
                <w:szCs w:val="22"/>
              </w:rPr>
              <w:t xml:space="preserve">- Các </w:t>
            </w:r>
            <w:r w:rsidR="003D5BBD" w:rsidRPr="001C1992">
              <w:rPr>
                <w:color w:val="000000" w:themeColor="text1"/>
                <w:sz w:val="22"/>
                <w:szCs w:val="22"/>
              </w:rPr>
              <w:t xml:space="preserve">Sở: </w:t>
            </w:r>
            <w:r w:rsidR="00E07546" w:rsidRPr="001C1992">
              <w:rPr>
                <w:color w:val="000000" w:themeColor="text1"/>
                <w:sz w:val="22"/>
                <w:szCs w:val="22"/>
              </w:rPr>
              <w:t xml:space="preserve">NNPTNT, TNMT, </w:t>
            </w:r>
            <w:r w:rsidR="002D1EE1" w:rsidRPr="001C1992">
              <w:rPr>
                <w:color w:val="000000" w:themeColor="text1"/>
                <w:sz w:val="22"/>
                <w:szCs w:val="22"/>
              </w:rPr>
              <w:t>Y tế, CThương</w:t>
            </w:r>
            <w:r w:rsidR="00E07546" w:rsidRPr="001C1992">
              <w:rPr>
                <w:color w:val="000000" w:themeColor="text1"/>
                <w:sz w:val="22"/>
                <w:szCs w:val="22"/>
              </w:rPr>
              <w:t>;</w:t>
            </w:r>
          </w:p>
          <w:p w:rsidR="002D1EE1" w:rsidRPr="001C1992" w:rsidRDefault="002D1EE1" w:rsidP="00E9135A">
            <w:pPr>
              <w:tabs>
                <w:tab w:val="left" w:pos="69"/>
                <w:tab w:val="left" w:pos="900"/>
              </w:tabs>
              <w:ind w:left="40" w:hanging="40"/>
              <w:jc w:val="both"/>
              <w:rPr>
                <w:color w:val="000000" w:themeColor="text1"/>
                <w:sz w:val="22"/>
                <w:szCs w:val="22"/>
              </w:rPr>
            </w:pPr>
            <w:r w:rsidRPr="001C1992">
              <w:rPr>
                <w:color w:val="000000" w:themeColor="text1"/>
                <w:sz w:val="22"/>
                <w:szCs w:val="22"/>
              </w:rPr>
              <w:t>- BQL KKT;</w:t>
            </w:r>
          </w:p>
          <w:p w:rsidR="002D1EE1" w:rsidRPr="001C1992" w:rsidRDefault="002D1EE1" w:rsidP="00E9135A">
            <w:pPr>
              <w:tabs>
                <w:tab w:val="left" w:pos="69"/>
                <w:tab w:val="left" w:pos="900"/>
              </w:tabs>
              <w:ind w:left="40" w:hanging="40"/>
              <w:jc w:val="both"/>
              <w:rPr>
                <w:color w:val="000000" w:themeColor="text1"/>
                <w:sz w:val="22"/>
                <w:szCs w:val="22"/>
              </w:rPr>
            </w:pPr>
            <w:r w:rsidRPr="001C1992">
              <w:rPr>
                <w:color w:val="000000" w:themeColor="text1"/>
                <w:sz w:val="22"/>
                <w:szCs w:val="22"/>
              </w:rPr>
              <w:t>- UBND huyện Trảng Bàng</w:t>
            </w:r>
            <w:r w:rsidR="00451799" w:rsidRPr="001C1992">
              <w:rPr>
                <w:color w:val="000000" w:themeColor="text1"/>
                <w:sz w:val="22"/>
                <w:szCs w:val="22"/>
              </w:rPr>
              <w:t>, Tân Biên, Tân Châu, Châu Thành</w:t>
            </w:r>
            <w:r w:rsidRPr="001C1992">
              <w:rPr>
                <w:color w:val="000000" w:themeColor="text1"/>
                <w:sz w:val="22"/>
                <w:szCs w:val="22"/>
              </w:rPr>
              <w:t>;</w:t>
            </w:r>
          </w:p>
          <w:p w:rsidR="00423BF0" w:rsidRPr="001C1992" w:rsidRDefault="00E07546" w:rsidP="00E9135A">
            <w:pPr>
              <w:tabs>
                <w:tab w:val="left" w:pos="69"/>
                <w:tab w:val="left" w:pos="900"/>
              </w:tabs>
              <w:ind w:left="40" w:hanging="40"/>
              <w:jc w:val="both"/>
              <w:rPr>
                <w:iCs/>
                <w:color w:val="000000" w:themeColor="text1"/>
                <w:sz w:val="22"/>
                <w:szCs w:val="22"/>
              </w:rPr>
            </w:pPr>
            <w:r w:rsidRPr="001C1992">
              <w:rPr>
                <w:iCs/>
                <w:color w:val="000000" w:themeColor="text1"/>
                <w:sz w:val="22"/>
                <w:szCs w:val="22"/>
              </w:rPr>
              <w:t>- LĐVP, P:TH, KT</w:t>
            </w:r>
            <w:r w:rsidR="002D1EE1" w:rsidRPr="001C1992">
              <w:rPr>
                <w:iCs/>
                <w:color w:val="000000" w:themeColor="text1"/>
                <w:sz w:val="22"/>
                <w:szCs w:val="22"/>
              </w:rPr>
              <w:t>1,</w:t>
            </w:r>
            <w:r w:rsidRPr="001C1992">
              <w:rPr>
                <w:iCs/>
                <w:color w:val="000000" w:themeColor="text1"/>
                <w:sz w:val="22"/>
                <w:szCs w:val="22"/>
              </w:rPr>
              <w:t>2,VX</w:t>
            </w:r>
            <w:r w:rsidR="00423BF0" w:rsidRPr="001C1992">
              <w:rPr>
                <w:iCs/>
                <w:color w:val="000000" w:themeColor="text1"/>
                <w:sz w:val="22"/>
                <w:szCs w:val="22"/>
              </w:rPr>
              <w:t>;</w:t>
            </w:r>
          </w:p>
          <w:p w:rsidR="00423BF0" w:rsidRPr="001C1992" w:rsidRDefault="002D786C" w:rsidP="00944E13">
            <w:pPr>
              <w:tabs>
                <w:tab w:val="left" w:pos="69"/>
                <w:tab w:val="left" w:pos="900"/>
              </w:tabs>
              <w:ind w:left="-154" w:firstLine="154"/>
              <w:jc w:val="both"/>
              <w:rPr>
                <w:color w:val="000000" w:themeColor="text1"/>
                <w:sz w:val="22"/>
                <w:szCs w:val="22"/>
                <w:vertAlign w:val="subscript"/>
              </w:rPr>
            </w:pPr>
            <w:r w:rsidRPr="001C1992">
              <w:rPr>
                <w:iCs/>
                <w:color w:val="000000" w:themeColor="text1"/>
                <w:sz w:val="22"/>
                <w:szCs w:val="22"/>
              </w:rPr>
              <w:t>- Lưu</w:t>
            </w:r>
            <w:r w:rsidR="00423BF0" w:rsidRPr="001C1992">
              <w:rPr>
                <w:iCs/>
                <w:color w:val="000000" w:themeColor="text1"/>
                <w:sz w:val="22"/>
                <w:szCs w:val="22"/>
              </w:rPr>
              <w:t>: VT VP.UBND tỉnh.</w:t>
            </w:r>
            <w:r w:rsidR="00343875" w:rsidRPr="001C1992">
              <w:rPr>
                <w:color w:val="000000" w:themeColor="text1"/>
                <w:sz w:val="22"/>
                <w:szCs w:val="22"/>
                <w:vertAlign w:val="subscript"/>
              </w:rPr>
              <w:t>Thạo</w:t>
            </w:r>
          </w:p>
        </w:tc>
        <w:tc>
          <w:tcPr>
            <w:tcW w:w="5728" w:type="dxa"/>
          </w:tcPr>
          <w:p w:rsidR="00F07FF0" w:rsidRPr="001C1992" w:rsidRDefault="00F07FF0" w:rsidP="00F07FF0">
            <w:pPr>
              <w:tabs>
                <w:tab w:val="left" w:pos="69"/>
                <w:tab w:val="left" w:pos="900"/>
              </w:tabs>
              <w:jc w:val="both"/>
              <w:rPr>
                <w:b/>
                <w:color w:val="000000" w:themeColor="text1"/>
              </w:rPr>
            </w:pPr>
          </w:p>
          <w:p w:rsidR="00A75CAC" w:rsidRPr="001C1992" w:rsidRDefault="00A75CAC" w:rsidP="00944E13">
            <w:pPr>
              <w:tabs>
                <w:tab w:val="left" w:pos="69"/>
                <w:tab w:val="left" w:pos="900"/>
              </w:tabs>
              <w:jc w:val="both"/>
              <w:rPr>
                <w:b/>
                <w:iCs/>
                <w:color w:val="000000" w:themeColor="text1"/>
              </w:rPr>
            </w:pPr>
          </w:p>
          <w:p w:rsidR="00423BF0" w:rsidRPr="001C1992" w:rsidRDefault="00423BF0" w:rsidP="007C5CEA">
            <w:pPr>
              <w:pStyle w:val="Heading8"/>
              <w:rPr>
                <w:color w:val="000000" w:themeColor="text1"/>
                <w:sz w:val="28"/>
                <w:szCs w:val="28"/>
                <w:u w:val="none"/>
              </w:rPr>
            </w:pPr>
          </w:p>
          <w:p w:rsidR="00423BF0" w:rsidRPr="001C1992" w:rsidRDefault="00423BF0" w:rsidP="007C5CEA">
            <w:pPr>
              <w:tabs>
                <w:tab w:val="left" w:pos="900"/>
              </w:tabs>
              <w:jc w:val="both"/>
              <w:rPr>
                <w:color w:val="000000" w:themeColor="text1"/>
              </w:rPr>
            </w:pPr>
          </w:p>
          <w:p w:rsidR="00423BF0" w:rsidRPr="001C1992" w:rsidRDefault="00423BF0" w:rsidP="00A34792">
            <w:pPr>
              <w:tabs>
                <w:tab w:val="left" w:pos="900"/>
              </w:tabs>
              <w:jc w:val="both"/>
              <w:rPr>
                <w:color w:val="000000" w:themeColor="text1"/>
              </w:rPr>
            </w:pPr>
          </w:p>
        </w:tc>
      </w:tr>
      <w:tr w:rsidR="00F07FF0" w:rsidRPr="00800D80" w:rsidTr="00681C28">
        <w:trPr>
          <w:trHeight w:val="1611"/>
          <w:jc w:val="center"/>
        </w:trPr>
        <w:tc>
          <w:tcPr>
            <w:tcW w:w="3687" w:type="dxa"/>
          </w:tcPr>
          <w:p w:rsidR="00F07FF0" w:rsidRPr="00800D80" w:rsidRDefault="00F07FF0" w:rsidP="007C5CEA">
            <w:pPr>
              <w:tabs>
                <w:tab w:val="left" w:pos="69"/>
                <w:tab w:val="left" w:pos="900"/>
              </w:tabs>
              <w:jc w:val="both"/>
              <w:rPr>
                <w:b/>
                <w:iCs/>
                <w:color w:val="000000"/>
                <w:sz w:val="22"/>
                <w:szCs w:val="22"/>
              </w:rPr>
            </w:pPr>
          </w:p>
        </w:tc>
        <w:tc>
          <w:tcPr>
            <w:tcW w:w="5728" w:type="dxa"/>
          </w:tcPr>
          <w:p w:rsidR="00F07FF0" w:rsidRPr="00800D80" w:rsidRDefault="00F07FF0" w:rsidP="007C5CEA">
            <w:pPr>
              <w:pStyle w:val="Heading8"/>
              <w:rPr>
                <w:color w:val="000000"/>
                <w:sz w:val="28"/>
                <w:szCs w:val="28"/>
                <w:u w:val="none"/>
              </w:rPr>
            </w:pPr>
          </w:p>
        </w:tc>
      </w:tr>
    </w:tbl>
    <w:p w:rsidR="00BF782E" w:rsidRPr="00800D80" w:rsidRDefault="00BF782E" w:rsidP="007C5CEA">
      <w:pPr>
        <w:spacing w:before="120"/>
        <w:ind w:firstLine="720"/>
        <w:jc w:val="both"/>
        <w:rPr>
          <w:color w:val="000000"/>
          <w:sz w:val="10"/>
        </w:rPr>
      </w:pPr>
    </w:p>
    <w:sectPr w:rsidR="00BF782E" w:rsidRPr="00800D80" w:rsidSect="003B5FB6">
      <w:headerReference w:type="default" r:id="rId8"/>
      <w:footerReference w:type="even" r:id="rId9"/>
      <w:footerReference w:type="default" r:id="rId10"/>
      <w:pgSz w:w="12240" w:h="15840" w:code="1"/>
      <w:pgMar w:top="1134" w:right="1247" w:bottom="851" w:left="1474" w:header="289" w:footer="176"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6C6" w:rsidRDefault="009616C6">
      <w:r>
        <w:separator/>
      </w:r>
    </w:p>
  </w:endnote>
  <w:endnote w:type="continuationSeparator" w:id="1">
    <w:p w:rsidR="009616C6" w:rsidRDefault="009616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I-Times">
    <w:altName w:val="Times New Roman"/>
    <w:charset w:val="00"/>
    <w:family w:val="auto"/>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3"/>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E68" w:rsidRDefault="00265128" w:rsidP="00131905">
    <w:pPr>
      <w:pStyle w:val="Footer"/>
      <w:framePr w:wrap="around" w:vAnchor="text" w:hAnchor="margin" w:xAlign="center" w:y="1"/>
      <w:rPr>
        <w:rStyle w:val="PageNumber"/>
      </w:rPr>
    </w:pPr>
    <w:r>
      <w:rPr>
        <w:rStyle w:val="PageNumber"/>
      </w:rPr>
      <w:fldChar w:fldCharType="begin"/>
    </w:r>
    <w:r w:rsidR="00EA3E68">
      <w:rPr>
        <w:rStyle w:val="PageNumber"/>
      </w:rPr>
      <w:instrText xml:space="preserve">PAGE  </w:instrText>
    </w:r>
    <w:r>
      <w:rPr>
        <w:rStyle w:val="PageNumber"/>
      </w:rPr>
      <w:fldChar w:fldCharType="end"/>
    </w:r>
  </w:p>
  <w:p w:rsidR="00EA3E68" w:rsidRDefault="00EA3E68" w:rsidP="0013190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E68" w:rsidRDefault="00265128">
    <w:pPr>
      <w:pStyle w:val="Footer"/>
      <w:jc w:val="center"/>
    </w:pPr>
    <w:r>
      <w:fldChar w:fldCharType="begin"/>
    </w:r>
    <w:r w:rsidR="00EA3E68">
      <w:instrText xml:space="preserve"> PAGE   \* MERGEFORMAT </w:instrText>
    </w:r>
    <w:r>
      <w:fldChar w:fldCharType="separate"/>
    </w:r>
    <w:r w:rsidR="001C1992">
      <w:rPr>
        <w:noProof/>
      </w:rPr>
      <w:t>1</w:t>
    </w:r>
    <w:r>
      <w:fldChar w:fldCharType="end"/>
    </w:r>
  </w:p>
  <w:p w:rsidR="00EA3E68" w:rsidRDefault="00EA3E68" w:rsidP="0013190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6C6" w:rsidRDefault="009616C6">
      <w:r>
        <w:separator/>
      </w:r>
    </w:p>
  </w:footnote>
  <w:footnote w:type="continuationSeparator" w:id="1">
    <w:p w:rsidR="009616C6" w:rsidRDefault="009616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E68" w:rsidRDefault="00EA3E68">
    <w:pPr>
      <w:pStyle w:val="Header"/>
      <w:jc w:val="right"/>
      <w:rPr>
        <w:color w:val="4F81BD"/>
      </w:rPr>
    </w:pPr>
  </w:p>
  <w:p w:rsidR="00EA3E68" w:rsidRDefault="00EA3E68" w:rsidP="00131905">
    <w:pPr>
      <w:pStyle w:val="Header"/>
      <w:tabs>
        <w:tab w:val="clear" w:pos="4320"/>
        <w:tab w:val="clear" w:pos="8640"/>
        <w:tab w:val="left" w:pos="1425"/>
        <w:tab w:val="left" w:pos="2265"/>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D61E0"/>
    <w:multiLevelType w:val="hybridMultilevel"/>
    <w:tmpl w:val="562E7888"/>
    <w:lvl w:ilvl="0" w:tplc="6692687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11AC2603"/>
    <w:multiLevelType w:val="hybridMultilevel"/>
    <w:tmpl w:val="3210E1DA"/>
    <w:lvl w:ilvl="0" w:tplc="05DC2EE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3D6A80"/>
    <w:multiLevelType w:val="hybridMultilevel"/>
    <w:tmpl w:val="BEA8ACC4"/>
    <w:lvl w:ilvl="0" w:tplc="C7349FA4">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3">
    <w:nsid w:val="223D2530"/>
    <w:multiLevelType w:val="multilevel"/>
    <w:tmpl w:val="4164E31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780140E"/>
    <w:multiLevelType w:val="hybridMultilevel"/>
    <w:tmpl w:val="F0D23C40"/>
    <w:lvl w:ilvl="0" w:tplc="E19A71AA">
      <w:start w:val="5"/>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2A6234BB"/>
    <w:multiLevelType w:val="hybridMultilevel"/>
    <w:tmpl w:val="6EE26A8A"/>
    <w:lvl w:ilvl="0" w:tplc="28FCC7AE">
      <w:start w:val="6"/>
      <w:numFmt w:val="bullet"/>
      <w:lvlText w:val="-"/>
      <w:lvlJc w:val="left"/>
      <w:pPr>
        <w:ind w:left="567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82431A"/>
    <w:multiLevelType w:val="hybridMultilevel"/>
    <w:tmpl w:val="9F562D44"/>
    <w:lvl w:ilvl="0" w:tplc="EB3E31F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96807E6"/>
    <w:multiLevelType w:val="hybridMultilevel"/>
    <w:tmpl w:val="A45AB56E"/>
    <w:lvl w:ilvl="0" w:tplc="6F70B260">
      <w:start w:val="1"/>
      <w:numFmt w:val="upperLetter"/>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41215F4F"/>
    <w:multiLevelType w:val="hybridMultilevel"/>
    <w:tmpl w:val="107813C8"/>
    <w:lvl w:ilvl="0" w:tplc="879E2BE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65333E3"/>
    <w:multiLevelType w:val="hybridMultilevel"/>
    <w:tmpl w:val="68D4FC8A"/>
    <w:lvl w:ilvl="0" w:tplc="3C04F828">
      <w:start w:val="1"/>
      <w:numFmt w:val="decimal"/>
      <w:pStyle w:val="Char1CharChar1Char"/>
      <w:lvlText w:val="%1."/>
      <w:lvlJc w:val="left"/>
      <w:pPr>
        <w:tabs>
          <w:tab w:val="num" w:pos="717"/>
        </w:tabs>
        <w:ind w:left="71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7315F5"/>
    <w:multiLevelType w:val="hybridMultilevel"/>
    <w:tmpl w:val="67B06B08"/>
    <w:lvl w:ilvl="0" w:tplc="B24EC7F4">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7D4296"/>
    <w:multiLevelType w:val="hybridMultilevel"/>
    <w:tmpl w:val="6BFE484A"/>
    <w:lvl w:ilvl="0" w:tplc="2B1890A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58F45FE1"/>
    <w:multiLevelType w:val="hybridMultilevel"/>
    <w:tmpl w:val="8DD00EEA"/>
    <w:lvl w:ilvl="0" w:tplc="0CF20F8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A647714"/>
    <w:multiLevelType w:val="hybridMultilevel"/>
    <w:tmpl w:val="E5522306"/>
    <w:lvl w:ilvl="0" w:tplc="39AAC0DA">
      <w:start w:val="1"/>
      <w:numFmt w:val="lowerLetter"/>
      <w:lvlText w:val="%1."/>
      <w:lvlJc w:val="left"/>
      <w:pPr>
        <w:ind w:left="163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F1029BC"/>
    <w:multiLevelType w:val="multilevel"/>
    <w:tmpl w:val="863C4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62A23F69"/>
    <w:multiLevelType w:val="hybridMultilevel"/>
    <w:tmpl w:val="77600132"/>
    <w:lvl w:ilvl="0" w:tplc="9384B04A">
      <w:start w:val="5"/>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6">
    <w:nsid w:val="687C20AC"/>
    <w:multiLevelType w:val="hybridMultilevel"/>
    <w:tmpl w:val="1BCEF03E"/>
    <w:lvl w:ilvl="0" w:tplc="E22E901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6DD96813"/>
    <w:multiLevelType w:val="hybridMultilevel"/>
    <w:tmpl w:val="EDC8BFB8"/>
    <w:lvl w:ilvl="0" w:tplc="7A00EAC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1AF06A9"/>
    <w:multiLevelType w:val="hybridMultilevel"/>
    <w:tmpl w:val="0F0454D8"/>
    <w:lvl w:ilvl="0" w:tplc="B3EC1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5FD3E05"/>
    <w:multiLevelType w:val="hybridMultilevel"/>
    <w:tmpl w:val="F4DC4196"/>
    <w:lvl w:ilvl="0" w:tplc="7A28CD3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9BD15F4"/>
    <w:multiLevelType w:val="hybridMultilevel"/>
    <w:tmpl w:val="FBE07026"/>
    <w:lvl w:ilvl="0" w:tplc="28FCC7AE">
      <w:start w:val="6"/>
      <w:numFmt w:val="bullet"/>
      <w:lvlText w:val="-"/>
      <w:lvlJc w:val="left"/>
      <w:pPr>
        <w:ind w:left="5670" w:hanging="360"/>
      </w:pPr>
      <w:rPr>
        <w:rFonts w:ascii="Times New Roman" w:eastAsia="Calibri" w:hAnsi="Times New Roman" w:cs="Times New Roman" w:hint="default"/>
      </w:rPr>
    </w:lvl>
    <w:lvl w:ilvl="1" w:tplc="04090003" w:tentative="1">
      <w:start w:val="1"/>
      <w:numFmt w:val="bullet"/>
      <w:lvlText w:val="o"/>
      <w:lvlJc w:val="left"/>
      <w:pPr>
        <w:ind w:left="6390" w:hanging="360"/>
      </w:pPr>
      <w:rPr>
        <w:rFonts w:ascii="Courier New" w:hAnsi="Courier New" w:cs="Courier New" w:hint="default"/>
      </w:rPr>
    </w:lvl>
    <w:lvl w:ilvl="2" w:tplc="04090005" w:tentative="1">
      <w:start w:val="1"/>
      <w:numFmt w:val="bullet"/>
      <w:lvlText w:val=""/>
      <w:lvlJc w:val="left"/>
      <w:pPr>
        <w:ind w:left="7110" w:hanging="360"/>
      </w:pPr>
      <w:rPr>
        <w:rFonts w:ascii="Wingdings" w:hAnsi="Wingdings" w:hint="default"/>
      </w:rPr>
    </w:lvl>
    <w:lvl w:ilvl="3" w:tplc="04090001" w:tentative="1">
      <w:start w:val="1"/>
      <w:numFmt w:val="bullet"/>
      <w:lvlText w:val=""/>
      <w:lvlJc w:val="left"/>
      <w:pPr>
        <w:ind w:left="7830" w:hanging="360"/>
      </w:pPr>
      <w:rPr>
        <w:rFonts w:ascii="Symbol" w:hAnsi="Symbol" w:hint="default"/>
      </w:rPr>
    </w:lvl>
    <w:lvl w:ilvl="4" w:tplc="04090003" w:tentative="1">
      <w:start w:val="1"/>
      <w:numFmt w:val="bullet"/>
      <w:lvlText w:val="o"/>
      <w:lvlJc w:val="left"/>
      <w:pPr>
        <w:ind w:left="8550" w:hanging="360"/>
      </w:pPr>
      <w:rPr>
        <w:rFonts w:ascii="Courier New" w:hAnsi="Courier New" w:cs="Courier New" w:hint="default"/>
      </w:rPr>
    </w:lvl>
    <w:lvl w:ilvl="5" w:tplc="04090005" w:tentative="1">
      <w:start w:val="1"/>
      <w:numFmt w:val="bullet"/>
      <w:lvlText w:val=""/>
      <w:lvlJc w:val="left"/>
      <w:pPr>
        <w:ind w:left="9270" w:hanging="360"/>
      </w:pPr>
      <w:rPr>
        <w:rFonts w:ascii="Wingdings" w:hAnsi="Wingdings" w:hint="default"/>
      </w:rPr>
    </w:lvl>
    <w:lvl w:ilvl="6" w:tplc="04090001" w:tentative="1">
      <w:start w:val="1"/>
      <w:numFmt w:val="bullet"/>
      <w:lvlText w:val=""/>
      <w:lvlJc w:val="left"/>
      <w:pPr>
        <w:ind w:left="9990" w:hanging="360"/>
      </w:pPr>
      <w:rPr>
        <w:rFonts w:ascii="Symbol" w:hAnsi="Symbol" w:hint="default"/>
      </w:rPr>
    </w:lvl>
    <w:lvl w:ilvl="7" w:tplc="04090003" w:tentative="1">
      <w:start w:val="1"/>
      <w:numFmt w:val="bullet"/>
      <w:lvlText w:val="o"/>
      <w:lvlJc w:val="left"/>
      <w:pPr>
        <w:ind w:left="10710" w:hanging="360"/>
      </w:pPr>
      <w:rPr>
        <w:rFonts w:ascii="Courier New" w:hAnsi="Courier New" w:cs="Courier New" w:hint="default"/>
      </w:rPr>
    </w:lvl>
    <w:lvl w:ilvl="8" w:tplc="04090005" w:tentative="1">
      <w:start w:val="1"/>
      <w:numFmt w:val="bullet"/>
      <w:lvlText w:val=""/>
      <w:lvlJc w:val="left"/>
      <w:pPr>
        <w:ind w:left="11430" w:hanging="360"/>
      </w:pPr>
      <w:rPr>
        <w:rFonts w:ascii="Wingdings" w:hAnsi="Wingdings" w:hint="default"/>
      </w:rPr>
    </w:lvl>
  </w:abstractNum>
  <w:abstractNum w:abstractNumId="21">
    <w:nsid w:val="7A0024E8"/>
    <w:multiLevelType w:val="hybridMultilevel"/>
    <w:tmpl w:val="7BE2F290"/>
    <w:lvl w:ilvl="0" w:tplc="AAB8C880">
      <w:start w:val="1"/>
      <w:numFmt w:val="lowerLetter"/>
      <w:lvlText w:val="%1."/>
      <w:lvlJc w:val="left"/>
      <w:pPr>
        <w:ind w:left="1080" w:hanging="360"/>
      </w:pPr>
      <w:rPr>
        <w:rFonts w:hint="default"/>
        <w:b/>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A166A83"/>
    <w:multiLevelType w:val="hybridMultilevel"/>
    <w:tmpl w:val="FADE9E78"/>
    <w:lvl w:ilvl="0" w:tplc="97948A88">
      <w:start w:val="15"/>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nsid w:val="7C5642AA"/>
    <w:multiLevelType w:val="hybridMultilevel"/>
    <w:tmpl w:val="51D48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D57390E"/>
    <w:multiLevelType w:val="hybridMultilevel"/>
    <w:tmpl w:val="D2442950"/>
    <w:lvl w:ilvl="0" w:tplc="1E983190">
      <w:start w:val="1"/>
      <w:numFmt w:val="lowerLetter"/>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7"/>
  </w:num>
  <w:num w:numId="3">
    <w:abstractNumId w:val="18"/>
  </w:num>
  <w:num w:numId="4">
    <w:abstractNumId w:val="12"/>
  </w:num>
  <w:num w:numId="5">
    <w:abstractNumId w:val="24"/>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0"/>
  </w:num>
  <w:num w:numId="9">
    <w:abstractNumId w:val="4"/>
  </w:num>
  <w:num w:numId="10">
    <w:abstractNumId w:val="22"/>
  </w:num>
  <w:num w:numId="11">
    <w:abstractNumId w:val="23"/>
  </w:num>
  <w:num w:numId="12">
    <w:abstractNumId w:val="5"/>
  </w:num>
  <w:num w:numId="13">
    <w:abstractNumId w:val="14"/>
  </w:num>
  <w:num w:numId="14">
    <w:abstractNumId w:val="19"/>
  </w:num>
  <w:num w:numId="15">
    <w:abstractNumId w:val="21"/>
  </w:num>
  <w:num w:numId="16">
    <w:abstractNumId w:val="1"/>
  </w:num>
  <w:num w:numId="17">
    <w:abstractNumId w:val="15"/>
  </w:num>
  <w:num w:numId="18">
    <w:abstractNumId w:val="9"/>
  </w:num>
  <w:num w:numId="19">
    <w:abstractNumId w:val="7"/>
  </w:num>
  <w:num w:numId="20">
    <w:abstractNumId w:val="0"/>
  </w:num>
  <w:num w:numId="21">
    <w:abstractNumId w:val="11"/>
  </w:num>
  <w:num w:numId="22">
    <w:abstractNumId w:val="2"/>
  </w:num>
  <w:num w:numId="23">
    <w:abstractNumId w:val="8"/>
  </w:num>
  <w:num w:numId="24">
    <w:abstractNumId w:val="6"/>
  </w:num>
  <w:num w:numId="25">
    <w:abstractNumId w:val="16"/>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stylePaneFormatFilter w:val="3F01"/>
  <w:defaultTabStop w:val="720"/>
  <w:characterSpacingControl w:val="doNotCompress"/>
  <w:footnotePr>
    <w:footnote w:id="0"/>
    <w:footnote w:id="1"/>
  </w:footnotePr>
  <w:endnotePr>
    <w:endnote w:id="0"/>
    <w:endnote w:id="1"/>
  </w:endnotePr>
  <w:compat/>
  <w:rsids>
    <w:rsidRoot w:val="00057519"/>
    <w:rsid w:val="00001277"/>
    <w:rsid w:val="000019E6"/>
    <w:rsid w:val="00001E1A"/>
    <w:rsid w:val="00001F4B"/>
    <w:rsid w:val="00002CCD"/>
    <w:rsid w:val="000047F0"/>
    <w:rsid w:val="000049F8"/>
    <w:rsid w:val="00005064"/>
    <w:rsid w:val="000062AF"/>
    <w:rsid w:val="0000792D"/>
    <w:rsid w:val="00007EFF"/>
    <w:rsid w:val="000104BE"/>
    <w:rsid w:val="00010AC6"/>
    <w:rsid w:val="00010D77"/>
    <w:rsid w:val="00011553"/>
    <w:rsid w:val="0001170E"/>
    <w:rsid w:val="00011EE5"/>
    <w:rsid w:val="00011F45"/>
    <w:rsid w:val="00012041"/>
    <w:rsid w:val="00012380"/>
    <w:rsid w:val="00012BD5"/>
    <w:rsid w:val="00013B00"/>
    <w:rsid w:val="00013BB4"/>
    <w:rsid w:val="00014A63"/>
    <w:rsid w:val="00015844"/>
    <w:rsid w:val="00015957"/>
    <w:rsid w:val="000173ED"/>
    <w:rsid w:val="00017AAC"/>
    <w:rsid w:val="00020939"/>
    <w:rsid w:val="00020B0F"/>
    <w:rsid w:val="000210E8"/>
    <w:rsid w:val="00021117"/>
    <w:rsid w:val="00023E8B"/>
    <w:rsid w:val="00026E6D"/>
    <w:rsid w:val="000279CE"/>
    <w:rsid w:val="0003035E"/>
    <w:rsid w:val="00030404"/>
    <w:rsid w:val="0003187E"/>
    <w:rsid w:val="00031FC5"/>
    <w:rsid w:val="00032446"/>
    <w:rsid w:val="00035FAB"/>
    <w:rsid w:val="00036156"/>
    <w:rsid w:val="00036A37"/>
    <w:rsid w:val="00036E53"/>
    <w:rsid w:val="00042807"/>
    <w:rsid w:val="00043822"/>
    <w:rsid w:val="00043D1F"/>
    <w:rsid w:val="00043EA0"/>
    <w:rsid w:val="0004519C"/>
    <w:rsid w:val="000451BB"/>
    <w:rsid w:val="00045D48"/>
    <w:rsid w:val="0004615C"/>
    <w:rsid w:val="000461D0"/>
    <w:rsid w:val="000466A3"/>
    <w:rsid w:val="00047170"/>
    <w:rsid w:val="000510CB"/>
    <w:rsid w:val="00052123"/>
    <w:rsid w:val="0005298E"/>
    <w:rsid w:val="000555D7"/>
    <w:rsid w:val="00056B08"/>
    <w:rsid w:val="00056D1B"/>
    <w:rsid w:val="00056EC6"/>
    <w:rsid w:val="00057519"/>
    <w:rsid w:val="00057765"/>
    <w:rsid w:val="00057C90"/>
    <w:rsid w:val="00060A64"/>
    <w:rsid w:val="00060CE5"/>
    <w:rsid w:val="0006144B"/>
    <w:rsid w:val="00061911"/>
    <w:rsid w:val="00062358"/>
    <w:rsid w:val="00062E86"/>
    <w:rsid w:val="0006322C"/>
    <w:rsid w:val="0006474A"/>
    <w:rsid w:val="00064C81"/>
    <w:rsid w:val="0006513F"/>
    <w:rsid w:val="000653D3"/>
    <w:rsid w:val="000664A4"/>
    <w:rsid w:val="00066D11"/>
    <w:rsid w:val="0006751D"/>
    <w:rsid w:val="000678F0"/>
    <w:rsid w:val="00067988"/>
    <w:rsid w:val="000703CC"/>
    <w:rsid w:val="000707B9"/>
    <w:rsid w:val="000718A6"/>
    <w:rsid w:val="00074B34"/>
    <w:rsid w:val="00074F35"/>
    <w:rsid w:val="00075AA8"/>
    <w:rsid w:val="00077643"/>
    <w:rsid w:val="000813CD"/>
    <w:rsid w:val="000813D7"/>
    <w:rsid w:val="00081B76"/>
    <w:rsid w:val="00082C52"/>
    <w:rsid w:val="000836B0"/>
    <w:rsid w:val="00084CA4"/>
    <w:rsid w:val="0008638C"/>
    <w:rsid w:val="00091D63"/>
    <w:rsid w:val="00092F21"/>
    <w:rsid w:val="000930DA"/>
    <w:rsid w:val="0009329C"/>
    <w:rsid w:val="0009577B"/>
    <w:rsid w:val="00095892"/>
    <w:rsid w:val="0009667D"/>
    <w:rsid w:val="0009689F"/>
    <w:rsid w:val="00096AAE"/>
    <w:rsid w:val="00097AA1"/>
    <w:rsid w:val="000A2AF7"/>
    <w:rsid w:val="000A2E47"/>
    <w:rsid w:val="000A42F2"/>
    <w:rsid w:val="000A4E45"/>
    <w:rsid w:val="000A52E7"/>
    <w:rsid w:val="000A5538"/>
    <w:rsid w:val="000A64D1"/>
    <w:rsid w:val="000A76A9"/>
    <w:rsid w:val="000B094D"/>
    <w:rsid w:val="000B2756"/>
    <w:rsid w:val="000B28EF"/>
    <w:rsid w:val="000B3097"/>
    <w:rsid w:val="000B31AC"/>
    <w:rsid w:val="000B3D84"/>
    <w:rsid w:val="000B4531"/>
    <w:rsid w:val="000B6B43"/>
    <w:rsid w:val="000B6F40"/>
    <w:rsid w:val="000B7D07"/>
    <w:rsid w:val="000C0982"/>
    <w:rsid w:val="000C12C8"/>
    <w:rsid w:val="000C1B9D"/>
    <w:rsid w:val="000C1C5B"/>
    <w:rsid w:val="000C1D8F"/>
    <w:rsid w:val="000C23BF"/>
    <w:rsid w:val="000C24B5"/>
    <w:rsid w:val="000C3E63"/>
    <w:rsid w:val="000C4B3C"/>
    <w:rsid w:val="000C517D"/>
    <w:rsid w:val="000C532C"/>
    <w:rsid w:val="000C6144"/>
    <w:rsid w:val="000C733C"/>
    <w:rsid w:val="000C74DF"/>
    <w:rsid w:val="000D1C8E"/>
    <w:rsid w:val="000D40AA"/>
    <w:rsid w:val="000D45D3"/>
    <w:rsid w:val="000D6262"/>
    <w:rsid w:val="000D664B"/>
    <w:rsid w:val="000D6841"/>
    <w:rsid w:val="000D68AA"/>
    <w:rsid w:val="000D6A69"/>
    <w:rsid w:val="000D6C61"/>
    <w:rsid w:val="000D6E36"/>
    <w:rsid w:val="000D73E4"/>
    <w:rsid w:val="000D76E6"/>
    <w:rsid w:val="000D7797"/>
    <w:rsid w:val="000E2198"/>
    <w:rsid w:val="000E2387"/>
    <w:rsid w:val="000E2AE7"/>
    <w:rsid w:val="000E372F"/>
    <w:rsid w:val="000E3FFC"/>
    <w:rsid w:val="000E4AF3"/>
    <w:rsid w:val="000E4BD9"/>
    <w:rsid w:val="000E7B8A"/>
    <w:rsid w:val="000F3753"/>
    <w:rsid w:val="000F6041"/>
    <w:rsid w:val="000F68B0"/>
    <w:rsid w:val="000F717C"/>
    <w:rsid w:val="000F74C9"/>
    <w:rsid w:val="000F7F7F"/>
    <w:rsid w:val="001006ED"/>
    <w:rsid w:val="00102302"/>
    <w:rsid w:val="00102358"/>
    <w:rsid w:val="00102682"/>
    <w:rsid w:val="00103168"/>
    <w:rsid w:val="001051ED"/>
    <w:rsid w:val="0010642D"/>
    <w:rsid w:val="00106B82"/>
    <w:rsid w:val="00107146"/>
    <w:rsid w:val="00107DE2"/>
    <w:rsid w:val="00110474"/>
    <w:rsid w:val="00110FDB"/>
    <w:rsid w:val="001110E2"/>
    <w:rsid w:val="00111625"/>
    <w:rsid w:val="0011184A"/>
    <w:rsid w:val="0011314B"/>
    <w:rsid w:val="00113A30"/>
    <w:rsid w:val="001154AB"/>
    <w:rsid w:val="00115B6F"/>
    <w:rsid w:val="001171E4"/>
    <w:rsid w:val="001172DF"/>
    <w:rsid w:val="00117DAA"/>
    <w:rsid w:val="00117FE1"/>
    <w:rsid w:val="00121E6F"/>
    <w:rsid w:val="00122A93"/>
    <w:rsid w:val="00123ED7"/>
    <w:rsid w:val="001249E3"/>
    <w:rsid w:val="001257D2"/>
    <w:rsid w:val="001269C6"/>
    <w:rsid w:val="00126DA2"/>
    <w:rsid w:val="00126F8F"/>
    <w:rsid w:val="00127381"/>
    <w:rsid w:val="00127808"/>
    <w:rsid w:val="00130AA6"/>
    <w:rsid w:val="00131905"/>
    <w:rsid w:val="001319BC"/>
    <w:rsid w:val="00132628"/>
    <w:rsid w:val="00133D92"/>
    <w:rsid w:val="001341F2"/>
    <w:rsid w:val="001349F3"/>
    <w:rsid w:val="001350E8"/>
    <w:rsid w:val="0013627F"/>
    <w:rsid w:val="00140E93"/>
    <w:rsid w:val="00141AF1"/>
    <w:rsid w:val="00141F99"/>
    <w:rsid w:val="00142A09"/>
    <w:rsid w:val="00145E27"/>
    <w:rsid w:val="0014684B"/>
    <w:rsid w:val="00147BD4"/>
    <w:rsid w:val="001505C8"/>
    <w:rsid w:val="001513E1"/>
    <w:rsid w:val="00151560"/>
    <w:rsid w:val="0015280E"/>
    <w:rsid w:val="001534D3"/>
    <w:rsid w:val="00153F9B"/>
    <w:rsid w:val="001541AB"/>
    <w:rsid w:val="00155C28"/>
    <w:rsid w:val="00155D62"/>
    <w:rsid w:val="001563BA"/>
    <w:rsid w:val="00157DCB"/>
    <w:rsid w:val="001603B8"/>
    <w:rsid w:val="0016100E"/>
    <w:rsid w:val="00164192"/>
    <w:rsid w:val="0016513C"/>
    <w:rsid w:val="00165F97"/>
    <w:rsid w:val="00170830"/>
    <w:rsid w:val="00170D85"/>
    <w:rsid w:val="001711C4"/>
    <w:rsid w:val="00171287"/>
    <w:rsid w:val="00173B5A"/>
    <w:rsid w:val="00175649"/>
    <w:rsid w:val="0017587F"/>
    <w:rsid w:val="00176B1D"/>
    <w:rsid w:val="00176E10"/>
    <w:rsid w:val="00177783"/>
    <w:rsid w:val="001813AB"/>
    <w:rsid w:val="001825BF"/>
    <w:rsid w:val="001832EC"/>
    <w:rsid w:val="001838E2"/>
    <w:rsid w:val="00183ED0"/>
    <w:rsid w:val="001841E4"/>
    <w:rsid w:val="00184C4E"/>
    <w:rsid w:val="00185132"/>
    <w:rsid w:val="00185DEA"/>
    <w:rsid w:val="00187D27"/>
    <w:rsid w:val="00187DF0"/>
    <w:rsid w:val="001909F7"/>
    <w:rsid w:val="00190DAF"/>
    <w:rsid w:val="00190EAC"/>
    <w:rsid w:val="00190F52"/>
    <w:rsid w:val="001920ED"/>
    <w:rsid w:val="001926D0"/>
    <w:rsid w:val="001949DB"/>
    <w:rsid w:val="00194B0D"/>
    <w:rsid w:val="00194E04"/>
    <w:rsid w:val="00195FA9"/>
    <w:rsid w:val="00196392"/>
    <w:rsid w:val="001A263A"/>
    <w:rsid w:val="001A2F13"/>
    <w:rsid w:val="001A35C2"/>
    <w:rsid w:val="001A44F6"/>
    <w:rsid w:val="001A49B1"/>
    <w:rsid w:val="001A6013"/>
    <w:rsid w:val="001B0827"/>
    <w:rsid w:val="001B1A5C"/>
    <w:rsid w:val="001B21EB"/>
    <w:rsid w:val="001B2D90"/>
    <w:rsid w:val="001B43C0"/>
    <w:rsid w:val="001B4559"/>
    <w:rsid w:val="001B5585"/>
    <w:rsid w:val="001B7228"/>
    <w:rsid w:val="001B77B6"/>
    <w:rsid w:val="001C04EC"/>
    <w:rsid w:val="001C0A08"/>
    <w:rsid w:val="001C0BC5"/>
    <w:rsid w:val="001C1232"/>
    <w:rsid w:val="001C1992"/>
    <w:rsid w:val="001C2BB1"/>
    <w:rsid w:val="001C5CA0"/>
    <w:rsid w:val="001C5CB8"/>
    <w:rsid w:val="001C7026"/>
    <w:rsid w:val="001D092D"/>
    <w:rsid w:val="001D1B53"/>
    <w:rsid w:val="001D5DEF"/>
    <w:rsid w:val="001D622A"/>
    <w:rsid w:val="001D6653"/>
    <w:rsid w:val="001E0205"/>
    <w:rsid w:val="001E47F4"/>
    <w:rsid w:val="001E4A4B"/>
    <w:rsid w:val="001E524A"/>
    <w:rsid w:val="001E5986"/>
    <w:rsid w:val="001E612C"/>
    <w:rsid w:val="001E67C1"/>
    <w:rsid w:val="001E7D63"/>
    <w:rsid w:val="001F081C"/>
    <w:rsid w:val="001F0CB7"/>
    <w:rsid w:val="001F0DF2"/>
    <w:rsid w:val="001F15CF"/>
    <w:rsid w:val="001F2968"/>
    <w:rsid w:val="001F3524"/>
    <w:rsid w:val="001F38C7"/>
    <w:rsid w:val="001F446F"/>
    <w:rsid w:val="001F5076"/>
    <w:rsid w:val="001F5479"/>
    <w:rsid w:val="001F669D"/>
    <w:rsid w:val="001F7239"/>
    <w:rsid w:val="001F736A"/>
    <w:rsid w:val="00200F63"/>
    <w:rsid w:val="002021A6"/>
    <w:rsid w:val="002026F8"/>
    <w:rsid w:val="00202E47"/>
    <w:rsid w:val="00203CDA"/>
    <w:rsid w:val="00205680"/>
    <w:rsid w:val="00206098"/>
    <w:rsid w:val="00206487"/>
    <w:rsid w:val="00206965"/>
    <w:rsid w:val="00206F95"/>
    <w:rsid w:val="00207710"/>
    <w:rsid w:val="00210D34"/>
    <w:rsid w:val="0021518A"/>
    <w:rsid w:val="0021578E"/>
    <w:rsid w:val="00215EE3"/>
    <w:rsid w:val="0021616F"/>
    <w:rsid w:val="0021623E"/>
    <w:rsid w:val="00216610"/>
    <w:rsid w:val="00220F1C"/>
    <w:rsid w:val="0022122A"/>
    <w:rsid w:val="00221498"/>
    <w:rsid w:val="00221E10"/>
    <w:rsid w:val="0022238C"/>
    <w:rsid w:val="00222DF1"/>
    <w:rsid w:val="00222E39"/>
    <w:rsid w:val="00223F99"/>
    <w:rsid w:val="002244D5"/>
    <w:rsid w:val="00224C58"/>
    <w:rsid w:val="00226A21"/>
    <w:rsid w:val="00226F54"/>
    <w:rsid w:val="00227C2B"/>
    <w:rsid w:val="00227F8B"/>
    <w:rsid w:val="002330A4"/>
    <w:rsid w:val="00233D70"/>
    <w:rsid w:val="0023601C"/>
    <w:rsid w:val="002368C4"/>
    <w:rsid w:val="00236DB2"/>
    <w:rsid w:val="002409B3"/>
    <w:rsid w:val="00241E61"/>
    <w:rsid w:val="00243432"/>
    <w:rsid w:val="0024369D"/>
    <w:rsid w:val="00244638"/>
    <w:rsid w:val="002449FE"/>
    <w:rsid w:val="00245CD1"/>
    <w:rsid w:val="00246B7C"/>
    <w:rsid w:val="00247F39"/>
    <w:rsid w:val="002518BF"/>
    <w:rsid w:val="002519A2"/>
    <w:rsid w:val="002522EF"/>
    <w:rsid w:val="00252549"/>
    <w:rsid w:val="00253466"/>
    <w:rsid w:val="00255671"/>
    <w:rsid w:val="002572C7"/>
    <w:rsid w:val="00257FF8"/>
    <w:rsid w:val="00262998"/>
    <w:rsid w:val="0026322A"/>
    <w:rsid w:val="0026365D"/>
    <w:rsid w:val="00263702"/>
    <w:rsid w:val="00264D1E"/>
    <w:rsid w:val="00265128"/>
    <w:rsid w:val="002651DF"/>
    <w:rsid w:val="002654A2"/>
    <w:rsid w:val="00265A6B"/>
    <w:rsid w:val="002671C2"/>
    <w:rsid w:val="00267367"/>
    <w:rsid w:val="00271B12"/>
    <w:rsid w:val="002722FC"/>
    <w:rsid w:val="00272876"/>
    <w:rsid w:val="00272ABC"/>
    <w:rsid w:val="00273DD8"/>
    <w:rsid w:val="00273FAB"/>
    <w:rsid w:val="00274872"/>
    <w:rsid w:val="00274FFD"/>
    <w:rsid w:val="00275074"/>
    <w:rsid w:val="002755DF"/>
    <w:rsid w:val="00280FCB"/>
    <w:rsid w:val="0028481D"/>
    <w:rsid w:val="00285642"/>
    <w:rsid w:val="00285731"/>
    <w:rsid w:val="0028598C"/>
    <w:rsid w:val="00287BC0"/>
    <w:rsid w:val="00287E21"/>
    <w:rsid w:val="00291315"/>
    <w:rsid w:val="00291376"/>
    <w:rsid w:val="00291CCB"/>
    <w:rsid w:val="00292B07"/>
    <w:rsid w:val="00292E1C"/>
    <w:rsid w:val="002947E0"/>
    <w:rsid w:val="00294FE0"/>
    <w:rsid w:val="0029508F"/>
    <w:rsid w:val="00295156"/>
    <w:rsid w:val="00296659"/>
    <w:rsid w:val="002971B7"/>
    <w:rsid w:val="002A084D"/>
    <w:rsid w:val="002A1458"/>
    <w:rsid w:val="002A2416"/>
    <w:rsid w:val="002A2C51"/>
    <w:rsid w:val="002A3D82"/>
    <w:rsid w:val="002A4367"/>
    <w:rsid w:val="002A598C"/>
    <w:rsid w:val="002A677F"/>
    <w:rsid w:val="002A6D1C"/>
    <w:rsid w:val="002A7714"/>
    <w:rsid w:val="002B0BF5"/>
    <w:rsid w:val="002B1085"/>
    <w:rsid w:val="002B15C1"/>
    <w:rsid w:val="002B1E01"/>
    <w:rsid w:val="002B39FA"/>
    <w:rsid w:val="002B476C"/>
    <w:rsid w:val="002B4AAC"/>
    <w:rsid w:val="002B5B83"/>
    <w:rsid w:val="002B60A1"/>
    <w:rsid w:val="002C11F5"/>
    <w:rsid w:val="002C19AE"/>
    <w:rsid w:val="002C35C4"/>
    <w:rsid w:val="002C38EC"/>
    <w:rsid w:val="002C4E68"/>
    <w:rsid w:val="002C4E7F"/>
    <w:rsid w:val="002C5B84"/>
    <w:rsid w:val="002C5CA4"/>
    <w:rsid w:val="002C6733"/>
    <w:rsid w:val="002C6ACF"/>
    <w:rsid w:val="002C79A0"/>
    <w:rsid w:val="002D0676"/>
    <w:rsid w:val="002D1EE1"/>
    <w:rsid w:val="002D461D"/>
    <w:rsid w:val="002D467E"/>
    <w:rsid w:val="002D4926"/>
    <w:rsid w:val="002D4D8D"/>
    <w:rsid w:val="002D54C7"/>
    <w:rsid w:val="002D5681"/>
    <w:rsid w:val="002D5BC8"/>
    <w:rsid w:val="002D6180"/>
    <w:rsid w:val="002D69FC"/>
    <w:rsid w:val="002D786C"/>
    <w:rsid w:val="002E09A3"/>
    <w:rsid w:val="002E14AF"/>
    <w:rsid w:val="002E199D"/>
    <w:rsid w:val="002E1D77"/>
    <w:rsid w:val="002E2D15"/>
    <w:rsid w:val="002E4DE1"/>
    <w:rsid w:val="002E5E27"/>
    <w:rsid w:val="002E6A45"/>
    <w:rsid w:val="002E70AA"/>
    <w:rsid w:val="002E79A0"/>
    <w:rsid w:val="002E7B7A"/>
    <w:rsid w:val="002F12AD"/>
    <w:rsid w:val="002F12D4"/>
    <w:rsid w:val="002F2786"/>
    <w:rsid w:val="002F303A"/>
    <w:rsid w:val="002F3565"/>
    <w:rsid w:val="002F41C0"/>
    <w:rsid w:val="002F4B4F"/>
    <w:rsid w:val="002F5404"/>
    <w:rsid w:val="002F6947"/>
    <w:rsid w:val="002F6AB8"/>
    <w:rsid w:val="002F7248"/>
    <w:rsid w:val="003010D2"/>
    <w:rsid w:val="0030161F"/>
    <w:rsid w:val="00301971"/>
    <w:rsid w:val="00303062"/>
    <w:rsid w:val="003044C5"/>
    <w:rsid w:val="0030473C"/>
    <w:rsid w:val="00306095"/>
    <w:rsid w:val="0030668F"/>
    <w:rsid w:val="003103DB"/>
    <w:rsid w:val="003106EB"/>
    <w:rsid w:val="003131F7"/>
    <w:rsid w:val="00313B14"/>
    <w:rsid w:val="00313E7B"/>
    <w:rsid w:val="0031512C"/>
    <w:rsid w:val="003151EB"/>
    <w:rsid w:val="003174E6"/>
    <w:rsid w:val="003218F5"/>
    <w:rsid w:val="00322ACE"/>
    <w:rsid w:val="00322EBE"/>
    <w:rsid w:val="00323606"/>
    <w:rsid w:val="00323A4E"/>
    <w:rsid w:val="00323CAB"/>
    <w:rsid w:val="00324712"/>
    <w:rsid w:val="00324D23"/>
    <w:rsid w:val="003255DB"/>
    <w:rsid w:val="00325AD3"/>
    <w:rsid w:val="00325DA0"/>
    <w:rsid w:val="00325E52"/>
    <w:rsid w:val="00326370"/>
    <w:rsid w:val="00326AA6"/>
    <w:rsid w:val="00327022"/>
    <w:rsid w:val="0032782E"/>
    <w:rsid w:val="0033018C"/>
    <w:rsid w:val="003312A0"/>
    <w:rsid w:val="00332625"/>
    <w:rsid w:val="00332E8E"/>
    <w:rsid w:val="00333A6C"/>
    <w:rsid w:val="00334B29"/>
    <w:rsid w:val="00335602"/>
    <w:rsid w:val="0033594B"/>
    <w:rsid w:val="003367A2"/>
    <w:rsid w:val="003377E6"/>
    <w:rsid w:val="0033795C"/>
    <w:rsid w:val="00337F2F"/>
    <w:rsid w:val="003409F4"/>
    <w:rsid w:val="00341BBC"/>
    <w:rsid w:val="00342374"/>
    <w:rsid w:val="00343875"/>
    <w:rsid w:val="003442DC"/>
    <w:rsid w:val="00345924"/>
    <w:rsid w:val="003461CF"/>
    <w:rsid w:val="003464BB"/>
    <w:rsid w:val="003466EF"/>
    <w:rsid w:val="00346723"/>
    <w:rsid w:val="003467D3"/>
    <w:rsid w:val="0034751E"/>
    <w:rsid w:val="00347A5A"/>
    <w:rsid w:val="0035098B"/>
    <w:rsid w:val="00350C4D"/>
    <w:rsid w:val="00350CE1"/>
    <w:rsid w:val="003510F0"/>
    <w:rsid w:val="00352DA7"/>
    <w:rsid w:val="003535B6"/>
    <w:rsid w:val="00353C4D"/>
    <w:rsid w:val="0035571D"/>
    <w:rsid w:val="00357742"/>
    <w:rsid w:val="00361455"/>
    <w:rsid w:val="0036268A"/>
    <w:rsid w:val="0036273D"/>
    <w:rsid w:val="00363424"/>
    <w:rsid w:val="003637E9"/>
    <w:rsid w:val="00365079"/>
    <w:rsid w:val="00365DA1"/>
    <w:rsid w:val="003701C2"/>
    <w:rsid w:val="00372D30"/>
    <w:rsid w:val="00374DBA"/>
    <w:rsid w:val="003761AC"/>
    <w:rsid w:val="00376E8A"/>
    <w:rsid w:val="003804D1"/>
    <w:rsid w:val="00381505"/>
    <w:rsid w:val="003817B8"/>
    <w:rsid w:val="00381C49"/>
    <w:rsid w:val="00382684"/>
    <w:rsid w:val="0038315E"/>
    <w:rsid w:val="003834B9"/>
    <w:rsid w:val="00383E2A"/>
    <w:rsid w:val="00383EFA"/>
    <w:rsid w:val="003846FC"/>
    <w:rsid w:val="003847D5"/>
    <w:rsid w:val="0038519C"/>
    <w:rsid w:val="00385AC7"/>
    <w:rsid w:val="00386909"/>
    <w:rsid w:val="00391089"/>
    <w:rsid w:val="0039187D"/>
    <w:rsid w:val="003936C2"/>
    <w:rsid w:val="00394A44"/>
    <w:rsid w:val="0039516F"/>
    <w:rsid w:val="00395360"/>
    <w:rsid w:val="00395BF9"/>
    <w:rsid w:val="0039763D"/>
    <w:rsid w:val="0039784F"/>
    <w:rsid w:val="003A00D3"/>
    <w:rsid w:val="003A2212"/>
    <w:rsid w:val="003A274E"/>
    <w:rsid w:val="003A2DCA"/>
    <w:rsid w:val="003A3789"/>
    <w:rsid w:val="003A3E4D"/>
    <w:rsid w:val="003B0035"/>
    <w:rsid w:val="003B0384"/>
    <w:rsid w:val="003B05B3"/>
    <w:rsid w:val="003B2318"/>
    <w:rsid w:val="003B270A"/>
    <w:rsid w:val="003B2A97"/>
    <w:rsid w:val="003B2B99"/>
    <w:rsid w:val="003B2FAC"/>
    <w:rsid w:val="003B3FAC"/>
    <w:rsid w:val="003B4154"/>
    <w:rsid w:val="003B483D"/>
    <w:rsid w:val="003B4927"/>
    <w:rsid w:val="003B4E11"/>
    <w:rsid w:val="003B5E1A"/>
    <w:rsid w:val="003B5FB6"/>
    <w:rsid w:val="003B6724"/>
    <w:rsid w:val="003B68E6"/>
    <w:rsid w:val="003C0ACA"/>
    <w:rsid w:val="003C1EC5"/>
    <w:rsid w:val="003C30D9"/>
    <w:rsid w:val="003C3336"/>
    <w:rsid w:val="003C33DB"/>
    <w:rsid w:val="003C3B0B"/>
    <w:rsid w:val="003C40A4"/>
    <w:rsid w:val="003C419E"/>
    <w:rsid w:val="003C4862"/>
    <w:rsid w:val="003C4984"/>
    <w:rsid w:val="003C689F"/>
    <w:rsid w:val="003C6F2E"/>
    <w:rsid w:val="003D29BE"/>
    <w:rsid w:val="003D2CB2"/>
    <w:rsid w:val="003D4B3D"/>
    <w:rsid w:val="003D4F0E"/>
    <w:rsid w:val="003D5860"/>
    <w:rsid w:val="003D5BBD"/>
    <w:rsid w:val="003D721D"/>
    <w:rsid w:val="003E339F"/>
    <w:rsid w:val="003E3F20"/>
    <w:rsid w:val="003E4029"/>
    <w:rsid w:val="003E4F24"/>
    <w:rsid w:val="003E5492"/>
    <w:rsid w:val="003E6C28"/>
    <w:rsid w:val="003E78A4"/>
    <w:rsid w:val="003E7ABA"/>
    <w:rsid w:val="003F0F1A"/>
    <w:rsid w:val="003F2074"/>
    <w:rsid w:val="003F277F"/>
    <w:rsid w:val="003F58C0"/>
    <w:rsid w:val="003F70E0"/>
    <w:rsid w:val="003F790A"/>
    <w:rsid w:val="003F7C74"/>
    <w:rsid w:val="004000A2"/>
    <w:rsid w:val="00401A59"/>
    <w:rsid w:val="00401B4B"/>
    <w:rsid w:val="00403672"/>
    <w:rsid w:val="0040496B"/>
    <w:rsid w:val="00404F45"/>
    <w:rsid w:val="004059AB"/>
    <w:rsid w:val="00407A79"/>
    <w:rsid w:val="004132A8"/>
    <w:rsid w:val="00414696"/>
    <w:rsid w:val="00417260"/>
    <w:rsid w:val="004203DD"/>
    <w:rsid w:val="004207D7"/>
    <w:rsid w:val="00420AFA"/>
    <w:rsid w:val="00421E5A"/>
    <w:rsid w:val="00421F95"/>
    <w:rsid w:val="00422294"/>
    <w:rsid w:val="00422480"/>
    <w:rsid w:val="00423BF0"/>
    <w:rsid w:val="00424C62"/>
    <w:rsid w:val="00425DC4"/>
    <w:rsid w:val="00426C3F"/>
    <w:rsid w:val="00427B97"/>
    <w:rsid w:val="00427D30"/>
    <w:rsid w:val="004300AE"/>
    <w:rsid w:val="00430262"/>
    <w:rsid w:val="00430335"/>
    <w:rsid w:val="004311B8"/>
    <w:rsid w:val="004337CC"/>
    <w:rsid w:val="00434008"/>
    <w:rsid w:val="0043400E"/>
    <w:rsid w:val="0043467E"/>
    <w:rsid w:val="0043485E"/>
    <w:rsid w:val="00434F1C"/>
    <w:rsid w:val="00436EAA"/>
    <w:rsid w:val="004408CF"/>
    <w:rsid w:val="004414B1"/>
    <w:rsid w:val="0044154F"/>
    <w:rsid w:val="0044235D"/>
    <w:rsid w:val="0044302F"/>
    <w:rsid w:val="00444653"/>
    <w:rsid w:val="00444A79"/>
    <w:rsid w:val="00444D91"/>
    <w:rsid w:val="00445DFD"/>
    <w:rsid w:val="0044664F"/>
    <w:rsid w:val="0044750F"/>
    <w:rsid w:val="00450192"/>
    <w:rsid w:val="004511D7"/>
    <w:rsid w:val="004514CE"/>
    <w:rsid w:val="00451508"/>
    <w:rsid w:val="004516D2"/>
    <w:rsid w:val="00451799"/>
    <w:rsid w:val="00451927"/>
    <w:rsid w:val="00451DA1"/>
    <w:rsid w:val="004520DC"/>
    <w:rsid w:val="004525B3"/>
    <w:rsid w:val="00452870"/>
    <w:rsid w:val="00452B23"/>
    <w:rsid w:val="00454D2E"/>
    <w:rsid w:val="00455AA1"/>
    <w:rsid w:val="004576DA"/>
    <w:rsid w:val="004579D5"/>
    <w:rsid w:val="004608B4"/>
    <w:rsid w:val="00460C1A"/>
    <w:rsid w:val="004615C2"/>
    <w:rsid w:val="00461B05"/>
    <w:rsid w:val="004627EB"/>
    <w:rsid w:val="00462A03"/>
    <w:rsid w:val="00466E96"/>
    <w:rsid w:val="004707A1"/>
    <w:rsid w:val="004714DF"/>
    <w:rsid w:val="0047164A"/>
    <w:rsid w:val="00471D89"/>
    <w:rsid w:val="004722F5"/>
    <w:rsid w:val="004727DB"/>
    <w:rsid w:val="00472A9A"/>
    <w:rsid w:val="00473429"/>
    <w:rsid w:val="0047349B"/>
    <w:rsid w:val="004748B1"/>
    <w:rsid w:val="0048091D"/>
    <w:rsid w:val="0048100B"/>
    <w:rsid w:val="004817E1"/>
    <w:rsid w:val="00482309"/>
    <w:rsid w:val="00482409"/>
    <w:rsid w:val="00482447"/>
    <w:rsid w:val="00482AC4"/>
    <w:rsid w:val="0048342A"/>
    <w:rsid w:val="00484A5D"/>
    <w:rsid w:val="004851F9"/>
    <w:rsid w:val="00485254"/>
    <w:rsid w:val="004854FD"/>
    <w:rsid w:val="0048566D"/>
    <w:rsid w:val="004856AC"/>
    <w:rsid w:val="004863D0"/>
    <w:rsid w:val="00486DB1"/>
    <w:rsid w:val="00487A65"/>
    <w:rsid w:val="0049128E"/>
    <w:rsid w:val="00494780"/>
    <w:rsid w:val="004952F4"/>
    <w:rsid w:val="004969C1"/>
    <w:rsid w:val="004969FA"/>
    <w:rsid w:val="00497BE7"/>
    <w:rsid w:val="00497EFA"/>
    <w:rsid w:val="004A0640"/>
    <w:rsid w:val="004A156F"/>
    <w:rsid w:val="004A2AD7"/>
    <w:rsid w:val="004A406B"/>
    <w:rsid w:val="004A4DB5"/>
    <w:rsid w:val="004A64A9"/>
    <w:rsid w:val="004B05FF"/>
    <w:rsid w:val="004B1C89"/>
    <w:rsid w:val="004B2573"/>
    <w:rsid w:val="004B3FFB"/>
    <w:rsid w:val="004B4160"/>
    <w:rsid w:val="004B58C0"/>
    <w:rsid w:val="004B5CC1"/>
    <w:rsid w:val="004B619C"/>
    <w:rsid w:val="004B757E"/>
    <w:rsid w:val="004B7911"/>
    <w:rsid w:val="004C0567"/>
    <w:rsid w:val="004C2573"/>
    <w:rsid w:val="004C25B2"/>
    <w:rsid w:val="004C3776"/>
    <w:rsid w:val="004C3E3F"/>
    <w:rsid w:val="004C4D9D"/>
    <w:rsid w:val="004C52A0"/>
    <w:rsid w:val="004C5A2E"/>
    <w:rsid w:val="004C62D3"/>
    <w:rsid w:val="004D13AB"/>
    <w:rsid w:val="004D1BAA"/>
    <w:rsid w:val="004D1EDE"/>
    <w:rsid w:val="004D29FB"/>
    <w:rsid w:val="004D38C4"/>
    <w:rsid w:val="004D4D18"/>
    <w:rsid w:val="004D6AB3"/>
    <w:rsid w:val="004D6ADF"/>
    <w:rsid w:val="004D7073"/>
    <w:rsid w:val="004D757C"/>
    <w:rsid w:val="004E1458"/>
    <w:rsid w:val="004E2A85"/>
    <w:rsid w:val="004E3416"/>
    <w:rsid w:val="004E34BF"/>
    <w:rsid w:val="004E4EF4"/>
    <w:rsid w:val="004E56DA"/>
    <w:rsid w:val="004E6715"/>
    <w:rsid w:val="004E7321"/>
    <w:rsid w:val="004E7A42"/>
    <w:rsid w:val="004F3003"/>
    <w:rsid w:val="004F3576"/>
    <w:rsid w:val="004F3AC1"/>
    <w:rsid w:val="004F49DB"/>
    <w:rsid w:val="004F4D54"/>
    <w:rsid w:val="004F4DD1"/>
    <w:rsid w:val="004F4E11"/>
    <w:rsid w:val="004F50C1"/>
    <w:rsid w:val="004F699D"/>
    <w:rsid w:val="004F6AF5"/>
    <w:rsid w:val="004F7AA3"/>
    <w:rsid w:val="00500011"/>
    <w:rsid w:val="00500232"/>
    <w:rsid w:val="0050075F"/>
    <w:rsid w:val="00501155"/>
    <w:rsid w:val="005018AF"/>
    <w:rsid w:val="00502A89"/>
    <w:rsid w:val="00503B72"/>
    <w:rsid w:val="005042C2"/>
    <w:rsid w:val="00504416"/>
    <w:rsid w:val="00504482"/>
    <w:rsid w:val="00504F96"/>
    <w:rsid w:val="005059FD"/>
    <w:rsid w:val="00505EA4"/>
    <w:rsid w:val="00510C67"/>
    <w:rsid w:val="00511461"/>
    <w:rsid w:val="00511725"/>
    <w:rsid w:val="00511761"/>
    <w:rsid w:val="005120BE"/>
    <w:rsid w:val="005123D7"/>
    <w:rsid w:val="005127F0"/>
    <w:rsid w:val="00512B7B"/>
    <w:rsid w:val="00514DDA"/>
    <w:rsid w:val="005160F9"/>
    <w:rsid w:val="00516D8C"/>
    <w:rsid w:val="005173AF"/>
    <w:rsid w:val="00517CCB"/>
    <w:rsid w:val="00517E37"/>
    <w:rsid w:val="005201F7"/>
    <w:rsid w:val="00521C84"/>
    <w:rsid w:val="00526BE0"/>
    <w:rsid w:val="0052712F"/>
    <w:rsid w:val="0052745C"/>
    <w:rsid w:val="00532783"/>
    <w:rsid w:val="0053380D"/>
    <w:rsid w:val="00533EC3"/>
    <w:rsid w:val="00534EC1"/>
    <w:rsid w:val="0053550E"/>
    <w:rsid w:val="00535B03"/>
    <w:rsid w:val="005362D0"/>
    <w:rsid w:val="005363D6"/>
    <w:rsid w:val="0053659C"/>
    <w:rsid w:val="0053700D"/>
    <w:rsid w:val="0053772A"/>
    <w:rsid w:val="00537EAE"/>
    <w:rsid w:val="00540A88"/>
    <w:rsid w:val="00541A48"/>
    <w:rsid w:val="00542859"/>
    <w:rsid w:val="00542FAA"/>
    <w:rsid w:val="00543C07"/>
    <w:rsid w:val="005442D0"/>
    <w:rsid w:val="00544369"/>
    <w:rsid w:val="005455B7"/>
    <w:rsid w:val="0054604C"/>
    <w:rsid w:val="00546122"/>
    <w:rsid w:val="00546476"/>
    <w:rsid w:val="005478AA"/>
    <w:rsid w:val="0055013A"/>
    <w:rsid w:val="00552B38"/>
    <w:rsid w:val="00552DA2"/>
    <w:rsid w:val="00552F76"/>
    <w:rsid w:val="005542B1"/>
    <w:rsid w:val="0055498D"/>
    <w:rsid w:val="00554CA2"/>
    <w:rsid w:val="00554D4C"/>
    <w:rsid w:val="00555325"/>
    <w:rsid w:val="005553AB"/>
    <w:rsid w:val="00555BDA"/>
    <w:rsid w:val="0055677E"/>
    <w:rsid w:val="0055719D"/>
    <w:rsid w:val="0056024E"/>
    <w:rsid w:val="00560AC5"/>
    <w:rsid w:val="0056186F"/>
    <w:rsid w:val="00562D1E"/>
    <w:rsid w:val="00563018"/>
    <w:rsid w:val="0056315C"/>
    <w:rsid w:val="005634A9"/>
    <w:rsid w:val="00566723"/>
    <w:rsid w:val="0057216C"/>
    <w:rsid w:val="0057242C"/>
    <w:rsid w:val="00572F64"/>
    <w:rsid w:val="00574B6E"/>
    <w:rsid w:val="005758F0"/>
    <w:rsid w:val="00576C78"/>
    <w:rsid w:val="00577229"/>
    <w:rsid w:val="00577BEC"/>
    <w:rsid w:val="00577BFE"/>
    <w:rsid w:val="00581772"/>
    <w:rsid w:val="00581AC6"/>
    <w:rsid w:val="005825B8"/>
    <w:rsid w:val="00583A7A"/>
    <w:rsid w:val="00583C3B"/>
    <w:rsid w:val="005842CC"/>
    <w:rsid w:val="00584517"/>
    <w:rsid w:val="00584784"/>
    <w:rsid w:val="00587401"/>
    <w:rsid w:val="0058760F"/>
    <w:rsid w:val="00587B1C"/>
    <w:rsid w:val="0059064F"/>
    <w:rsid w:val="005912AD"/>
    <w:rsid w:val="0059253F"/>
    <w:rsid w:val="0059433B"/>
    <w:rsid w:val="00594884"/>
    <w:rsid w:val="00594A4A"/>
    <w:rsid w:val="005955DC"/>
    <w:rsid w:val="005965D6"/>
    <w:rsid w:val="00596B5C"/>
    <w:rsid w:val="00597252"/>
    <w:rsid w:val="005A01D7"/>
    <w:rsid w:val="005A0D8C"/>
    <w:rsid w:val="005A1561"/>
    <w:rsid w:val="005A26B9"/>
    <w:rsid w:val="005A37CC"/>
    <w:rsid w:val="005A3C0C"/>
    <w:rsid w:val="005A4E7D"/>
    <w:rsid w:val="005A52CD"/>
    <w:rsid w:val="005A52D0"/>
    <w:rsid w:val="005B10FA"/>
    <w:rsid w:val="005B14B6"/>
    <w:rsid w:val="005B1F45"/>
    <w:rsid w:val="005B3CF5"/>
    <w:rsid w:val="005B4064"/>
    <w:rsid w:val="005B42A0"/>
    <w:rsid w:val="005B4413"/>
    <w:rsid w:val="005B4570"/>
    <w:rsid w:val="005B513F"/>
    <w:rsid w:val="005B5413"/>
    <w:rsid w:val="005B573B"/>
    <w:rsid w:val="005B5DF7"/>
    <w:rsid w:val="005B761A"/>
    <w:rsid w:val="005B7852"/>
    <w:rsid w:val="005C01E0"/>
    <w:rsid w:val="005C094B"/>
    <w:rsid w:val="005C0EA4"/>
    <w:rsid w:val="005C1D10"/>
    <w:rsid w:val="005C30EB"/>
    <w:rsid w:val="005C432C"/>
    <w:rsid w:val="005C4626"/>
    <w:rsid w:val="005C5282"/>
    <w:rsid w:val="005C6E5E"/>
    <w:rsid w:val="005D0628"/>
    <w:rsid w:val="005D0E34"/>
    <w:rsid w:val="005D2182"/>
    <w:rsid w:val="005D3A22"/>
    <w:rsid w:val="005D5135"/>
    <w:rsid w:val="005D537E"/>
    <w:rsid w:val="005D6368"/>
    <w:rsid w:val="005D654A"/>
    <w:rsid w:val="005D731B"/>
    <w:rsid w:val="005D7400"/>
    <w:rsid w:val="005E2A45"/>
    <w:rsid w:val="005E3368"/>
    <w:rsid w:val="005E391C"/>
    <w:rsid w:val="005E406B"/>
    <w:rsid w:val="005E50A3"/>
    <w:rsid w:val="005E52E4"/>
    <w:rsid w:val="005E615E"/>
    <w:rsid w:val="005E623C"/>
    <w:rsid w:val="005F04B8"/>
    <w:rsid w:val="005F0605"/>
    <w:rsid w:val="005F0FBD"/>
    <w:rsid w:val="005F12AD"/>
    <w:rsid w:val="005F1AD1"/>
    <w:rsid w:val="005F2938"/>
    <w:rsid w:val="005F459C"/>
    <w:rsid w:val="005F59DB"/>
    <w:rsid w:val="005F5F7A"/>
    <w:rsid w:val="005F6F13"/>
    <w:rsid w:val="005F7012"/>
    <w:rsid w:val="005F7E52"/>
    <w:rsid w:val="00600313"/>
    <w:rsid w:val="00600352"/>
    <w:rsid w:val="00600422"/>
    <w:rsid w:val="00600740"/>
    <w:rsid w:val="00600D9E"/>
    <w:rsid w:val="00602B0E"/>
    <w:rsid w:val="006030CD"/>
    <w:rsid w:val="00603372"/>
    <w:rsid w:val="00605044"/>
    <w:rsid w:val="006055DE"/>
    <w:rsid w:val="00605706"/>
    <w:rsid w:val="006058B3"/>
    <w:rsid w:val="006060F5"/>
    <w:rsid w:val="0060661F"/>
    <w:rsid w:val="00606E8C"/>
    <w:rsid w:val="006070F6"/>
    <w:rsid w:val="00611128"/>
    <w:rsid w:val="00611A82"/>
    <w:rsid w:val="00611C69"/>
    <w:rsid w:val="00612721"/>
    <w:rsid w:val="00614EB5"/>
    <w:rsid w:val="00614EF3"/>
    <w:rsid w:val="00615575"/>
    <w:rsid w:val="006155DC"/>
    <w:rsid w:val="00616556"/>
    <w:rsid w:val="006170FC"/>
    <w:rsid w:val="00620DB1"/>
    <w:rsid w:val="00620E8D"/>
    <w:rsid w:val="00623E30"/>
    <w:rsid w:val="00623F0A"/>
    <w:rsid w:val="006241CB"/>
    <w:rsid w:val="00624334"/>
    <w:rsid w:val="006246E8"/>
    <w:rsid w:val="00624CFB"/>
    <w:rsid w:val="006260B5"/>
    <w:rsid w:val="006262A8"/>
    <w:rsid w:val="00626F7B"/>
    <w:rsid w:val="00627604"/>
    <w:rsid w:val="006304A4"/>
    <w:rsid w:val="00632CA2"/>
    <w:rsid w:val="006339E2"/>
    <w:rsid w:val="00634ECB"/>
    <w:rsid w:val="00634FEA"/>
    <w:rsid w:val="0064054C"/>
    <w:rsid w:val="006410D9"/>
    <w:rsid w:val="00642732"/>
    <w:rsid w:val="00642CE3"/>
    <w:rsid w:val="0064311D"/>
    <w:rsid w:val="0064321C"/>
    <w:rsid w:val="00643987"/>
    <w:rsid w:val="006453B1"/>
    <w:rsid w:val="00645937"/>
    <w:rsid w:val="00646B20"/>
    <w:rsid w:val="00646F65"/>
    <w:rsid w:val="006476FA"/>
    <w:rsid w:val="00647A21"/>
    <w:rsid w:val="00650341"/>
    <w:rsid w:val="00650823"/>
    <w:rsid w:val="00653951"/>
    <w:rsid w:val="00654AAC"/>
    <w:rsid w:val="00654BF8"/>
    <w:rsid w:val="006559D0"/>
    <w:rsid w:val="006560C5"/>
    <w:rsid w:val="0066132C"/>
    <w:rsid w:val="00661D0F"/>
    <w:rsid w:val="0066215B"/>
    <w:rsid w:val="006623F1"/>
    <w:rsid w:val="0066362E"/>
    <w:rsid w:val="0066397D"/>
    <w:rsid w:val="00663A07"/>
    <w:rsid w:val="00663C91"/>
    <w:rsid w:val="0066424A"/>
    <w:rsid w:val="00664456"/>
    <w:rsid w:val="00664925"/>
    <w:rsid w:val="00664E72"/>
    <w:rsid w:val="006653B5"/>
    <w:rsid w:val="00665692"/>
    <w:rsid w:val="00665EA8"/>
    <w:rsid w:val="0066726A"/>
    <w:rsid w:val="0066775B"/>
    <w:rsid w:val="006712CB"/>
    <w:rsid w:val="006715C7"/>
    <w:rsid w:val="00672C68"/>
    <w:rsid w:val="006767AB"/>
    <w:rsid w:val="00676D54"/>
    <w:rsid w:val="00677887"/>
    <w:rsid w:val="0068077E"/>
    <w:rsid w:val="00680E8F"/>
    <w:rsid w:val="00681C28"/>
    <w:rsid w:val="00682DA7"/>
    <w:rsid w:val="00682F5C"/>
    <w:rsid w:val="00683521"/>
    <w:rsid w:val="00683AC9"/>
    <w:rsid w:val="00683B9D"/>
    <w:rsid w:val="00684105"/>
    <w:rsid w:val="0068482E"/>
    <w:rsid w:val="00685576"/>
    <w:rsid w:val="00687414"/>
    <w:rsid w:val="00687BFA"/>
    <w:rsid w:val="00690262"/>
    <w:rsid w:val="00690D8E"/>
    <w:rsid w:val="00690F2E"/>
    <w:rsid w:val="00691967"/>
    <w:rsid w:val="0069223D"/>
    <w:rsid w:val="00693651"/>
    <w:rsid w:val="006956E2"/>
    <w:rsid w:val="006965D8"/>
    <w:rsid w:val="00696974"/>
    <w:rsid w:val="00696C61"/>
    <w:rsid w:val="006A3165"/>
    <w:rsid w:val="006A360B"/>
    <w:rsid w:val="006A3616"/>
    <w:rsid w:val="006A4872"/>
    <w:rsid w:val="006A4943"/>
    <w:rsid w:val="006A527A"/>
    <w:rsid w:val="006A6363"/>
    <w:rsid w:val="006A6CA3"/>
    <w:rsid w:val="006A7AD8"/>
    <w:rsid w:val="006B0A93"/>
    <w:rsid w:val="006B28E7"/>
    <w:rsid w:val="006B405A"/>
    <w:rsid w:val="006B4D37"/>
    <w:rsid w:val="006B7183"/>
    <w:rsid w:val="006B71F6"/>
    <w:rsid w:val="006C0DD1"/>
    <w:rsid w:val="006C20A6"/>
    <w:rsid w:val="006C5459"/>
    <w:rsid w:val="006C56A1"/>
    <w:rsid w:val="006C5D7E"/>
    <w:rsid w:val="006C6076"/>
    <w:rsid w:val="006C6933"/>
    <w:rsid w:val="006C7020"/>
    <w:rsid w:val="006D02D4"/>
    <w:rsid w:val="006D0FA0"/>
    <w:rsid w:val="006D169E"/>
    <w:rsid w:val="006D1811"/>
    <w:rsid w:val="006D4584"/>
    <w:rsid w:val="006D464E"/>
    <w:rsid w:val="006D56D7"/>
    <w:rsid w:val="006D658A"/>
    <w:rsid w:val="006D6903"/>
    <w:rsid w:val="006D75EA"/>
    <w:rsid w:val="006E03E2"/>
    <w:rsid w:val="006E1088"/>
    <w:rsid w:val="006E272B"/>
    <w:rsid w:val="006E2AFC"/>
    <w:rsid w:val="006E483B"/>
    <w:rsid w:val="006E564A"/>
    <w:rsid w:val="006E6918"/>
    <w:rsid w:val="006E7EE4"/>
    <w:rsid w:val="006F2FDD"/>
    <w:rsid w:val="006F37BD"/>
    <w:rsid w:val="006F433E"/>
    <w:rsid w:val="006F4734"/>
    <w:rsid w:val="006F5009"/>
    <w:rsid w:val="006F51FF"/>
    <w:rsid w:val="006F5D9B"/>
    <w:rsid w:val="006F6040"/>
    <w:rsid w:val="006F6A01"/>
    <w:rsid w:val="006F7A70"/>
    <w:rsid w:val="00700F67"/>
    <w:rsid w:val="00700FCD"/>
    <w:rsid w:val="007028C8"/>
    <w:rsid w:val="007033BA"/>
    <w:rsid w:val="00703EE9"/>
    <w:rsid w:val="0070416A"/>
    <w:rsid w:val="00705802"/>
    <w:rsid w:val="00706C5F"/>
    <w:rsid w:val="0070718C"/>
    <w:rsid w:val="00707415"/>
    <w:rsid w:val="00711084"/>
    <w:rsid w:val="00711573"/>
    <w:rsid w:val="0071270D"/>
    <w:rsid w:val="007127EB"/>
    <w:rsid w:val="00713C02"/>
    <w:rsid w:val="00714687"/>
    <w:rsid w:val="00714F06"/>
    <w:rsid w:val="00717743"/>
    <w:rsid w:val="00717F91"/>
    <w:rsid w:val="0072047D"/>
    <w:rsid w:val="00721291"/>
    <w:rsid w:val="00721ED0"/>
    <w:rsid w:val="007227D0"/>
    <w:rsid w:val="007252C4"/>
    <w:rsid w:val="00725AEA"/>
    <w:rsid w:val="00725BD3"/>
    <w:rsid w:val="00725FB3"/>
    <w:rsid w:val="00727481"/>
    <w:rsid w:val="007274A2"/>
    <w:rsid w:val="00727EC0"/>
    <w:rsid w:val="00730545"/>
    <w:rsid w:val="007313B4"/>
    <w:rsid w:val="00731E0B"/>
    <w:rsid w:val="007329B7"/>
    <w:rsid w:val="007346CF"/>
    <w:rsid w:val="00736338"/>
    <w:rsid w:val="00736456"/>
    <w:rsid w:val="00740B3B"/>
    <w:rsid w:val="00740BBC"/>
    <w:rsid w:val="007415E8"/>
    <w:rsid w:val="00741988"/>
    <w:rsid w:val="00741FB9"/>
    <w:rsid w:val="007452BB"/>
    <w:rsid w:val="00745B7D"/>
    <w:rsid w:val="00746291"/>
    <w:rsid w:val="0074663C"/>
    <w:rsid w:val="00746BC5"/>
    <w:rsid w:val="00750A5F"/>
    <w:rsid w:val="00751BC0"/>
    <w:rsid w:val="007523AA"/>
    <w:rsid w:val="007523AB"/>
    <w:rsid w:val="00752B24"/>
    <w:rsid w:val="00753545"/>
    <w:rsid w:val="007543E2"/>
    <w:rsid w:val="00754C8B"/>
    <w:rsid w:val="0075616B"/>
    <w:rsid w:val="00756214"/>
    <w:rsid w:val="0075625A"/>
    <w:rsid w:val="00756485"/>
    <w:rsid w:val="00756848"/>
    <w:rsid w:val="007573BA"/>
    <w:rsid w:val="00757596"/>
    <w:rsid w:val="007577C0"/>
    <w:rsid w:val="00761F39"/>
    <w:rsid w:val="007630D9"/>
    <w:rsid w:val="0076313B"/>
    <w:rsid w:val="00763555"/>
    <w:rsid w:val="00764E90"/>
    <w:rsid w:val="00765582"/>
    <w:rsid w:val="00765990"/>
    <w:rsid w:val="00766362"/>
    <w:rsid w:val="00767309"/>
    <w:rsid w:val="0076748B"/>
    <w:rsid w:val="00767714"/>
    <w:rsid w:val="00767856"/>
    <w:rsid w:val="007679C0"/>
    <w:rsid w:val="00770620"/>
    <w:rsid w:val="00770E4A"/>
    <w:rsid w:val="00770ED0"/>
    <w:rsid w:val="007710FA"/>
    <w:rsid w:val="00771493"/>
    <w:rsid w:val="007738AD"/>
    <w:rsid w:val="00773CEC"/>
    <w:rsid w:val="0077491B"/>
    <w:rsid w:val="00774D0B"/>
    <w:rsid w:val="00775CD7"/>
    <w:rsid w:val="00780750"/>
    <w:rsid w:val="0078115F"/>
    <w:rsid w:val="007811A2"/>
    <w:rsid w:val="007820CF"/>
    <w:rsid w:val="00782BA9"/>
    <w:rsid w:val="0078573E"/>
    <w:rsid w:val="0078665D"/>
    <w:rsid w:val="00787C15"/>
    <w:rsid w:val="00787F0A"/>
    <w:rsid w:val="00790A0A"/>
    <w:rsid w:val="007923FE"/>
    <w:rsid w:val="00792F18"/>
    <w:rsid w:val="00793322"/>
    <w:rsid w:val="00793760"/>
    <w:rsid w:val="007942B7"/>
    <w:rsid w:val="007947C1"/>
    <w:rsid w:val="007951FD"/>
    <w:rsid w:val="0079548E"/>
    <w:rsid w:val="00795F06"/>
    <w:rsid w:val="00796295"/>
    <w:rsid w:val="00796A8D"/>
    <w:rsid w:val="00796EBF"/>
    <w:rsid w:val="007979CE"/>
    <w:rsid w:val="007A01DC"/>
    <w:rsid w:val="007A0A4C"/>
    <w:rsid w:val="007A1218"/>
    <w:rsid w:val="007A1993"/>
    <w:rsid w:val="007A1E28"/>
    <w:rsid w:val="007A1FB6"/>
    <w:rsid w:val="007A2050"/>
    <w:rsid w:val="007A2326"/>
    <w:rsid w:val="007A255B"/>
    <w:rsid w:val="007A32D7"/>
    <w:rsid w:val="007A36D9"/>
    <w:rsid w:val="007A39F4"/>
    <w:rsid w:val="007A455E"/>
    <w:rsid w:val="007A58BB"/>
    <w:rsid w:val="007A6F4D"/>
    <w:rsid w:val="007B0C0E"/>
    <w:rsid w:val="007B1DAE"/>
    <w:rsid w:val="007B2432"/>
    <w:rsid w:val="007B25AB"/>
    <w:rsid w:val="007B2B45"/>
    <w:rsid w:val="007B4B4E"/>
    <w:rsid w:val="007B612F"/>
    <w:rsid w:val="007B640D"/>
    <w:rsid w:val="007B756C"/>
    <w:rsid w:val="007C028C"/>
    <w:rsid w:val="007C0A28"/>
    <w:rsid w:val="007C0E33"/>
    <w:rsid w:val="007C257A"/>
    <w:rsid w:val="007C4898"/>
    <w:rsid w:val="007C4E6C"/>
    <w:rsid w:val="007C541B"/>
    <w:rsid w:val="007C5CEA"/>
    <w:rsid w:val="007C67F2"/>
    <w:rsid w:val="007C6908"/>
    <w:rsid w:val="007C72BC"/>
    <w:rsid w:val="007C7687"/>
    <w:rsid w:val="007C7B55"/>
    <w:rsid w:val="007C7F54"/>
    <w:rsid w:val="007C7FD8"/>
    <w:rsid w:val="007D0019"/>
    <w:rsid w:val="007D0FB4"/>
    <w:rsid w:val="007D1020"/>
    <w:rsid w:val="007D164A"/>
    <w:rsid w:val="007D33B8"/>
    <w:rsid w:val="007D3CAC"/>
    <w:rsid w:val="007D4972"/>
    <w:rsid w:val="007D4F8C"/>
    <w:rsid w:val="007D50B7"/>
    <w:rsid w:val="007D5D2A"/>
    <w:rsid w:val="007D6066"/>
    <w:rsid w:val="007D6349"/>
    <w:rsid w:val="007D66F0"/>
    <w:rsid w:val="007E1770"/>
    <w:rsid w:val="007E25A8"/>
    <w:rsid w:val="007E433B"/>
    <w:rsid w:val="007E458E"/>
    <w:rsid w:val="007E47DA"/>
    <w:rsid w:val="007E7599"/>
    <w:rsid w:val="007F0A91"/>
    <w:rsid w:val="007F0C54"/>
    <w:rsid w:val="007F15BF"/>
    <w:rsid w:val="007F2F4E"/>
    <w:rsid w:val="007F4190"/>
    <w:rsid w:val="007F428F"/>
    <w:rsid w:val="007F476F"/>
    <w:rsid w:val="007F47EB"/>
    <w:rsid w:val="007F4ECE"/>
    <w:rsid w:val="007F56B7"/>
    <w:rsid w:val="007F6024"/>
    <w:rsid w:val="007F635E"/>
    <w:rsid w:val="007F6D99"/>
    <w:rsid w:val="007F7092"/>
    <w:rsid w:val="007F7413"/>
    <w:rsid w:val="007F77D1"/>
    <w:rsid w:val="00800963"/>
    <w:rsid w:val="00800AD8"/>
    <w:rsid w:val="00800D80"/>
    <w:rsid w:val="00802E96"/>
    <w:rsid w:val="0080415F"/>
    <w:rsid w:val="0080487B"/>
    <w:rsid w:val="00805339"/>
    <w:rsid w:val="008062BA"/>
    <w:rsid w:val="00806EFF"/>
    <w:rsid w:val="00810307"/>
    <w:rsid w:val="008105EF"/>
    <w:rsid w:val="00811A02"/>
    <w:rsid w:val="008123EA"/>
    <w:rsid w:val="00812607"/>
    <w:rsid w:val="0081382B"/>
    <w:rsid w:val="008138B9"/>
    <w:rsid w:val="00814283"/>
    <w:rsid w:val="008149A4"/>
    <w:rsid w:val="00814E3C"/>
    <w:rsid w:val="00815D6F"/>
    <w:rsid w:val="00817099"/>
    <w:rsid w:val="00817593"/>
    <w:rsid w:val="0082051A"/>
    <w:rsid w:val="00822A5E"/>
    <w:rsid w:val="008236DA"/>
    <w:rsid w:val="00823C62"/>
    <w:rsid w:val="00824372"/>
    <w:rsid w:val="00824422"/>
    <w:rsid w:val="008253C1"/>
    <w:rsid w:val="00825F90"/>
    <w:rsid w:val="00826010"/>
    <w:rsid w:val="008260DE"/>
    <w:rsid w:val="00826385"/>
    <w:rsid w:val="00826FF9"/>
    <w:rsid w:val="00830F7F"/>
    <w:rsid w:val="0083181D"/>
    <w:rsid w:val="00833C00"/>
    <w:rsid w:val="0083483A"/>
    <w:rsid w:val="008349C6"/>
    <w:rsid w:val="008350DE"/>
    <w:rsid w:val="008353CC"/>
    <w:rsid w:val="008356A8"/>
    <w:rsid w:val="008363E9"/>
    <w:rsid w:val="008377F0"/>
    <w:rsid w:val="008378AD"/>
    <w:rsid w:val="00837F6F"/>
    <w:rsid w:val="0084002C"/>
    <w:rsid w:val="008406A5"/>
    <w:rsid w:val="00840CC0"/>
    <w:rsid w:val="00840F30"/>
    <w:rsid w:val="00840F74"/>
    <w:rsid w:val="008434B3"/>
    <w:rsid w:val="00845F8B"/>
    <w:rsid w:val="0084611D"/>
    <w:rsid w:val="00847EF1"/>
    <w:rsid w:val="00851084"/>
    <w:rsid w:val="0085109A"/>
    <w:rsid w:val="008558B4"/>
    <w:rsid w:val="00855BE2"/>
    <w:rsid w:val="00856065"/>
    <w:rsid w:val="00856F19"/>
    <w:rsid w:val="008574B1"/>
    <w:rsid w:val="00860ABD"/>
    <w:rsid w:val="0086134E"/>
    <w:rsid w:val="008616CF"/>
    <w:rsid w:val="008617D0"/>
    <w:rsid w:val="00862264"/>
    <w:rsid w:val="00864956"/>
    <w:rsid w:val="00864E08"/>
    <w:rsid w:val="00865F67"/>
    <w:rsid w:val="0086624F"/>
    <w:rsid w:val="00866DFE"/>
    <w:rsid w:val="00866F79"/>
    <w:rsid w:val="008708D1"/>
    <w:rsid w:val="00871602"/>
    <w:rsid w:val="00875FC1"/>
    <w:rsid w:val="0087700A"/>
    <w:rsid w:val="00877604"/>
    <w:rsid w:val="008805F5"/>
    <w:rsid w:val="00882C8B"/>
    <w:rsid w:val="00883FC7"/>
    <w:rsid w:val="00884677"/>
    <w:rsid w:val="00885059"/>
    <w:rsid w:val="00885619"/>
    <w:rsid w:val="00886F16"/>
    <w:rsid w:val="00886F75"/>
    <w:rsid w:val="0089003B"/>
    <w:rsid w:val="008905A4"/>
    <w:rsid w:val="00893113"/>
    <w:rsid w:val="00893283"/>
    <w:rsid w:val="00893CA5"/>
    <w:rsid w:val="00895C7B"/>
    <w:rsid w:val="00895FE6"/>
    <w:rsid w:val="0089601D"/>
    <w:rsid w:val="008978DF"/>
    <w:rsid w:val="008A0FB9"/>
    <w:rsid w:val="008A19CF"/>
    <w:rsid w:val="008A1F53"/>
    <w:rsid w:val="008A2FCA"/>
    <w:rsid w:val="008A4175"/>
    <w:rsid w:val="008A5249"/>
    <w:rsid w:val="008A60BD"/>
    <w:rsid w:val="008A60F5"/>
    <w:rsid w:val="008A626C"/>
    <w:rsid w:val="008B03F8"/>
    <w:rsid w:val="008B08E8"/>
    <w:rsid w:val="008B1211"/>
    <w:rsid w:val="008B18AA"/>
    <w:rsid w:val="008B2432"/>
    <w:rsid w:val="008B29C3"/>
    <w:rsid w:val="008B2CDB"/>
    <w:rsid w:val="008B2DCE"/>
    <w:rsid w:val="008B38C0"/>
    <w:rsid w:val="008B6DAE"/>
    <w:rsid w:val="008B6E44"/>
    <w:rsid w:val="008C1EE7"/>
    <w:rsid w:val="008C2218"/>
    <w:rsid w:val="008C3E53"/>
    <w:rsid w:val="008C40B4"/>
    <w:rsid w:val="008C4E76"/>
    <w:rsid w:val="008D07D5"/>
    <w:rsid w:val="008D2368"/>
    <w:rsid w:val="008D27FC"/>
    <w:rsid w:val="008D7F32"/>
    <w:rsid w:val="008E07E9"/>
    <w:rsid w:val="008E1A17"/>
    <w:rsid w:val="008E1D31"/>
    <w:rsid w:val="008E21E3"/>
    <w:rsid w:val="008E21FE"/>
    <w:rsid w:val="008E48E3"/>
    <w:rsid w:val="008E4E04"/>
    <w:rsid w:val="008E76ED"/>
    <w:rsid w:val="008E7B57"/>
    <w:rsid w:val="008F0067"/>
    <w:rsid w:val="008F2C77"/>
    <w:rsid w:val="008F37E3"/>
    <w:rsid w:val="008F457D"/>
    <w:rsid w:val="008F5336"/>
    <w:rsid w:val="008F6CC8"/>
    <w:rsid w:val="008F7AFB"/>
    <w:rsid w:val="00900A7F"/>
    <w:rsid w:val="00901A47"/>
    <w:rsid w:val="00901D6F"/>
    <w:rsid w:val="009021DD"/>
    <w:rsid w:val="00904346"/>
    <w:rsid w:val="0090682D"/>
    <w:rsid w:val="00906F3E"/>
    <w:rsid w:val="0090755D"/>
    <w:rsid w:val="0091007C"/>
    <w:rsid w:val="009102B9"/>
    <w:rsid w:val="0091046B"/>
    <w:rsid w:val="00912F0C"/>
    <w:rsid w:val="0091340B"/>
    <w:rsid w:val="00915490"/>
    <w:rsid w:val="00915BA9"/>
    <w:rsid w:val="00916503"/>
    <w:rsid w:val="009168D3"/>
    <w:rsid w:val="009205F4"/>
    <w:rsid w:val="00920B17"/>
    <w:rsid w:val="00920C4A"/>
    <w:rsid w:val="00921300"/>
    <w:rsid w:val="00921E9C"/>
    <w:rsid w:val="009223C1"/>
    <w:rsid w:val="00923892"/>
    <w:rsid w:val="00924BCC"/>
    <w:rsid w:val="009260B6"/>
    <w:rsid w:val="00931B72"/>
    <w:rsid w:val="00931B91"/>
    <w:rsid w:val="0093279B"/>
    <w:rsid w:val="00932DA4"/>
    <w:rsid w:val="00933B13"/>
    <w:rsid w:val="009344BE"/>
    <w:rsid w:val="009351FE"/>
    <w:rsid w:val="00935332"/>
    <w:rsid w:val="00935D1F"/>
    <w:rsid w:val="00937FA8"/>
    <w:rsid w:val="00937FBD"/>
    <w:rsid w:val="0094028B"/>
    <w:rsid w:val="009417B9"/>
    <w:rsid w:val="009417E3"/>
    <w:rsid w:val="009419E0"/>
    <w:rsid w:val="00941A9C"/>
    <w:rsid w:val="00942C03"/>
    <w:rsid w:val="00943ACC"/>
    <w:rsid w:val="00943C59"/>
    <w:rsid w:val="00943F08"/>
    <w:rsid w:val="00944A96"/>
    <w:rsid w:val="00944E13"/>
    <w:rsid w:val="00946385"/>
    <w:rsid w:val="0095075D"/>
    <w:rsid w:val="00950EF3"/>
    <w:rsid w:val="00950FF8"/>
    <w:rsid w:val="00951854"/>
    <w:rsid w:val="00951E32"/>
    <w:rsid w:val="00951FB2"/>
    <w:rsid w:val="00952DDE"/>
    <w:rsid w:val="0095308C"/>
    <w:rsid w:val="0095336E"/>
    <w:rsid w:val="0095367D"/>
    <w:rsid w:val="00955768"/>
    <w:rsid w:val="00955D32"/>
    <w:rsid w:val="0095668A"/>
    <w:rsid w:val="009573D2"/>
    <w:rsid w:val="00957890"/>
    <w:rsid w:val="009600E7"/>
    <w:rsid w:val="00961349"/>
    <w:rsid w:val="009616C6"/>
    <w:rsid w:val="009618E3"/>
    <w:rsid w:val="00964168"/>
    <w:rsid w:val="00965DDE"/>
    <w:rsid w:val="00965FB5"/>
    <w:rsid w:val="009702CF"/>
    <w:rsid w:val="0097103D"/>
    <w:rsid w:val="00973758"/>
    <w:rsid w:val="009755B8"/>
    <w:rsid w:val="00975FC3"/>
    <w:rsid w:val="00976676"/>
    <w:rsid w:val="00976B14"/>
    <w:rsid w:val="00977F03"/>
    <w:rsid w:val="00981028"/>
    <w:rsid w:val="00981ACE"/>
    <w:rsid w:val="009839A4"/>
    <w:rsid w:val="00983F0D"/>
    <w:rsid w:val="009852B9"/>
    <w:rsid w:val="0098589B"/>
    <w:rsid w:val="00985CB0"/>
    <w:rsid w:val="00986AA5"/>
    <w:rsid w:val="009874A7"/>
    <w:rsid w:val="009879CA"/>
    <w:rsid w:val="00987F56"/>
    <w:rsid w:val="00990248"/>
    <w:rsid w:val="00990EDB"/>
    <w:rsid w:val="00990F27"/>
    <w:rsid w:val="00991717"/>
    <w:rsid w:val="00991F6A"/>
    <w:rsid w:val="00992693"/>
    <w:rsid w:val="00992FD1"/>
    <w:rsid w:val="009930C7"/>
    <w:rsid w:val="00993A21"/>
    <w:rsid w:val="00993A7E"/>
    <w:rsid w:val="00994A58"/>
    <w:rsid w:val="00994ED8"/>
    <w:rsid w:val="009A310E"/>
    <w:rsid w:val="009A45B2"/>
    <w:rsid w:val="009A69AD"/>
    <w:rsid w:val="009A76E1"/>
    <w:rsid w:val="009A78F8"/>
    <w:rsid w:val="009A7AF9"/>
    <w:rsid w:val="009A7D9C"/>
    <w:rsid w:val="009A7FA4"/>
    <w:rsid w:val="009B013B"/>
    <w:rsid w:val="009B0806"/>
    <w:rsid w:val="009B2589"/>
    <w:rsid w:val="009B27B1"/>
    <w:rsid w:val="009B2B7D"/>
    <w:rsid w:val="009B2BB3"/>
    <w:rsid w:val="009B36A7"/>
    <w:rsid w:val="009B4739"/>
    <w:rsid w:val="009B5463"/>
    <w:rsid w:val="009B57C7"/>
    <w:rsid w:val="009B6F26"/>
    <w:rsid w:val="009B7110"/>
    <w:rsid w:val="009C1475"/>
    <w:rsid w:val="009C1928"/>
    <w:rsid w:val="009C1BBA"/>
    <w:rsid w:val="009C29DA"/>
    <w:rsid w:val="009C3794"/>
    <w:rsid w:val="009C3CC4"/>
    <w:rsid w:val="009C3DE6"/>
    <w:rsid w:val="009C4467"/>
    <w:rsid w:val="009C48DC"/>
    <w:rsid w:val="009C565B"/>
    <w:rsid w:val="009D0566"/>
    <w:rsid w:val="009D0800"/>
    <w:rsid w:val="009D0D09"/>
    <w:rsid w:val="009D128C"/>
    <w:rsid w:val="009D278F"/>
    <w:rsid w:val="009D28F0"/>
    <w:rsid w:val="009D2AFB"/>
    <w:rsid w:val="009D2BBB"/>
    <w:rsid w:val="009D2F56"/>
    <w:rsid w:val="009D3152"/>
    <w:rsid w:val="009D3417"/>
    <w:rsid w:val="009D3599"/>
    <w:rsid w:val="009D412E"/>
    <w:rsid w:val="009D5082"/>
    <w:rsid w:val="009D55A5"/>
    <w:rsid w:val="009D5AAD"/>
    <w:rsid w:val="009D6F8E"/>
    <w:rsid w:val="009D70D4"/>
    <w:rsid w:val="009E0A47"/>
    <w:rsid w:val="009E5F8D"/>
    <w:rsid w:val="009E6304"/>
    <w:rsid w:val="009E70FB"/>
    <w:rsid w:val="009E7A62"/>
    <w:rsid w:val="009E7F4D"/>
    <w:rsid w:val="009F0A3B"/>
    <w:rsid w:val="009F0A60"/>
    <w:rsid w:val="009F0D47"/>
    <w:rsid w:val="009F2259"/>
    <w:rsid w:val="009F5CAD"/>
    <w:rsid w:val="009F5CF4"/>
    <w:rsid w:val="009F5E6E"/>
    <w:rsid w:val="009F5FBD"/>
    <w:rsid w:val="009F7B10"/>
    <w:rsid w:val="009F7BE0"/>
    <w:rsid w:val="00A01424"/>
    <w:rsid w:val="00A02D9D"/>
    <w:rsid w:val="00A0334C"/>
    <w:rsid w:val="00A0532E"/>
    <w:rsid w:val="00A102C6"/>
    <w:rsid w:val="00A105C0"/>
    <w:rsid w:val="00A10E45"/>
    <w:rsid w:val="00A1146A"/>
    <w:rsid w:val="00A11471"/>
    <w:rsid w:val="00A11AAD"/>
    <w:rsid w:val="00A1319B"/>
    <w:rsid w:val="00A137E3"/>
    <w:rsid w:val="00A147FA"/>
    <w:rsid w:val="00A151CE"/>
    <w:rsid w:val="00A15422"/>
    <w:rsid w:val="00A155F4"/>
    <w:rsid w:val="00A15A80"/>
    <w:rsid w:val="00A15BD4"/>
    <w:rsid w:val="00A1623F"/>
    <w:rsid w:val="00A16568"/>
    <w:rsid w:val="00A16696"/>
    <w:rsid w:val="00A171CB"/>
    <w:rsid w:val="00A17EC4"/>
    <w:rsid w:val="00A20C30"/>
    <w:rsid w:val="00A2557F"/>
    <w:rsid w:val="00A25A74"/>
    <w:rsid w:val="00A27693"/>
    <w:rsid w:val="00A30063"/>
    <w:rsid w:val="00A305F1"/>
    <w:rsid w:val="00A309A3"/>
    <w:rsid w:val="00A31200"/>
    <w:rsid w:val="00A317D4"/>
    <w:rsid w:val="00A322DA"/>
    <w:rsid w:val="00A3347D"/>
    <w:rsid w:val="00A3408F"/>
    <w:rsid w:val="00A34329"/>
    <w:rsid w:val="00A34483"/>
    <w:rsid w:val="00A3453B"/>
    <w:rsid w:val="00A34792"/>
    <w:rsid w:val="00A352F9"/>
    <w:rsid w:val="00A354F3"/>
    <w:rsid w:val="00A35AB9"/>
    <w:rsid w:val="00A36629"/>
    <w:rsid w:val="00A36E2C"/>
    <w:rsid w:val="00A37CBD"/>
    <w:rsid w:val="00A41441"/>
    <w:rsid w:val="00A42663"/>
    <w:rsid w:val="00A428F1"/>
    <w:rsid w:val="00A42BD6"/>
    <w:rsid w:val="00A436B4"/>
    <w:rsid w:val="00A43DE4"/>
    <w:rsid w:val="00A45769"/>
    <w:rsid w:val="00A4583C"/>
    <w:rsid w:val="00A46D49"/>
    <w:rsid w:val="00A5093C"/>
    <w:rsid w:val="00A512FD"/>
    <w:rsid w:val="00A51C93"/>
    <w:rsid w:val="00A52249"/>
    <w:rsid w:val="00A52F3E"/>
    <w:rsid w:val="00A5472A"/>
    <w:rsid w:val="00A54BE7"/>
    <w:rsid w:val="00A550FB"/>
    <w:rsid w:val="00A56CCD"/>
    <w:rsid w:val="00A606A2"/>
    <w:rsid w:val="00A611E2"/>
    <w:rsid w:val="00A613BA"/>
    <w:rsid w:val="00A61DBB"/>
    <w:rsid w:val="00A626DB"/>
    <w:rsid w:val="00A6284E"/>
    <w:rsid w:val="00A64B79"/>
    <w:rsid w:val="00A64D48"/>
    <w:rsid w:val="00A64D9F"/>
    <w:rsid w:val="00A65AB0"/>
    <w:rsid w:val="00A66F77"/>
    <w:rsid w:val="00A672A9"/>
    <w:rsid w:val="00A673E0"/>
    <w:rsid w:val="00A7035C"/>
    <w:rsid w:val="00A70429"/>
    <w:rsid w:val="00A708A2"/>
    <w:rsid w:val="00A734C9"/>
    <w:rsid w:val="00A73B7D"/>
    <w:rsid w:val="00A75903"/>
    <w:rsid w:val="00A75CAC"/>
    <w:rsid w:val="00A8124C"/>
    <w:rsid w:val="00A81396"/>
    <w:rsid w:val="00A82DDB"/>
    <w:rsid w:val="00A83160"/>
    <w:rsid w:val="00A83876"/>
    <w:rsid w:val="00A847CE"/>
    <w:rsid w:val="00A849D9"/>
    <w:rsid w:val="00A84D19"/>
    <w:rsid w:val="00A84D6E"/>
    <w:rsid w:val="00A85214"/>
    <w:rsid w:val="00A85827"/>
    <w:rsid w:val="00A858B7"/>
    <w:rsid w:val="00A8636C"/>
    <w:rsid w:val="00A86DC2"/>
    <w:rsid w:val="00A929C1"/>
    <w:rsid w:val="00A936E4"/>
    <w:rsid w:val="00A94503"/>
    <w:rsid w:val="00A95ACF"/>
    <w:rsid w:val="00A95E0C"/>
    <w:rsid w:val="00A9615E"/>
    <w:rsid w:val="00A966C8"/>
    <w:rsid w:val="00A96EC1"/>
    <w:rsid w:val="00A97150"/>
    <w:rsid w:val="00AA0000"/>
    <w:rsid w:val="00AA0DC6"/>
    <w:rsid w:val="00AA124A"/>
    <w:rsid w:val="00AA16D5"/>
    <w:rsid w:val="00AA246C"/>
    <w:rsid w:val="00AA2D17"/>
    <w:rsid w:val="00AA4059"/>
    <w:rsid w:val="00AA4DC7"/>
    <w:rsid w:val="00AA4E23"/>
    <w:rsid w:val="00AA5313"/>
    <w:rsid w:val="00AA55DF"/>
    <w:rsid w:val="00AA5F94"/>
    <w:rsid w:val="00AA6247"/>
    <w:rsid w:val="00AA770F"/>
    <w:rsid w:val="00AB043E"/>
    <w:rsid w:val="00AB0D79"/>
    <w:rsid w:val="00AB23DF"/>
    <w:rsid w:val="00AB3F95"/>
    <w:rsid w:val="00AB51DD"/>
    <w:rsid w:val="00AB5DFD"/>
    <w:rsid w:val="00AC0773"/>
    <w:rsid w:val="00AC0F8F"/>
    <w:rsid w:val="00AC14F9"/>
    <w:rsid w:val="00AC197D"/>
    <w:rsid w:val="00AC1CFD"/>
    <w:rsid w:val="00AC1EC6"/>
    <w:rsid w:val="00AC22AD"/>
    <w:rsid w:val="00AC4604"/>
    <w:rsid w:val="00AC61A0"/>
    <w:rsid w:val="00AD07F9"/>
    <w:rsid w:val="00AD1B4D"/>
    <w:rsid w:val="00AD26B7"/>
    <w:rsid w:val="00AD4624"/>
    <w:rsid w:val="00AD4C7E"/>
    <w:rsid w:val="00AD4F22"/>
    <w:rsid w:val="00AD54D4"/>
    <w:rsid w:val="00AD5807"/>
    <w:rsid w:val="00AD65E0"/>
    <w:rsid w:val="00AD697D"/>
    <w:rsid w:val="00AD6AC8"/>
    <w:rsid w:val="00AD755B"/>
    <w:rsid w:val="00AD7644"/>
    <w:rsid w:val="00AE0655"/>
    <w:rsid w:val="00AE102B"/>
    <w:rsid w:val="00AE111D"/>
    <w:rsid w:val="00AE350C"/>
    <w:rsid w:val="00AE3983"/>
    <w:rsid w:val="00AE3E28"/>
    <w:rsid w:val="00AE3F3A"/>
    <w:rsid w:val="00AE43CB"/>
    <w:rsid w:val="00AE5E09"/>
    <w:rsid w:val="00AE5FD2"/>
    <w:rsid w:val="00AF16B6"/>
    <w:rsid w:val="00AF1A8C"/>
    <w:rsid w:val="00AF1F89"/>
    <w:rsid w:val="00AF23A8"/>
    <w:rsid w:val="00AF2B14"/>
    <w:rsid w:val="00AF2EE2"/>
    <w:rsid w:val="00AF3BAE"/>
    <w:rsid w:val="00AF3BD0"/>
    <w:rsid w:val="00AF4E34"/>
    <w:rsid w:val="00AF7308"/>
    <w:rsid w:val="00AF76FF"/>
    <w:rsid w:val="00AF7929"/>
    <w:rsid w:val="00B00D8F"/>
    <w:rsid w:val="00B02D36"/>
    <w:rsid w:val="00B05377"/>
    <w:rsid w:val="00B06B02"/>
    <w:rsid w:val="00B100C1"/>
    <w:rsid w:val="00B107CE"/>
    <w:rsid w:val="00B12976"/>
    <w:rsid w:val="00B1353A"/>
    <w:rsid w:val="00B13B1E"/>
    <w:rsid w:val="00B14ADE"/>
    <w:rsid w:val="00B14BE6"/>
    <w:rsid w:val="00B15D48"/>
    <w:rsid w:val="00B165ED"/>
    <w:rsid w:val="00B166FA"/>
    <w:rsid w:val="00B17D31"/>
    <w:rsid w:val="00B2038D"/>
    <w:rsid w:val="00B21184"/>
    <w:rsid w:val="00B211A1"/>
    <w:rsid w:val="00B22350"/>
    <w:rsid w:val="00B230D5"/>
    <w:rsid w:val="00B25804"/>
    <w:rsid w:val="00B25F78"/>
    <w:rsid w:val="00B269B2"/>
    <w:rsid w:val="00B26F37"/>
    <w:rsid w:val="00B27BFC"/>
    <w:rsid w:val="00B301BD"/>
    <w:rsid w:val="00B305F0"/>
    <w:rsid w:val="00B3078C"/>
    <w:rsid w:val="00B30BF6"/>
    <w:rsid w:val="00B30D92"/>
    <w:rsid w:val="00B31282"/>
    <w:rsid w:val="00B31DB7"/>
    <w:rsid w:val="00B32A3F"/>
    <w:rsid w:val="00B32F2E"/>
    <w:rsid w:val="00B330AF"/>
    <w:rsid w:val="00B40378"/>
    <w:rsid w:val="00B4072E"/>
    <w:rsid w:val="00B412D7"/>
    <w:rsid w:val="00B44227"/>
    <w:rsid w:val="00B45E92"/>
    <w:rsid w:val="00B4694E"/>
    <w:rsid w:val="00B47074"/>
    <w:rsid w:val="00B47634"/>
    <w:rsid w:val="00B50E03"/>
    <w:rsid w:val="00B51753"/>
    <w:rsid w:val="00B5279A"/>
    <w:rsid w:val="00B52821"/>
    <w:rsid w:val="00B541E4"/>
    <w:rsid w:val="00B54215"/>
    <w:rsid w:val="00B54856"/>
    <w:rsid w:val="00B54AFF"/>
    <w:rsid w:val="00B551E8"/>
    <w:rsid w:val="00B57DB8"/>
    <w:rsid w:val="00B616B6"/>
    <w:rsid w:val="00B62327"/>
    <w:rsid w:val="00B63001"/>
    <w:rsid w:val="00B633FA"/>
    <w:rsid w:val="00B6385E"/>
    <w:rsid w:val="00B63F05"/>
    <w:rsid w:val="00B64DE7"/>
    <w:rsid w:val="00B661C4"/>
    <w:rsid w:val="00B663E4"/>
    <w:rsid w:val="00B7006D"/>
    <w:rsid w:val="00B70C9E"/>
    <w:rsid w:val="00B716AD"/>
    <w:rsid w:val="00B718C1"/>
    <w:rsid w:val="00B72102"/>
    <w:rsid w:val="00B7279F"/>
    <w:rsid w:val="00B72D16"/>
    <w:rsid w:val="00B72D27"/>
    <w:rsid w:val="00B73101"/>
    <w:rsid w:val="00B731AB"/>
    <w:rsid w:val="00B7390A"/>
    <w:rsid w:val="00B73CB1"/>
    <w:rsid w:val="00B73D0E"/>
    <w:rsid w:val="00B73E30"/>
    <w:rsid w:val="00B741CD"/>
    <w:rsid w:val="00B74825"/>
    <w:rsid w:val="00B776F3"/>
    <w:rsid w:val="00B80722"/>
    <w:rsid w:val="00B81136"/>
    <w:rsid w:val="00B8140A"/>
    <w:rsid w:val="00B81593"/>
    <w:rsid w:val="00B831C5"/>
    <w:rsid w:val="00B836CD"/>
    <w:rsid w:val="00B83B1F"/>
    <w:rsid w:val="00B83EFF"/>
    <w:rsid w:val="00B84ABD"/>
    <w:rsid w:val="00B850A7"/>
    <w:rsid w:val="00B85D32"/>
    <w:rsid w:val="00B87F06"/>
    <w:rsid w:val="00B9275E"/>
    <w:rsid w:val="00B93691"/>
    <w:rsid w:val="00B93823"/>
    <w:rsid w:val="00B93ECE"/>
    <w:rsid w:val="00B95546"/>
    <w:rsid w:val="00B95559"/>
    <w:rsid w:val="00B95CED"/>
    <w:rsid w:val="00B977EB"/>
    <w:rsid w:val="00B97A06"/>
    <w:rsid w:val="00B97D2F"/>
    <w:rsid w:val="00BA052D"/>
    <w:rsid w:val="00BA068E"/>
    <w:rsid w:val="00BA1479"/>
    <w:rsid w:val="00BA1AC9"/>
    <w:rsid w:val="00BA2261"/>
    <w:rsid w:val="00BA2A89"/>
    <w:rsid w:val="00BA4917"/>
    <w:rsid w:val="00BA539C"/>
    <w:rsid w:val="00BA616F"/>
    <w:rsid w:val="00BA6668"/>
    <w:rsid w:val="00BA6789"/>
    <w:rsid w:val="00BA718B"/>
    <w:rsid w:val="00BA7955"/>
    <w:rsid w:val="00BA7CDA"/>
    <w:rsid w:val="00BB0E93"/>
    <w:rsid w:val="00BB5069"/>
    <w:rsid w:val="00BB5966"/>
    <w:rsid w:val="00BB5998"/>
    <w:rsid w:val="00BB5D15"/>
    <w:rsid w:val="00BB694F"/>
    <w:rsid w:val="00BC0076"/>
    <w:rsid w:val="00BC08BD"/>
    <w:rsid w:val="00BC0F9A"/>
    <w:rsid w:val="00BC1A38"/>
    <w:rsid w:val="00BC7B17"/>
    <w:rsid w:val="00BC7F7B"/>
    <w:rsid w:val="00BD2714"/>
    <w:rsid w:val="00BD37BE"/>
    <w:rsid w:val="00BD59A7"/>
    <w:rsid w:val="00BD70D1"/>
    <w:rsid w:val="00BE1967"/>
    <w:rsid w:val="00BE1BDA"/>
    <w:rsid w:val="00BE3BC5"/>
    <w:rsid w:val="00BE434D"/>
    <w:rsid w:val="00BE4C23"/>
    <w:rsid w:val="00BE5DA7"/>
    <w:rsid w:val="00BE5F66"/>
    <w:rsid w:val="00BE625C"/>
    <w:rsid w:val="00BE6CDB"/>
    <w:rsid w:val="00BF085F"/>
    <w:rsid w:val="00BF1307"/>
    <w:rsid w:val="00BF1B0D"/>
    <w:rsid w:val="00BF4768"/>
    <w:rsid w:val="00BF5486"/>
    <w:rsid w:val="00BF590D"/>
    <w:rsid w:val="00BF5C81"/>
    <w:rsid w:val="00BF6E71"/>
    <w:rsid w:val="00BF728A"/>
    <w:rsid w:val="00BF7368"/>
    <w:rsid w:val="00BF782E"/>
    <w:rsid w:val="00BF7E03"/>
    <w:rsid w:val="00C02336"/>
    <w:rsid w:val="00C0326B"/>
    <w:rsid w:val="00C033D3"/>
    <w:rsid w:val="00C0481A"/>
    <w:rsid w:val="00C051A6"/>
    <w:rsid w:val="00C066C9"/>
    <w:rsid w:val="00C066FD"/>
    <w:rsid w:val="00C071FA"/>
    <w:rsid w:val="00C10024"/>
    <w:rsid w:val="00C11A68"/>
    <w:rsid w:val="00C11DDC"/>
    <w:rsid w:val="00C12DCB"/>
    <w:rsid w:val="00C14639"/>
    <w:rsid w:val="00C146DD"/>
    <w:rsid w:val="00C166B1"/>
    <w:rsid w:val="00C16B1A"/>
    <w:rsid w:val="00C25608"/>
    <w:rsid w:val="00C25C09"/>
    <w:rsid w:val="00C2673B"/>
    <w:rsid w:val="00C26FA8"/>
    <w:rsid w:val="00C272DC"/>
    <w:rsid w:val="00C27C84"/>
    <w:rsid w:val="00C31DA5"/>
    <w:rsid w:val="00C31F75"/>
    <w:rsid w:val="00C33B3A"/>
    <w:rsid w:val="00C341CF"/>
    <w:rsid w:val="00C348E8"/>
    <w:rsid w:val="00C34A7B"/>
    <w:rsid w:val="00C357E2"/>
    <w:rsid w:val="00C35E75"/>
    <w:rsid w:val="00C35F59"/>
    <w:rsid w:val="00C363C9"/>
    <w:rsid w:val="00C37C28"/>
    <w:rsid w:val="00C40076"/>
    <w:rsid w:val="00C400F3"/>
    <w:rsid w:val="00C409E6"/>
    <w:rsid w:val="00C41813"/>
    <w:rsid w:val="00C41DB4"/>
    <w:rsid w:val="00C4390A"/>
    <w:rsid w:val="00C44448"/>
    <w:rsid w:val="00C447FD"/>
    <w:rsid w:val="00C44C7C"/>
    <w:rsid w:val="00C4587F"/>
    <w:rsid w:val="00C458C6"/>
    <w:rsid w:val="00C458FC"/>
    <w:rsid w:val="00C469A4"/>
    <w:rsid w:val="00C5028A"/>
    <w:rsid w:val="00C502C8"/>
    <w:rsid w:val="00C508A4"/>
    <w:rsid w:val="00C55EB8"/>
    <w:rsid w:val="00C5686E"/>
    <w:rsid w:val="00C56DFE"/>
    <w:rsid w:val="00C57D26"/>
    <w:rsid w:val="00C600E9"/>
    <w:rsid w:val="00C61AF6"/>
    <w:rsid w:val="00C62663"/>
    <w:rsid w:val="00C627D3"/>
    <w:rsid w:val="00C63676"/>
    <w:rsid w:val="00C66D54"/>
    <w:rsid w:val="00C71808"/>
    <w:rsid w:val="00C71B9E"/>
    <w:rsid w:val="00C72025"/>
    <w:rsid w:val="00C72086"/>
    <w:rsid w:val="00C72090"/>
    <w:rsid w:val="00C721DB"/>
    <w:rsid w:val="00C72CF5"/>
    <w:rsid w:val="00C73B78"/>
    <w:rsid w:val="00C73FD4"/>
    <w:rsid w:val="00C740AC"/>
    <w:rsid w:val="00C74152"/>
    <w:rsid w:val="00C74697"/>
    <w:rsid w:val="00C74A41"/>
    <w:rsid w:val="00C758D2"/>
    <w:rsid w:val="00C760C8"/>
    <w:rsid w:val="00C76A08"/>
    <w:rsid w:val="00C774E0"/>
    <w:rsid w:val="00C8203E"/>
    <w:rsid w:val="00C82928"/>
    <w:rsid w:val="00C82DCB"/>
    <w:rsid w:val="00C85C0E"/>
    <w:rsid w:val="00C85FB1"/>
    <w:rsid w:val="00C865CB"/>
    <w:rsid w:val="00C8764B"/>
    <w:rsid w:val="00C87740"/>
    <w:rsid w:val="00C87962"/>
    <w:rsid w:val="00C90640"/>
    <w:rsid w:val="00C919DC"/>
    <w:rsid w:val="00C91DFF"/>
    <w:rsid w:val="00C92918"/>
    <w:rsid w:val="00C93420"/>
    <w:rsid w:val="00C95C54"/>
    <w:rsid w:val="00C97A63"/>
    <w:rsid w:val="00CA01EA"/>
    <w:rsid w:val="00CA08F8"/>
    <w:rsid w:val="00CA0D5C"/>
    <w:rsid w:val="00CA2ACE"/>
    <w:rsid w:val="00CA30D0"/>
    <w:rsid w:val="00CA4B42"/>
    <w:rsid w:val="00CA5A27"/>
    <w:rsid w:val="00CA68AC"/>
    <w:rsid w:val="00CA7C41"/>
    <w:rsid w:val="00CB0977"/>
    <w:rsid w:val="00CB3B4B"/>
    <w:rsid w:val="00CB3C87"/>
    <w:rsid w:val="00CB583D"/>
    <w:rsid w:val="00CB6475"/>
    <w:rsid w:val="00CB6715"/>
    <w:rsid w:val="00CB68AF"/>
    <w:rsid w:val="00CB7972"/>
    <w:rsid w:val="00CC0959"/>
    <w:rsid w:val="00CC1166"/>
    <w:rsid w:val="00CC188A"/>
    <w:rsid w:val="00CC1D6F"/>
    <w:rsid w:val="00CC2026"/>
    <w:rsid w:val="00CC23BA"/>
    <w:rsid w:val="00CC2D1B"/>
    <w:rsid w:val="00CC2D77"/>
    <w:rsid w:val="00CC453B"/>
    <w:rsid w:val="00CC4626"/>
    <w:rsid w:val="00CC7C76"/>
    <w:rsid w:val="00CD2ADD"/>
    <w:rsid w:val="00CD3092"/>
    <w:rsid w:val="00CD3ACC"/>
    <w:rsid w:val="00CD45C7"/>
    <w:rsid w:val="00CD4E86"/>
    <w:rsid w:val="00CD5DD8"/>
    <w:rsid w:val="00CD667A"/>
    <w:rsid w:val="00CD700C"/>
    <w:rsid w:val="00CD7B3F"/>
    <w:rsid w:val="00CE0211"/>
    <w:rsid w:val="00CE0544"/>
    <w:rsid w:val="00CE067D"/>
    <w:rsid w:val="00CE1D09"/>
    <w:rsid w:val="00CE1E44"/>
    <w:rsid w:val="00CE223F"/>
    <w:rsid w:val="00CE280B"/>
    <w:rsid w:val="00CE4D5C"/>
    <w:rsid w:val="00CE5094"/>
    <w:rsid w:val="00CE54A8"/>
    <w:rsid w:val="00CE5753"/>
    <w:rsid w:val="00CE5E94"/>
    <w:rsid w:val="00CE7046"/>
    <w:rsid w:val="00CF3B5F"/>
    <w:rsid w:val="00CF53D4"/>
    <w:rsid w:val="00CF6732"/>
    <w:rsid w:val="00CF7068"/>
    <w:rsid w:val="00CF790B"/>
    <w:rsid w:val="00CF7C3B"/>
    <w:rsid w:val="00D0137D"/>
    <w:rsid w:val="00D01402"/>
    <w:rsid w:val="00D01C0B"/>
    <w:rsid w:val="00D0292D"/>
    <w:rsid w:val="00D04433"/>
    <w:rsid w:val="00D04EF3"/>
    <w:rsid w:val="00D050D7"/>
    <w:rsid w:val="00D065E6"/>
    <w:rsid w:val="00D10A87"/>
    <w:rsid w:val="00D12D5A"/>
    <w:rsid w:val="00D12F80"/>
    <w:rsid w:val="00D13460"/>
    <w:rsid w:val="00D141D7"/>
    <w:rsid w:val="00D147AA"/>
    <w:rsid w:val="00D14844"/>
    <w:rsid w:val="00D162D3"/>
    <w:rsid w:val="00D16D63"/>
    <w:rsid w:val="00D16EF3"/>
    <w:rsid w:val="00D17EE4"/>
    <w:rsid w:val="00D20595"/>
    <w:rsid w:val="00D218D0"/>
    <w:rsid w:val="00D22D1C"/>
    <w:rsid w:val="00D25216"/>
    <w:rsid w:val="00D2535E"/>
    <w:rsid w:val="00D26A6B"/>
    <w:rsid w:val="00D26B99"/>
    <w:rsid w:val="00D27307"/>
    <w:rsid w:val="00D2743B"/>
    <w:rsid w:val="00D30E4D"/>
    <w:rsid w:val="00D31385"/>
    <w:rsid w:val="00D31836"/>
    <w:rsid w:val="00D329C8"/>
    <w:rsid w:val="00D335D5"/>
    <w:rsid w:val="00D33C24"/>
    <w:rsid w:val="00D34128"/>
    <w:rsid w:val="00D348A6"/>
    <w:rsid w:val="00D350CF"/>
    <w:rsid w:val="00D352C9"/>
    <w:rsid w:val="00D37126"/>
    <w:rsid w:val="00D4037C"/>
    <w:rsid w:val="00D413F4"/>
    <w:rsid w:val="00D42738"/>
    <w:rsid w:val="00D42939"/>
    <w:rsid w:val="00D436F9"/>
    <w:rsid w:val="00D449FF"/>
    <w:rsid w:val="00D46091"/>
    <w:rsid w:val="00D5035F"/>
    <w:rsid w:val="00D507E4"/>
    <w:rsid w:val="00D50B45"/>
    <w:rsid w:val="00D50E0C"/>
    <w:rsid w:val="00D51AFF"/>
    <w:rsid w:val="00D542F4"/>
    <w:rsid w:val="00D5493B"/>
    <w:rsid w:val="00D549CE"/>
    <w:rsid w:val="00D54B30"/>
    <w:rsid w:val="00D55354"/>
    <w:rsid w:val="00D55A5F"/>
    <w:rsid w:val="00D56015"/>
    <w:rsid w:val="00D606F6"/>
    <w:rsid w:val="00D631F4"/>
    <w:rsid w:val="00D63F7E"/>
    <w:rsid w:val="00D6418A"/>
    <w:rsid w:val="00D647E6"/>
    <w:rsid w:val="00D65CCF"/>
    <w:rsid w:val="00D66261"/>
    <w:rsid w:val="00D67434"/>
    <w:rsid w:val="00D674AA"/>
    <w:rsid w:val="00D70382"/>
    <w:rsid w:val="00D70591"/>
    <w:rsid w:val="00D70BA9"/>
    <w:rsid w:val="00D70EDA"/>
    <w:rsid w:val="00D713D7"/>
    <w:rsid w:val="00D71A64"/>
    <w:rsid w:val="00D726B0"/>
    <w:rsid w:val="00D7570F"/>
    <w:rsid w:val="00D803F1"/>
    <w:rsid w:val="00D821D3"/>
    <w:rsid w:val="00D82201"/>
    <w:rsid w:val="00D82800"/>
    <w:rsid w:val="00D8345F"/>
    <w:rsid w:val="00D842D8"/>
    <w:rsid w:val="00D84956"/>
    <w:rsid w:val="00D858D7"/>
    <w:rsid w:val="00D8593D"/>
    <w:rsid w:val="00D85B4D"/>
    <w:rsid w:val="00D85D08"/>
    <w:rsid w:val="00D86C8E"/>
    <w:rsid w:val="00D87A51"/>
    <w:rsid w:val="00D906BB"/>
    <w:rsid w:val="00D91127"/>
    <w:rsid w:val="00D92092"/>
    <w:rsid w:val="00D92F84"/>
    <w:rsid w:val="00D93809"/>
    <w:rsid w:val="00D946D4"/>
    <w:rsid w:val="00D954F9"/>
    <w:rsid w:val="00D9578B"/>
    <w:rsid w:val="00DA0266"/>
    <w:rsid w:val="00DA1760"/>
    <w:rsid w:val="00DA21A7"/>
    <w:rsid w:val="00DA2ACA"/>
    <w:rsid w:val="00DA3AAE"/>
    <w:rsid w:val="00DA5A02"/>
    <w:rsid w:val="00DA5E93"/>
    <w:rsid w:val="00DA6801"/>
    <w:rsid w:val="00DA6C67"/>
    <w:rsid w:val="00DB267E"/>
    <w:rsid w:val="00DB2ADE"/>
    <w:rsid w:val="00DB368C"/>
    <w:rsid w:val="00DB3A14"/>
    <w:rsid w:val="00DB4508"/>
    <w:rsid w:val="00DB5B91"/>
    <w:rsid w:val="00DB63BB"/>
    <w:rsid w:val="00DB6FD1"/>
    <w:rsid w:val="00DB7137"/>
    <w:rsid w:val="00DB78FE"/>
    <w:rsid w:val="00DC027D"/>
    <w:rsid w:val="00DC40D7"/>
    <w:rsid w:val="00DC45C7"/>
    <w:rsid w:val="00DC5214"/>
    <w:rsid w:val="00DC5979"/>
    <w:rsid w:val="00DC65A6"/>
    <w:rsid w:val="00DC6A12"/>
    <w:rsid w:val="00DC70A9"/>
    <w:rsid w:val="00DC7D3C"/>
    <w:rsid w:val="00DD2EC7"/>
    <w:rsid w:val="00DD3EC1"/>
    <w:rsid w:val="00DD4D53"/>
    <w:rsid w:val="00DD4F3E"/>
    <w:rsid w:val="00DD5502"/>
    <w:rsid w:val="00DD608B"/>
    <w:rsid w:val="00DD7898"/>
    <w:rsid w:val="00DE077C"/>
    <w:rsid w:val="00DE0940"/>
    <w:rsid w:val="00DE0CF9"/>
    <w:rsid w:val="00DE1714"/>
    <w:rsid w:val="00DE2048"/>
    <w:rsid w:val="00DE2EDA"/>
    <w:rsid w:val="00DE3BF1"/>
    <w:rsid w:val="00DE4152"/>
    <w:rsid w:val="00DE489F"/>
    <w:rsid w:val="00DE5032"/>
    <w:rsid w:val="00DE6512"/>
    <w:rsid w:val="00DF289C"/>
    <w:rsid w:val="00DF28F6"/>
    <w:rsid w:val="00DF312B"/>
    <w:rsid w:val="00DF49E1"/>
    <w:rsid w:val="00E01AF0"/>
    <w:rsid w:val="00E02E05"/>
    <w:rsid w:val="00E04809"/>
    <w:rsid w:val="00E06B19"/>
    <w:rsid w:val="00E07546"/>
    <w:rsid w:val="00E078BB"/>
    <w:rsid w:val="00E10BC2"/>
    <w:rsid w:val="00E122CB"/>
    <w:rsid w:val="00E124AF"/>
    <w:rsid w:val="00E12F2D"/>
    <w:rsid w:val="00E13756"/>
    <w:rsid w:val="00E14AC8"/>
    <w:rsid w:val="00E14D07"/>
    <w:rsid w:val="00E15951"/>
    <w:rsid w:val="00E17D01"/>
    <w:rsid w:val="00E20F9C"/>
    <w:rsid w:val="00E21552"/>
    <w:rsid w:val="00E21963"/>
    <w:rsid w:val="00E21F99"/>
    <w:rsid w:val="00E2204B"/>
    <w:rsid w:val="00E22386"/>
    <w:rsid w:val="00E22EFE"/>
    <w:rsid w:val="00E22F11"/>
    <w:rsid w:val="00E23043"/>
    <w:rsid w:val="00E2367B"/>
    <w:rsid w:val="00E23E2E"/>
    <w:rsid w:val="00E24581"/>
    <w:rsid w:val="00E248B9"/>
    <w:rsid w:val="00E25F4E"/>
    <w:rsid w:val="00E26F1E"/>
    <w:rsid w:val="00E27A39"/>
    <w:rsid w:val="00E301B8"/>
    <w:rsid w:val="00E304C7"/>
    <w:rsid w:val="00E3058E"/>
    <w:rsid w:val="00E33AB8"/>
    <w:rsid w:val="00E33B19"/>
    <w:rsid w:val="00E35C77"/>
    <w:rsid w:val="00E3603F"/>
    <w:rsid w:val="00E37E30"/>
    <w:rsid w:val="00E40B01"/>
    <w:rsid w:val="00E40E0F"/>
    <w:rsid w:val="00E40FDC"/>
    <w:rsid w:val="00E4219B"/>
    <w:rsid w:val="00E42B87"/>
    <w:rsid w:val="00E4378C"/>
    <w:rsid w:val="00E4441E"/>
    <w:rsid w:val="00E44A7F"/>
    <w:rsid w:val="00E45318"/>
    <w:rsid w:val="00E45782"/>
    <w:rsid w:val="00E4659A"/>
    <w:rsid w:val="00E46998"/>
    <w:rsid w:val="00E479A6"/>
    <w:rsid w:val="00E508D1"/>
    <w:rsid w:val="00E5122B"/>
    <w:rsid w:val="00E512A9"/>
    <w:rsid w:val="00E522A3"/>
    <w:rsid w:val="00E5273B"/>
    <w:rsid w:val="00E527D3"/>
    <w:rsid w:val="00E53D50"/>
    <w:rsid w:val="00E55C84"/>
    <w:rsid w:val="00E55F64"/>
    <w:rsid w:val="00E57881"/>
    <w:rsid w:val="00E604E6"/>
    <w:rsid w:val="00E61FC0"/>
    <w:rsid w:val="00E6228B"/>
    <w:rsid w:val="00E62FA1"/>
    <w:rsid w:val="00E6329E"/>
    <w:rsid w:val="00E63C0D"/>
    <w:rsid w:val="00E64885"/>
    <w:rsid w:val="00E65049"/>
    <w:rsid w:val="00E65953"/>
    <w:rsid w:val="00E65B20"/>
    <w:rsid w:val="00E65CBF"/>
    <w:rsid w:val="00E65E20"/>
    <w:rsid w:val="00E6622B"/>
    <w:rsid w:val="00E7034E"/>
    <w:rsid w:val="00E71E01"/>
    <w:rsid w:val="00E72B6C"/>
    <w:rsid w:val="00E74575"/>
    <w:rsid w:val="00E7537E"/>
    <w:rsid w:val="00E75F1B"/>
    <w:rsid w:val="00E75FB7"/>
    <w:rsid w:val="00E760FA"/>
    <w:rsid w:val="00E77966"/>
    <w:rsid w:val="00E77E5E"/>
    <w:rsid w:val="00E80679"/>
    <w:rsid w:val="00E81956"/>
    <w:rsid w:val="00E81AE0"/>
    <w:rsid w:val="00E826AE"/>
    <w:rsid w:val="00E8440A"/>
    <w:rsid w:val="00E85E0C"/>
    <w:rsid w:val="00E85F6F"/>
    <w:rsid w:val="00E867BC"/>
    <w:rsid w:val="00E86F19"/>
    <w:rsid w:val="00E87D5A"/>
    <w:rsid w:val="00E9074A"/>
    <w:rsid w:val="00E91105"/>
    <w:rsid w:val="00E9135A"/>
    <w:rsid w:val="00E92FDC"/>
    <w:rsid w:val="00E93B86"/>
    <w:rsid w:val="00E9654A"/>
    <w:rsid w:val="00E96B2E"/>
    <w:rsid w:val="00E9748E"/>
    <w:rsid w:val="00E977E7"/>
    <w:rsid w:val="00EA0CA0"/>
    <w:rsid w:val="00EA0D86"/>
    <w:rsid w:val="00EA0F93"/>
    <w:rsid w:val="00EA2327"/>
    <w:rsid w:val="00EA3E68"/>
    <w:rsid w:val="00EB0283"/>
    <w:rsid w:val="00EB0E6B"/>
    <w:rsid w:val="00EB0F70"/>
    <w:rsid w:val="00EB1937"/>
    <w:rsid w:val="00EB19FB"/>
    <w:rsid w:val="00EB37A5"/>
    <w:rsid w:val="00EB3A6B"/>
    <w:rsid w:val="00EB3D01"/>
    <w:rsid w:val="00EB3EC6"/>
    <w:rsid w:val="00EB42CE"/>
    <w:rsid w:val="00EB4DF9"/>
    <w:rsid w:val="00EC038E"/>
    <w:rsid w:val="00EC1404"/>
    <w:rsid w:val="00EC232C"/>
    <w:rsid w:val="00EC2687"/>
    <w:rsid w:val="00EC2F29"/>
    <w:rsid w:val="00EC3A7F"/>
    <w:rsid w:val="00EC5B30"/>
    <w:rsid w:val="00EC6FDF"/>
    <w:rsid w:val="00EC70AF"/>
    <w:rsid w:val="00EC72B3"/>
    <w:rsid w:val="00ED0DA7"/>
    <w:rsid w:val="00ED2BA8"/>
    <w:rsid w:val="00ED2BAE"/>
    <w:rsid w:val="00ED3416"/>
    <w:rsid w:val="00ED40B6"/>
    <w:rsid w:val="00ED4513"/>
    <w:rsid w:val="00ED6C00"/>
    <w:rsid w:val="00EE08F2"/>
    <w:rsid w:val="00EE2005"/>
    <w:rsid w:val="00EE2767"/>
    <w:rsid w:val="00EE2FCF"/>
    <w:rsid w:val="00EE3CEB"/>
    <w:rsid w:val="00EE3E2D"/>
    <w:rsid w:val="00EE4F3E"/>
    <w:rsid w:val="00EE5F38"/>
    <w:rsid w:val="00EE618D"/>
    <w:rsid w:val="00EE6876"/>
    <w:rsid w:val="00EE6BEC"/>
    <w:rsid w:val="00EF264F"/>
    <w:rsid w:val="00EF3543"/>
    <w:rsid w:val="00EF3BE0"/>
    <w:rsid w:val="00EF4031"/>
    <w:rsid w:val="00EF48B5"/>
    <w:rsid w:val="00EF4B14"/>
    <w:rsid w:val="00EF6514"/>
    <w:rsid w:val="00EF678C"/>
    <w:rsid w:val="00EF778D"/>
    <w:rsid w:val="00F02232"/>
    <w:rsid w:val="00F029C9"/>
    <w:rsid w:val="00F036FB"/>
    <w:rsid w:val="00F03796"/>
    <w:rsid w:val="00F04314"/>
    <w:rsid w:val="00F0513C"/>
    <w:rsid w:val="00F055B0"/>
    <w:rsid w:val="00F05739"/>
    <w:rsid w:val="00F06D60"/>
    <w:rsid w:val="00F07200"/>
    <w:rsid w:val="00F07376"/>
    <w:rsid w:val="00F07801"/>
    <w:rsid w:val="00F07FF0"/>
    <w:rsid w:val="00F10601"/>
    <w:rsid w:val="00F10DCA"/>
    <w:rsid w:val="00F10DE2"/>
    <w:rsid w:val="00F1173F"/>
    <w:rsid w:val="00F11767"/>
    <w:rsid w:val="00F12312"/>
    <w:rsid w:val="00F129E8"/>
    <w:rsid w:val="00F13C83"/>
    <w:rsid w:val="00F14D1B"/>
    <w:rsid w:val="00F15AD0"/>
    <w:rsid w:val="00F162BA"/>
    <w:rsid w:val="00F1723E"/>
    <w:rsid w:val="00F17E2A"/>
    <w:rsid w:val="00F2014A"/>
    <w:rsid w:val="00F213EB"/>
    <w:rsid w:val="00F22461"/>
    <w:rsid w:val="00F224CE"/>
    <w:rsid w:val="00F23229"/>
    <w:rsid w:val="00F2452A"/>
    <w:rsid w:val="00F24CB1"/>
    <w:rsid w:val="00F2607B"/>
    <w:rsid w:val="00F275A1"/>
    <w:rsid w:val="00F277CE"/>
    <w:rsid w:val="00F278B9"/>
    <w:rsid w:val="00F303B6"/>
    <w:rsid w:val="00F3059B"/>
    <w:rsid w:val="00F30BD4"/>
    <w:rsid w:val="00F30C07"/>
    <w:rsid w:val="00F30FF9"/>
    <w:rsid w:val="00F32671"/>
    <w:rsid w:val="00F32A65"/>
    <w:rsid w:val="00F33A18"/>
    <w:rsid w:val="00F342E8"/>
    <w:rsid w:val="00F357A8"/>
    <w:rsid w:val="00F37892"/>
    <w:rsid w:val="00F37D33"/>
    <w:rsid w:val="00F4017B"/>
    <w:rsid w:val="00F41DCE"/>
    <w:rsid w:val="00F435CA"/>
    <w:rsid w:val="00F43AA0"/>
    <w:rsid w:val="00F44285"/>
    <w:rsid w:val="00F455EC"/>
    <w:rsid w:val="00F4586B"/>
    <w:rsid w:val="00F461A4"/>
    <w:rsid w:val="00F46A8E"/>
    <w:rsid w:val="00F50226"/>
    <w:rsid w:val="00F50591"/>
    <w:rsid w:val="00F50CAD"/>
    <w:rsid w:val="00F5117C"/>
    <w:rsid w:val="00F51369"/>
    <w:rsid w:val="00F514C2"/>
    <w:rsid w:val="00F52188"/>
    <w:rsid w:val="00F52DA9"/>
    <w:rsid w:val="00F5522F"/>
    <w:rsid w:val="00F57048"/>
    <w:rsid w:val="00F57543"/>
    <w:rsid w:val="00F57C66"/>
    <w:rsid w:val="00F60104"/>
    <w:rsid w:val="00F6083F"/>
    <w:rsid w:val="00F64739"/>
    <w:rsid w:val="00F67086"/>
    <w:rsid w:val="00F67A0D"/>
    <w:rsid w:val="00F70914"/>
    <w:rsid w:val="00F7129A"/>
    <w:rsid w:val="00F71618"/>
    <w:rsid w:val="00F71D67"/>
    <w:rsid w:val="00F7220E"/>
    <w:rsid w:val="00F74281"/>
    <w:rsid w:val="00F749F1"/>
    <w:rsid w:val="00F77386"/>
    <w:rsid w:val="00F83912"/>
    <w:rsid w:val="00F84F21"/>
    <w:rsid w:val="00F84FA2"/>
    <w:rsid w:val="00F85BBA"/>
    <w:rsid w:val="00F861E6"/>
    <w:rsid w:val="00F86330"/>
    <w:rsid w:val="00F86BFC"/>
    <w:rsid w:val="00F90310"/>
    <w:rsid w:val="00F9092A"/>
    <w:rsid w:val="00F909C7"/>
    <w:rsid w:val="00F91357"/>
    <w:rsid w:val="00F915D0"/>
    <w:rsid w:val="00F923D5"/>
    <w:rsid w:val="00F9295E"/>
    <w:rsid w:val="00F929EA"/>
    <w:rsid w:val="00F92AE1"/>
    <w:rsid w:val="00F93234"/>
    <w:rsid w:val="00F94905"/>
    <w:rsid w:val="00F94968"/>
    <w:rsid w:val="00F95B05"/>
    <w:rsid w:val="00F95DB4"/>
    <w:rsid w:val="00FA06FD"/>
    <w:rsid w:val="00FA13B3"/>
    <w:rsid w:val="00FA1732"/>
    <w:rsid w:val="00FA1F6E"/>
    <w:rsid w:val="00FA21B5"/>
    <w:rsid w:val="00FA2578"/>
    <w:rsid w:val="00FA3A02"/>
    <w:rsid w:val="00FA3FD4"/>
    <w:rsid w:val="00FA43F6"/>
    <w:rsid w:val="00FA55CB"/>
    <w:rsid w:val="00FA64A8"/>
    <w:rsid w:val="00FA665E"/>
    <w:rsid w:val="00FA74EF"/>
    <w:rsid w:val="00FB054E"/>
    <w:rsid w:val="00FB10DC"/>
    <w:rsid w:val="00FB15ED"/>
    <w:rsid w:val="00FB1732"/>
    <w:rsid w:val="00FB18A3"/>
    <w:rsid w:val="00FB205F"/>
    <w:rsid w:val="00FB22D3"/>
    <w:rsid w:val="00FB3EE8"/>
    <w:rsid w:val="00FB410F"/>
    <w:rsid w:val="00FB4B5F"/>
    <w:rsid w:val="00FC041C"/>
    <w:rsid w:val="00FC0458"/>
    <w:rsid w:val="00FC231F"/>
    <w:rsid w:val="00FC2328"/>
    <w:rsid w:val="00FC25AE"/>
    <w:rsid w:val="00FC290B"/>
    <w:rsid w:val="00FC309A"/>
    <w:rsid w:val="00FC3BCC"/>
    <w:rsid w:val="00FC4536"/>
    <w:rsid w:val="00FC4F39"/>
    <w:rsid w:val="00FC6F8B"/>
    <w:rsid w:val="00FD0147"/>
    <w:rsid w:val="00FD02BF"/>
    <w:rsid w:val="00FD1454"/>
    <w:rsid w:val="00FD2FAC"/>
    <w:rsid w:val="00FD3DBA"/>
    <w:rsid w:val="00FD5811"/>
    <w:rsid w:val="00FD69A6"/>
    <w:rsid w:val="00FD7404"/>
    <w:rsid w:val="00FE031C"/>
    <w:rsid w:val="00FE0F61"/>
    <w:rsid w:val="00FE314B"/>
    <w:rsid w:val="00FE4503"/>
    <w:rsid w:val="00FE484C"/>
    <w:rsid w:val="00FE4B21"/>
    <w:rsid w:val="00FE4D6A"/>
    <w:rsid w:val="00FE4E0B"/>
    <w:rsid w:val="00FE5EC5"/>
    <w:rsid w:val="00FE6D00"/>
    <w:rsid w:val="00FF0460"/>
    <w:rsid w:val="00FF25B1"/>
    <w:rsid w:val="00FF2712"/>
    <w:rsid w:val="00FF2AB3"/>
    <w:rsid w:val="00FF2EFA"/>
    <w:rsid w:val="00FF53DD"/>
    <w:rsid w:val="00FF69A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7519"/>
    <w:rPr>
      <w:sz w:val="28"/>
      <w:szCs w:val="28"/>
    </w:rPr>
  </w:style>
  <w:style w:type="paragraph" w:styleId="Heading1">
    <w:name w:val="heading 1"/>
    <w:basedOn w:val="Normal"/>
    <w:next w:val="Normal"/>
    <w:link w:val="Heading1Char"/>
    <w:uiPriority w:val="9"/>
    <w:qFormat/>
    <w:rsid w:val="00EB1937"/>
    <w:pPr>
      <w:keepNext/>
      <w:jc w:val="right"/>
      <w:outlineLvl w:val="0"/>
    </w:pPr>
    <w:rPr>
      <w:i/>
      <w:iCs/>
      <w:szCs w:val="24"/>
      <w:lang/>
    </w:rPr>
  </w:style>
  <w:style w:type="paragraph" w:styleId="Heading2">
    <w:name w:val="heading 2"/>
    <w:basedOn w:val="Normal"/>
    <w:next w:val="Normal"/>
    <w:qFormat/>
    <w:rsid w:val="00057519"/>
    <w:pPr>
      <w:keepNext/>
      <w:spacing w:after="120"/>
      <w:jc w:val="center"/>
      <w:outlineLvl w:val="1"/>
    </w:pPr>
    <w:rPr>
      <w:b/>
      <w:bCs/>
    </w:rPr>
  </w:style>
  <w:style w:type="paragraph" w:styleId="Heading3">
    <w:name w:val="heading 3"/>
    <w:basedOn w:val="Normal"/>
    <w:next w:val="Normal"/>
    <w:qFormat/>
    <w:rsid w:val="00057519"/>
    <w:pPr>
      <w:keepNext/>
      <w:jc w:val="both"/>
      <w:outlineLvl w:val="2"/>
    </w:pPr>
    <w:rPr>
      <w:b/>
      <w:sz w:val="26"/>
      <w:szCs w:val="20"/>
    </w:rPr>
  </w:style>
  <w:style w:type="paragraph" w:styleId="Heading7">
    <w:name w:val="heading 7"/>
    <w:basedOn w:val="Normal"/>
    <w:next w:val="Normal"/>
    <w:qFormat/>
    <w:rsid w:val="00057519"/>
    <w:pPr>
      <w:keepNext/>
      <w:jc w:val="center"/>
      <w:outlineLvl w:val="6"/>
    </w:pPr>
    <w:rPr>
      <w:b/>
      <w:bCs/>
      <w:sz w:val="30"/>
      <w:szCs w:val="20"/>
    </w:rPr>
  </w:style>
  <w:style w:type="paragraph" w:styleId="Heading8">
    <w:name w:val="heading 8"/>
    <w:basedOn w:val="Normal"/>
    <w:next w:val="Normal"/>
    <w:qFormat/>
    <w:rsid w:val="00057519"/>
    <w:pPr>
      <w:keepNext/>
      <w:jc w:val="center"/>
      <w:outlineLvl w:val="7"/>
    </w:pPr>
    <w:rPr>
      <w:b/>
      <w:bCs/>
      <w:sz w:val="3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57519"/>
    <w:pPr>
      <w:spacing w:after="120"/>
      <w:ind w:firstLine="720"/>
      <w:jc w:val="both"/>
    </w:pPr>
    <w:rPr>
      <w:szCs w:val="24"/>
      <w:lang/>
    </w:rPr>
  </w:style>
  <w:style w:type="paragraph" w:styleId="Footer">
    <w:name w:val="footer"/>
    <w:basedOn w:val="Normal"/>
    <w:link w:val="FooterChar"/>
    <w:rsid w:val="00057519"/>
    <w:pPr>
      <w:tabs>
        <w:tab w:val="center" w:pos="4320"/>
        <w:tab w:val="right" w:pos="8640"/>
      </w:tabs>
    </w:pPr>
    <w:rPr>
      <w:sz w:val="24"/>
      <w:szCs w:val="24"/>
    </w:rPr>
  </w:style>
  <w:style w:type="character" w:styleId="PageNumber">
    <w:name w:val="page number"/>
    <w:basedOn w:val="DefaultParagraphFont"/>
    <w:rsid w:val="00057519"/>
  </w:style>
  <w:style w:type="paragraph" w:styleId="BodyText">
    <w:name w:val="Body Text"/>
    <w:basedOn w:val="Normal"/>
    <w:link w:val="BodyTextChar"/>
    <w:rsid w:val="00057519"/>
    <w:pPr>
      <w:spacing w:after="120"/>
    </w:pPr>
  </w:style>
  <w:style w:type="character" w:customStyle="1" w:styleId="BodyTextChar">
    <w:name w:val="Body Text Char"/>
    <w:link w:val="BodyText"/>
    <w:rsid w:val="00057519"/>
    <w:rPr>
      <w:sz w:val="28"/>
      <w:szCs w:val="28"/>
      <w:lang w:val="en-US" w:eastAsia="en-US" w:bidi="ar-SA"/>
    </w:rPr>
  </w:style>
  <w:style w:type="paragraph" w:styleId="Header">
    <w:name w:val="header"/>
    <w:basedOn w:val="Normal"/>
    <w:link w:val="HeaderChar"/>
    <w:rsid w:val="00057519"/>
    <w:pPr>
      <w:tabs>
        <w:tab w:val="center" w:pos="4320"/>
        <w:tab w:val="right" w:pos="8640"/>
      </w:tabs>
    </w:pPr>
  </w:style>
  <w:style w:type="character" w:customStyle="1" w:styleId="FooterChar">
    <w:name w:val="Footer Char"/>
    <w:link w:val="Footer"/>
    <w:rsid w:val="00057519"/>
    <w:rPr>
      <w:sz w:val="24"/>
      <w:szCs w:val="24"/>
      <w:lang w:val="en-US" w:eastAsia="en-US" w:bidi="ar-SA"/>
    </w:rPr>
  </w:style>
  <w:style w:type="character" w:customStyle="1" w:styleId="HeaderChar">
    <w:name w:val="Header Char"/>
    <w:link w:val="Header"/>
    <w:rsid w:val="00057519"/>
    <w:rPr>
      <w:sz w:val="28"/>
      <w:szCs w:val="28"/>
      <w:lang w:val="en-US" w:eastAsia="en-US" w:bidi="ar-SA"/>
    </w:rPr>
  </w:style>
  <w:style w:type="paragraph" w:styleId="FootnoteText">
    <w:name w:val="footnote text"/>
    <w:basedOn w:val="Normal"/>
    <w:link w:val="FootnoteTextChar"/>
    <w:rsid w:val="00057519"/>
    <w:rPr>
      <w:sz w:val="20"/>
      <w:szCs w:val="20"/>
    </w:rPr>
  </w:style>
  <w:style w:type="character" w:customStyle="1" w:styleId="FootnoteTextChar">
    <w:name w:val="Footnote Text Char"/>
    <w:link w:val="FootnoteText"/>
    <w:rsid w:val="00057519"/>
    <w:rPr>
      <w:lang w:val="en-US" w:eastAsia="en-US" w:bidi="ar-SA"/>
    </w:rPr>
  </w:style>
  <w:style w:type="character" w:styleId="FootnoteReference">
    <w:name w:val="footnote reference"/>
    <w:rsid w:val="00057519"/>
    <w:rPr>
      <w:vertAlign w:val="superscript"/>
    </w:rPr>
  </w:style>
  <w:style w:type="character" w:customStyle="1" w:styleId="Heading1Char">
    <w:name w:val="Heading 1 Char"/>
    <w:link w:val="Heading1"/>
    <w:uiPriority w:val="9"/>
    <w:rsid w:val="00EB1937"/>
    <w:rPr>
      <w:i/>
      <w:iCs/>
      <w:sz w:val="28"/>
      <w:szCs w:val="24"/>
    </w:rPr>
  </w:style>
  <w:style w:type="paragraph" w:customStyle="1" w:styleId="CharCharCharCharCharCharChar">
    <w:name w:val="Char Char Char Char Char Char Char"/>
    <w:basedOn w:val="Normal"/>
    <w:autoRedefine/>
    <w:rsid w:val="00B638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Emphasis">
    <w:name w:val="Emphasis"/>
    <w:qFormat/>
    <w:rsid w:val="00B6385E"/>
    <w:rPr>
      <w:i/>
      <w:iCs/>
    </w:rPr>
  </w:style>
  <w:style w:type="paragraph" w:styleId="ListParagraph">
    <w:name w:val="List Paragraph"/>
    <w:basedOn w:val="Normal"/>
    <w:uiPriority w:val="99"/>
    <w:qFormat/>
    <w:rsid w:val="00D13460"/>
    <w:pPr>
      <w:ind w:left="720"/>
      <w:contextualSpacing/>
    </w:pPr>
    <w:rPr>
      <w:rFonts w:eastAsia="Calibri"/>
      <w:sz w:val="24"/>
      <w:szCs w:val="22"/>
    </w:rPr>
  </w:style>
  <w:style w:type="character" w:customStyle="1" w:styleId="NormalWebChar">
    <w:name w:val="Normal (Web) Char"/>
    <w:link w:val="NormalWeb"/>
    <w:locked/>
    <w:rsid w:val="00AA770F"/>
    <w:rPr>
      <w:sz w:val="24"/>
      <w:szCs w:val="24"/>
    </w:rPr>
  </w:style>
  <w:style w:type="paragraph" w:styleId="NormalWeb">
    <w:name w:val="Normal (Web)"/>
    <w:basedOn w:val="Normal"/>
    <w:link w:val="NormalWebChar"/>
    <w:unhideWhenUsed/>
    <w:rsid w:val="00AA770F"/>
    <w:pPr>
      <w:spacing w:before="100" w:beforeAutospacing="1" w:after="100" w:afterAutospacing="1"/>
    </w:pPr>
    <w:rPr>
      <w:sz w:val="24"/>
      <w:szCs w:val="24"/>
      <w:lang/>
    </w:rPr>
  </w:style>
  <w:style w:type="character" w:customStyle="1" w:styleId="BodyTextChar1">
    <w:name w:val="Body Text Char1"/>
    <w:semiHidden/>
    <w:locked/>
    <w:rsid w:val="00AA770F"/>
    <w:rPr>
      <w:sz w:val="28"/>
      <w:szCs w:val="28"/>
    </w:rPr>
  </w:style>
  <w:style w:type="paragraph" w:styleId="BodyText3">
    <w:name w:val="Body Text 3"/>
    <w:aliases w:val=" Char,Char"/>
    <w:basedOn w:val="Normal"/>
    <w:link w:val="BodyText3Char"/>
    <w:rsid w:val="006070F6"/>
    <w:pPr>
      <w:spacing w:after="120"/>
    </w:pPr>
    <w:rPr>
      <w:rFonts w:ascii="VNI-Times" w:hAnsi="VNI-Times"/>
      <w:sz w:val="16"/>
      <w:szCs w:val="16"/>
      <w:lang/>
    </w:rPr>
  </w:style>
  <w:style w:type="character" w:customStyle="1" w:styleId="BodyText3Char">
    <w:name w:val="Body Text 3 Char"/>
    <w:aliases w:val=" Char Char,Char Char"/>
    <w:link w:val="BodyText3"/>
    <w:rsid w:val="006070F6"/>
    <w:rPr>
      <w:rFonts w:ascii="VNI-Times" w:hAnsi="VNI-Times"/>
      <w:sz w:val="16"/>
      <w:szCs w:val="16"/>
    </w:rPr>
  </w:style>
  <w:style w:type="character" w:customStyle="1" w:styleId="BodyTextIndentChar">
    <w:name w:val="Body Text Indent Char"/>
    <w:link w:val="BodyTextIndent"/>
    <w:rsid w:val="00E15951"/>
    <w:rPr>
      <w:sz w:val="28"/>
      <w:szCs w:val="24"/>
    </w:rPr>
  </w:style>
  <w:style w:type="character" w:customStyle="1" w:styleId="indexstorytext">
    <w:name w:val="indexstorytext"/>
    <w:basedOn w:val="DefaultParagraphFont"/>
    <w:rsid w:val="0083181D"/>
  </w:style>
  <w:style w:type="paragraph" w:styleId="Title">
    <w:name w:val="Title"/>
    <w:basedOn w:val="Normal"/>
    <w:link w:val="TitleChar"/>
    <w:qFormat/>
    <w:rsid w:val="0083181D"/>
    <w:pPr>
      <w:jc w:val="center"/>
    </w:pPr>
    <w:rPr>
      <w:rFonts w:ascii=".VnTime" w:hAnsi=".VnTime"/>
      <w:b/>
      <w:bCs/>
      <w:lang/>
    </w:rPr>
  </w:style>
  <w:style w:type="character" w:customStyle="1" w:styleId="TitleChar">
    <w:name w:val="Title Char"/>
    <w:link w:val="Title"/>
    <w:rsid w:val="0083181D"/>
    <w:rPr>
      <w:rFonts w:ascii=".VnTime" w:hAnsi=".VnTime" w:cs=".VnTime"/>
      <w:b/>
      <w:bCs/>
      <w:sz w:val="28"/>
      <w:szCs w:val="28"/>
    </w:rPr>
  </w:style>
  <w:style w:type="paragraph" w:styleId="BodyText2">
    <w:name w:val="Body Text 2"/>
    <w:basedOn w:val="Normal"/>
    <w:link w:val="BodyText2Char"/>
    <w:rsid w:val="0083181D"/>
    <w:pPr>
      <w:tabs>
        <w:tab w:val="left" w:pos="0"/>
      </w:tabs>
      <w:spacing w:before="240" w:line="300" w:lineRule="atLeast"/>
      <w:jc w:val="both"/>
    </w:pPr>
    <w:rPr>
      <w:rFonts w:ascii=".VnTime" w:hAnsi=".VnTime"/>
      <w:b/>
      <w:szCs w:val="20"/>
      <w:lang/>
    </w:rPr>
  </w:style>
  <w:style w:type="character" w:customStyle="1" w:styleId="BodyText2Char">
    <w:name w:val="Body Text 2 Char"/>
    <w:link w:val="BodyText2"/>
    <w:rsid w:val="0083181D"/>
    <w:rPr>
      <w:rFonts w:ascii=".VnTime" w:hAnsi=".VnTime"/>
      <w:b/>
      <w:sz w:val="28"/>
    </w:rPr>
  </w:style>
  <w:style w:type="character" w:styleId="Strong">
    <w:name w:val="Strong"/>
    <w:uiPriority w:val="22"/>
    <w:qFormat/>
    <w:rsid w:val="0083181D"/>
    <w:rPr>
      <w:b/>
      <w:bCs/>
    </w:rPr>
  </w:style>
  <w:style w:type="character" w:customStyle="1" w:styleId="Bodytext0">
    <w:name w:val="Body text_"/>
    <w:link w:val="BodyText1"/>
    <w:rsid w:val="00952DDE"/>
    <w:rPr>
      <w:sz w:val="19"/>
      <w:szCs w:val="19"/>
      <w:shd w:val="clear" w:color="auto" w:fill="FFFFFF"/>
    </w:rPr>
  </w:style>
  <w:style w:type="paragraph" w:customStyle="1" w:styleId="BodyText1">
    <w:name w:val="Body Text1"/>
    <w:basedOn w:val="Normal"/>
    <w:link w:val="Bodytext0"/>
    <w:rsid w:val="00952DDE"/>
    <w:pPr>
      <w:widowControl w:val="0"/>
      <w:shd w:val="clear" w:color="auto" w:fill="FFFFFF"/>
      <w:spacing w:after="300" w:line="201" w:lineRule="exact"/>
    </w:pPr>
    <w:rPr>
      <w:sz w:val="19"/>
      <w:szCs w:val="19"/>
      <w:lang/>
    </w:rPr>
  </w:style>
  <w:style w:type="paragraph" w:styleId="BodyTextIndent3">
    <w:name w:val="Body Text Indent 3"/>
    <w:basedOn w:val="Normal"/>
    <w:link w:val="BodyTextIndent3Char"/>
    <w:unhideWhenUsed/>
    <w:rsid w:val="00222DF1"/>
    <w:pPr>
      <w:spacing w:before="120" w:after="120"/>
      <w:ind w:left="360" w:firstLine="567"/>
      <w:jc w:val="both"/>
    </w:pPr>
    <w:rPr>
      <w:rFonts w:ascii="Calibri" w:eastAsia="Calibri" w:hAnsi="Calibri"/>
      <w:sz w:val="16"/>
      <w:szCs w:val="16"/>
      <w:lang/>
    </w:rPr>
  </w:style>
  <w:style w:type="character" w:customStyle="1" w:styleId="BodyTextIndent3Char">
    <w:name w:val="Body Text Indent 3 Char"/>
    <w:link w:val="BodyTextIndent3"/>
    <w:rsid w:val="00222DF1"/>
    <w:rPr>
      <w:rFonts w:ascii="Calibri" w:eastAsia="Calibri" w:hAnsi="Calibri"/>
      <w:sz w:val="16"/>
      <w:szCs w:val="16"/>
      <w:lang/>
    </w:rPr>
  </w:style>
  <w:style w:type="character" w:customStyle="1" w:styleId="Bodytext30">
    <w:name w:val="Body text (3)_"/>
    <w:link w:val="Bodytext31"/>
    <w:rsid w:val="00DE3BF1"/>
    <w:rPr>
      <w:b/>
      <w:bCs/>
      <w:sz w:val="17"/>
      <w:szCs w:val="17"/>
      <w:shd w:val="clear" w:color="auto" w:fill="FFFFFF"/>
    </w:rPr>
  </w:style>
  <w:style w:type="paragraph" w:customStyle="1" w:styleId="Bodytext31">
    <w:name w:val="Body text (3)"/>
    <w:basedOn w:val="Normal"/>
    <w:link w:val="Bodytext30"/>
    <w:rsid w:val="00DE3BF1"/>
    <w:pPr>
      <w:widowControl w:val="0"/>
      <w:shd w:val="clear" w:color="auto" w:fill="FFFFFF"/>
      <w:spacing w:before="300" w:after="300" w:line="0" w:lineRule="atLeast"/>
      <w:jc w:val="center"/>
    </w:pPr>
    <w:rPr>
      <w:b/>
      <w:bCs/>
      <w:sz w:val="17"/>
      <w:szCs w:val="17"/>
      <w:lang/>
    </w:rPr>
  </w:style>
  <w:style w:type="paragraph" w:customStyle="1" w:styleId="CharCharCharChar">
    <w:name w:val="Char Char Char Char"/>
    <w:basedOn w:val="Normal"/>
    <w:rsid w:val="00FB3EE8"/>
    <w:pPr>
      <w:spacing w:after="160" w:line="240" w:lineRule="exact"/>
    </w:pPr>
    <w:rPr>
      <w:rFonts w:ascii="Tahoma" w:hAnsi="Tahoma"/>
      <w:sz w:val="20"/>
      <w:szCs w:val="20"/>
    </w:rPr>
  </w:style>
  <w:style w:type="paragraph" w:styleId="BalloonText">
    <w:name w:val="Balloon Text"/>
    <w:basedOn w:val="Normal"/>
    <w:link w:val="BalloonTextChar"/>
    <w:rsid w:val="00904346"/>
    <w:rPr>
      <w:rFonts w:ascii="Tahoma" w:hAnsi="Tahoma"/>
      <w:sz w:val="16"/>
      <w:szCs w:val="16"/>
      <w:lang/>
    </w:rPr>
  </w:style>
  <w:style w:type="character" w:customStyle="1" w:styleId="BalloonTextChar">
    <w:name w:val="Balloon Text Char"/>
    <w:link w:val="BalloonText"/>
    <w:rsid w:val="00904346"/>
    <w:rPr>
      <w:rFonts w:ascii="Tahoma" w:hAnsi="Tahoma" w:cs="Tahoma"/>
      <w:sz w:val="16"/>
      <w:szCs w:val="16"/>
    </w:rPr>
  </w:style>
  <w:style w:type="paragraph" w:styleId="BodyTextIndent2">
    <w:name w:val="Body Text Indent 2"/>
    <w:basedOn w:val="Normal"/>
    <w:link w:val="BodyTextIndent2Char"/>
    <w:rsid w:val="00BF7368"/>
    <w:pPr>
      <w:spacing w:after="120" w:line="480" w:lineRule="auto"/>
      <w:ind w:left="360"/>
    </w:pPr>
    <w:rPr>
      <w:lang/>
    </w:rPr>
  </w:style>
  <w:style w:type="character" w:customStyle="1" w:styleId="BodyTextIndent2Char">
    <w:name w:val="Body Text Indent 2 Char"/>
    <w:link w:val="BodyTextIndent2"/>
    <w:rsid w:val="00BF7368"/>
    <w:rPr>
      <w:sz w:val="28"/>
      <w:szCs w:val="28"/>
    </w:rPr>
  </w:style>
  <w:style w:type="character" w:styleId="Hyperlink">
    <w:name w:val="Hyperlink"/>
    <w:uiPriority w:val="99"/>
    <w:unhideWhenUsed/>
    <w:rsid w:val="00C919DC"/>
    <w:rPr>
      <w:color w:val="0000FF"/>
      <w:u w:val="single"/>
    </w:rPr>
  </w:style>
  <w:style w:type="paragraph" w:customStyle="1" w:styleId="Char1CharChar1Char">
    <w:name w:val="Char1 Char Char1 Char"/>
    <w:autoRedefine/>
    <w:rsid w:val="00AA55DF"/>
    <w:pPr>
      <w:numPr>
        <w:numId w:val="18"/>
      </w:numPr>
      <w:tabs>
        <w:tab w:val="clear" w:pos="717"/>
        <w:tab w:val="num" w:pos="720"/>
      </w:tabs>
      <w:spacing w:after="120"/>
      <w:ind w:left="357" w:firstLine="0"/>
    </w:pPr>
  </w:style>
  <w:style w:type="paragraph" w:customStyle="1" w:styleId="Nidung">
    <w:name w:val="Nội dung"/>
    <w:rsid w:val="00DA5E93"/>
    <w:rPr>
      <w:rFonts w:ascii="Arial Unicode MS" w:eastAsia="Arial Unicode MS" w:hAnsi="Arial Unicode MS" w:cs="Arial Unicode MS"/>
      <w:color w:val="000000"/>
      <w:sz w:val="24"/>
      <w:szCs w:val="24"/>
      <w:u w:color="000000"/>
      <w:lang w:eastAsia="vi-VN"/>
    </w:rPr>
  </w:style>
  <w:style w:type="character" w:customStyle="1" w:styleId="apple-converted-space">
    <w:name w:val="apple-converted-space"/>
    <w:rsid w:val="006A4872"/>
  </w:style>
  <w:style w:type="paragraph" w:styleId="List2">
    <w:name w:val="List 2"/>
    <w:basedOn w:val="Normal"/>
    <w:rsid w:val="00A105C0"/>
    <w:pPr>
      <w:overflowPunct w:val="0"/>
      <w:autoSpaceDE w:val="0"/>
      <w:autoSpaceDN w:val="0"/>
      <w:adjustRightInd w:val="0"/>
      <w:ind w:left="720" w:hanging="360"/>
      <w:textAlignment w:val="baseline"/>
    </w:pPr>
    <w:rPr>
      <w:rFonts w:ascii="VNI-Times" w:hAnsi="VNI-Times"/>
      <w:sz w:val="24"/>
      <w:szCs w:val="20"/>
    </w:rPr>
  </w:style>
  <w:style w:type="paragraph" w:customStyle="1" w:styleId="Default">
    <w:name w:val="Default"/>
    <w:rsid w:val="006767AB"/>
    <w:pPr>
      <w:autoSpaceDE w:val="0"/>
      <w:autoSpaceDN w:val="0"/>
      <w:adjustRightInd w:val="0"/>
    </w:pPr>
    <w:rPr>
      <w:color w:val="000000"/>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7519"/>
    <w:rPr>
      <w:sz w:val="28"/>
      <w:szCs w:val="28"/>
    </w:rPr>
  </w:style>
  <w:style w:type="paragraph" w:styleId="Heading1">
    <w:name w:val="heading 1"/>
    <w:basedOn w:val="Normal"/>
    <w:next w:val="Normal"/>
    <w:link w:val="Heading1Char"/>
    <w:uiPriority w:val="9"/>
    <w:qFormat/>
    <w:rsid w:val="00EB1937"/>
    <w:pPr>
      <w:keepNext/>
      <w:jc w:val="right"/>
      <w:outlineLvl w:val="0"/>
    </w:pPr>
    <w:rPr>
      <w:i/>
      <w:iCs/>
      <w:szCs w:val="24"/>
      <w:lang w:val="x-none" w:eastAsia="x-none"/>
    </w:rPr>
  </w:style>
  <w:style w:type="paragraph" w:styleId="Heading2">
    <w:name w:val="heading 2"/>
    <w:basedOn w:val="Normal"/>
    <w:next w:val="Normal"/>
    <w:qFormat/>
    <w:rsid w:val="00057519"/>
    <w:pPr>
      <w:keepNext/>
      <w:spacing w:after="120"/>
      <w:jc w:val="center"/>
      <w:outlineLvl w:val="1"/>
    </w:pPr>
    <w:rPr>
      <w:b/>
      <w:bCs/>
    </w:rPr>
  </w:style>
  <w:style w:type="paragraph" w:styleId="Heading3">
    <w:name w:val="heading 3"/>
    <w:basedOn w:val="Normal"/>
    <w:next w:val="Normal"/>
    <w:qFormat/>
    <w:rsid w:val="00057519"/>
    <w:pPr>
      <w:keepNext/>
      <w:jc w:val="both"/>
      <w:outlineLvl w:val="2"/>
    </w:pPr>
    <w:rPr>
      <w:b/>
      <w:sz w:val="26"/>
      <w:szCs w:val="20"/>
    </w:rPr>
  </w:style>
  <w:style w:type="paragraph" w:styleId="Heading7">
    <w:name w:val="heading 7"/>
    <w:basedOn w:val="Normal"/>
    <w:next w:val="Normal"/>
    <w:qFormat/>
    <w:rsid w:val="00057519"/>
    <w:pPr>
      <w:keepNext/>
      <w:jc w:val="center"/>
      <w:outlineLvl w:val="6"/>
    </w:pPr>
    <w:rPr>
      <w:b/>
      <w:bCs/>
      <w:sz w:val="30"/>
      <w:szCs w:val="20"/>
    </w:rPr>
  </w:style>
  <w:style w:type="paragraph" w:styleId="Heading8">
    <w:name w:val="heading 8"/>
    <w:basedOn w:val="Normal"/>
    <w:next w:val="Normal"/>
    <w:qFormat/>
    <w:rsid w:val="00057519"/>
    <w:pPr>
      <w:keepNext/>
      <w:jc w:val="center"/>
      <w:outlineLvl w:val="7"/>
    </w:pPr>
    <w:rPr>
      <w:b/>
      <w:bCs/>
      <w:sz w:val="30"/>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057519"/>
    <w:pPr>
      <w:spacing w:after="120"/>
      <w:ind w:firstLine="720"/>
      <w:jc w:val="both"/>
    </w:pPr>
    <w:rPr>
      <w:szCs w:val="24"/>
      <w:lang w:val="x-none" w:eastAsia="x-none"/>
    </w:rPr>
  </w:style>
  <w:style w:type="paragraph" w:styleId="Footer">
    <w:name w:val="footer"/>
    <w:basedOn w:val="Normal"/>
    <w:link w:val="FooterChar"/>
    <w:rsid w:val="00057519"/>
    <w:pPr>
      <w:tabs>
        <w:tab w:val="center" w:pos="4320"/>
        <w:tab w:val="right" w:pos="8640"/>
      </w:tabs>
    </w:pPr>
    <w:rPr>
      <w:sz w:val="24"/>
      <w:szCs w:val="24"/>
    </w:rPr>
  </w:style>
  <w:style w:type="character" w:styleId="PageNumber">
    <w:name w:val="page number"/>
    <w:basedOn w:val="DefaultParagraphFont"/>
    <w:rsid w:val="00057519"/>
  </w:style>
  <w:style w:type="paragraph" w:styleId="BodyText">
    <w:name w:val="Body Text"/>
    <w:basedOn w:val="Normal"/>
    <w:link w:val="BodyTextChar"/>
    <w:rsid w:val="00057519"/>
    <w:pPr>
      <w:spacing w:after="120"/>
    </w:pPr>
  </w:style>
  <w:style w:type="character" w:customStyle="1" w:styleId="BodyTextChar">
    <w:name w:val="Body Text Char"/>
    <w:link w:val="BodyText"/>
    <w:rsid w:val="00057519"/>
    <w:rPr>
      <w:sz w:val="28"/>
      <w:szCs w:val="28"/>
      <w:lang w:val="en-US" w:eastAsia="en-US" w:bidi="ar-SA"/>
    </w:rPr>
  </w:style>
  <w:style w:type="paragraph" w:styleId="Header">
    <w:name w:val="header"/>
    <w:basedOn w:val="Normal"/>
    <w:link w:val="HeaderChar"/>
    <w:rsid w:val="00057519"/>
    <w:pPr>
      <w:tabs>
        <w:tab w:val="center" w:pos="4320"/>
        <w:tab w:val="right" w:pos="8640"/>
      </w:tabs>
    </w:pPr>
  </w:style>
  <w:style w:type="character" w:customStyle="1" w:styleId="FooterChar">
    <w:name w:val="Footer Char"/>
    <w:link w:val="Footer"/>
    <w:rsid w:val="00057519"/>
    <w:rPr>
      <w:sz w:val="24"/>
      <w:szCs w:val="24"/>
      <w:lang w:val="en-US" w:eastAsia="en-US" w:bidi="ar-SA"/>
    </w:rPr>
  </w:style>
  <w:style w:type="character" w:customStyle="1" w:styleId="HeaderChar">
    <w:name w:val="Header Char"/>
    <w:link w:val="Header"/>
    <w:rsid w:val="00057519"/>
    <w:rPr>
      <w:sz w:val="28"/>
      <w:szCs w:val="28"/>
      <w:lang w:val="en-US" w:eastAsia="en-US" w:bidi="ar-SA"/>
    </w:rPr>
  </w:style>
  <w:style w:type="paragraph" w:styleId="FootnoteText">
    <w:name w:val="footnote text"/>
    <w:basedOn w:val="Normal"/>
    <w:link w:val="FootnoteTextChar"/>
    <w:rsid w:val="00057519"/>
    <w:rPr>
      <w:sz w:val="20"/>
      <w:szCs w:val="20"/>
    </w:rPr>
  </w:style>
  <w:style w:type="character" w:customStyle="1" w:styleId="FootnoteTextChar">
    <w:name w:val="Footnote Text Char"/>
    <w:link w:val="FootnoteText"/>
    <w:rsid w:val="00057519"/>
    <w:rPr>
      <w:lang w:val="en-US" w:eastAsia="en-US" w:bidi="ar-SA"/>
    </w:rPr>
  </w:style>
  <w:style w:type="character" w:styleId="FootnoteReference">
    <w:name w:val="footnote reference"/>
    <w:rsid w:val="00057519"/>
    <w:rPr>
      <w:vertAlign w:val="superscript"/>
    </w:rPr>
  </w:style>
  <w:style w:type="character" w:customStyle="1" w:styleId="Heading1Char">
    <w:name w:val="Heading 1 Char"/>
    <w:link w:val="Heading1"/>
    <w:uiPriority w:val="9"/>
    <w:rsid w:val="00EB1937"/>
    <w:rPr>
      <w:i/>
      <w:iCs/>
      <w:sz w:val="28"/>
      <w:szCs w:val="24"/>
    </w:rPr>
  </w:style>
  <w:style w:type="paragraph" w:customStyle="1" w:styleId="CharCharCharCharCharCharChar">
    <w:name w:val=" Char Char Char Char Char Char Char"/>
    <w:basedOn w:val="Normal"/>
    <w:autoRedefine/>
    <w:rsid w:val="00B638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Emphasis">
    <w:name w:val="Emphasis"/>
    <w:qFormat/>
    <w:rsid w:val="00B6385E"/>
    <w:rPr>
      <w:i/>
      <w:iCs/>
    </w:rPr>
  </w:style>
  <w:style w:type="paragraph" w:styleId="ListParagraph">
    <w:name w:val="List Paragraph"/>
    <w:basedOn w:val="Normal"/>
    <w:uiPriority w:val="99"/>
    <w:qFormat/>
    <w:rsid w:val="00D13460"/>
    <w:pPr>
      <w:ind w:left="720"/>
      <w:contextualSpacing/>
    </w:pPr>
    <w:rPr>
      <w:rFonts w:eastAsia="Calibri"/>
      <w:sz w:val="24"/>
      <w:szCs w:val="22"/>
    </w:rPr>
  </w:style>
  <w:style w:type="character" w:customStyle="1" w:styleId="NormalWebChar">
    <w:name w:val="Normal (Web) Char"/>
    <w:link w:val="NormalWeb"/>
    <w:locked/>
    <w:rsid w:val="00AA770F"/>
    <w:rPr>
      <w:sz w:val="24"/>
      <w:szCs w:val="24"/>
    </w:rPr>
  </w:style>
  <w:style w:type="paragraph" w:styleId="NormalWeb">
    <w:name w:val="Normal (Web)"/>
    <w:basedOn w:val="Normal"/>
    <w:link w:val="NormalWebChar"/>
    <w:unhideWhenUsed/>
    <w:rsid w:val="00AA770F"/>
    <w:pPr>
      <w:spacing w:before="100" w:beforeAutospacing="1" w:after="100" w:afterAutospacing="1"/>
    </w:pPr>
    <w:rPr>
      <w:sz w:val="24"/>
      <w:szCs w:val="24"/>
      <w:lang w:val="x-none" w:eastAsia="x-none"/>
    </w:rPr>
  </w:style>
  <w:style w:type="character" w:customStyle="1" w:styleId="BodyTextChar1">
    <w:name w:val="Body Text Char1"/>
    <w:semiHidden/>
    <w:locked/>
    <w:rsid w:val="00AA770F"/>
    <w:rPr>
      <w:sz w:val="28"/>
      <w:szCs w:val="28"/>
    </w:rPr>
  </w:style>
  <w:style w:type="paragraph" w:styleId="BodyText3">
    <w:name w:val="Body Text 3"/>
    <w:aliases w:val=" Char,Char"/>
    <w:basedOn w:val="Normal"/>
    <w:link w:val="BodyText3Char"/>
    <w:rsid w:val="006070F6"/>
    <w:pPr>
      <w:spacing w:after="120"/>
    </w:pPr>
    <w:rPr>
      <w:rFonts w:ascii="VNI-Times" w:hAnsi="VNI-Times"/>
      <w:sz w:val="16"/>
      <w:szCs w:val="16"/>
      <w:lang w:val="x-none" w:eastAsia="x-none"/>
    </w:rPr>
  </w:style>
  <w:style w:type="character" w:customStyle="1" w:styleId="BodyText3Char">
    <w:name w:val="Body Text 3 Char"/>
    <w:aliases w:val=" Char Char,Char Char,Char Char1,Char Char Char"/>
    <w:link w:val="BodyText3"/>
    <w:rsid w:val="006070F6"/>
    <w:rPr>
      <w:rFonts w:ascii="VNI-Times" w:hAnsi="VNI-Times"/>
      <w:sz w:val="16"/>
      <w:szCs w:val="16"/>
    </w:rPr>
  </w:style>
  <w:style w:type="character" w:customStyle="1" w:styleId="BodyTextIndentChar">
    <w:name w:val="Body Text Indent Char"/>
    <w:link w:val="BodyTextIndent"/>
    <w:rsid w:val="00E15951"/>
    <w:rPr>
      <w:sz w:val="28"/>
      <w:szCs w:val="24"/>
    </w:rPr>
  </w:style>
  <w:style w:type="character" w:customStyle="1" w:styleId="indexstorytext">
    <w:name w:val="indexstorytext"/>
    <w:basedOn w:val="DefaultParagraphFont"/>
    <w:rsid w:val="0083181D"/>
  </w:style>
  <w:style w:type="paragraph" w:styleId="Title">
    <w:name w:val="Title"/>
    <w:basedOn w:val="Normal"/>
    <w:link w:val="TitleChar"/>
    <w:qFormat/>
    <w:rsid w:val="0083181D"/>
    <w:pPr>
      <w:jc w:val="center"/>
    </w:pPr>
    <w:rPr>
      <w:rFonts w:ascii=".VnTime" w:hAnsi=".VnTime"/>
      <w:b/>
      <w:bCs/>
      <w:lang w:val="x-none" w:eastAsia="x-none"/>
    </w:rPr>
  </w:style>
  <w:style w:type="character" w:customStyle="1" w:styleId="TitleChar">
    <w:name w:val="Title Char"/>
    <w:link w:val="Title"/>
    <w:rsid w:val="0083181D"/>
    <w:rPr>
      <w:rFonts w:ascii=".VnTime" w:hAnsi=".VnTime" w:cs=".VnTime"/>
      <w:b/>
      <w:bCs/>
      <w:sz w:val="28"/>
      <w:szCs w:val="28"/>
    </w:rPr>
  </w:style>
  <w:style w:type="paragraph" w:styleId="BodyText2">
    <w:name w:val="Body Text 2"/>
    <w:basedOn w:val="Normal"/>
    <w:link w:val="BodyText2Char"/>
    <w:rsid w:val="0083181D"/>
    <w:pPr>
      <w:tabs>
        <w:tab w:val="left" w:pos="0"/>
      </w:tabs>
      <w:spacing w:before="240" w:line="300" w:lineRule="atLeast"/>
      <w:jc w:val="both"/>
    </w:pPr>
    <w:rPr>
      <w:rFonts w:ascii=".VnTime" w:hAnsi=".VnTime"/>
      <w:b/>
      <w:szCs w:val="20"/>
      <w:lang w:val="x-none" w:eastAsia="x-none"/>
    </w:rPr>
  </w:style>
  <w:style w:type="character" w:customStyle="1" w:styleId="BodyText2Char">
    <w:name w:val="Body Text 2 Char"/>
    <w:link w:val="BodyText2"/>
    <w:rsid w:val="0083181D"/>
    <w:rPr>
      <w:rFonts w:ascii=".VnTime" w:hAnsi=".VnTime"/>
      <w:b/>
      <w:sz w:val="28"/>
    </w:rPr>
  </w:style>
  <w:style w:type="character" w:styleId="Strong">
    <w:name w:val="Strong"/>
    <w:uiPriority w:val="22"/>
    <w:qFormat/>
    <w:rsid w:val="0083181D"/>
    <w:rPr>
      <w:b/>
      <w:bCs/>
    </w:rPr>
  </w:style>
  <w:style w:type="character" w:customStyle="1" w:styleId="Bodytext0">
    <w:name w:val="Body text_"/>
    <w:link w:val="BodyText1"/>
    <w:rsid w:val="00952DDE"/>
    <w:rPr>
      <w:sz w:val="19"/>
      <w:szCs w:val="19"/>
      <w:shd w:val="clear" w:color="auto" w:fill="FFFFFF"/>
    </w:rPr>
  </w:style>
  <w:style w:type="paragraph" w:customStyle="1" w:styleId="BodyText1">
    <w:name w:val="Body Text1"/>
    <w:basedOn w:val="Normal"/>
    <w:link w:val="Bodytext0"/>
    <w:rsid w:val="00952DDE"/>
    <w:pPr>
      <w:widowControl w:val="0"/>
      <w:shd w:val="clear" w:color="auto" w:fill="FFFFFF"/>
      <w:spacing w:after="300" w:line="201" w:lineRule="exact"/>
    </w:pPr>
    <w:rPr>
      <w:sz w:val="19"/>
      <w:szCs w:val="19"/>
      <w:lang w:val="x-none" w:eastAsia="x-none"/>
    </w:rPr>
  </w:style>
  <w:style w:type="paragraph" w:styleId="BodyTextIndent3">
    <w:name w:val="Body Text Indent 3"/>
    <w:basedOn w:val="Normal"/>
    <w:link w:val="BodyTextIndent3Char"/>
    <w:unhideWhenUsed/>
    <w:rsid w:val="00222DF1"/>
    <w:pPr>
      <w:spacing w:before="120" w:after="120"/>
      <w:ind w:left="360" w:firstLine="567"/>
      <w:jc w:val="both"/>
    </w:pPr>
    <w:rPr>
      <w:rFonts w:ascii="Calibri" w:eastAsia="Calibri" w:hAnsi="Calibri"/>
      <w:sz w:val="16"/>
      <w:szCs w:val="16"/>
      <w:lang w:val="x-none" w:eastAsia="x-none"/>
    </w:rPr>
  </w:style>
  <w:style w:type="character" w:customStyle="1" w:styleId="BodyTextIndent3Char">
    <w:name w:val="Body Text Indent 3 Char"/>
    <w:link w:val="BodyTextIndent3"/>
    <w:rsid w:val="00222DF1"/>
    <w:rPr>
      <w:rFonts w:ascii="Calibri" w:eastAsia="Calibri" w:hAnsi="Calibri"/>
      <w:sz w:val="16"/>
      <w:szCs w:val="16"/>
      <w:lang w:val="x-none" w:eastAsia="x-none"/>
    </w:rPr>
  </w:style>
  <w:style w:type="character" w:customStyle="1" w:styleId="Bodytext30">
    <w:name w:val="Body text (3)_"/>
    <w:link w:val="Bodytext31"/>
    <w:rsid w:val="00DE3BF1"/>
    <w:rPr>
      <w:b/>
      <w:bCs/>
      <w:sz w:val="17"/>
      <w:szCs w:val="17"/>
      <w:shd w:val="clear" w:color="auto" w:fill="FFFFFF"/>
    </w:rPr>
  </w:style>
  <w:style w:type="paragraph" w:customStyle="1" w:styleId="Bodytext31">
    <w:name w:val="Body text (3)"/>
    <w:basedOn w:val="Normal"/>
    <w:link w:val="Bodytext30"/>
    <w:rsid w:val="00DE3BF1"/>
    <w:pPr>
      <w:widowControl w:val="0"/>
      <w:shd w:val="clear" w:color="auto" w:fill="FFFFFF"/>
      <w:spacing w:before="300" w:after="300" w:line="0" w:lineRule="atLeast"/>
      <w:jc w:val="center"/>
    </w:pPr>
    <w:rPr>
      <w:b/>
      <w:bCs/>
      <w:sz w:val="17"/>
      <w:szCs w:val="17"/>
      <w:lang w:val="x-none" w:eastAsia="x-none"/>
    </w:rPr>
  </w:style>
  <w:style w:type="paragraph" w:customStyle="1" w:styleId="CharCharCharChar">
    <w:name w:val=" Char Char Char Char"/>
    <w:basedOn w:val="Normal"/>
    <w:rsid w:val="00FB3EE8"/>
    <w:pPr>
      <w:spacing w:after="160" w:line="240" w:lineRule="exact"/>
    </w:pPr>
    <w:rPr>
      <w:rFonts w:ascii="Tahoma" w:hAnsi="Tahoma"/>
      <w:sz w:val="20"/>
      <w:szCs w:val="20"/>
    </w:rPr>
  </w:style>
  <w:style w:type="paragraph" w:styleId="BalloonText">
    <w:name w:val="Balloon Text"/>
    <w:basedOn w:val="Normal"/>
    <w:link w:val="BalloonTextChar"/>
    <w:rsid w:val="00904346"/>
    <w:rPr>
      <w:rFonts w:ascii="Tahoma" w:hAnsi="Tahoma"/>
      <w:sz w:val="16"/>
      <w:szCs w:val="16"/>
      <w:lang w:val="x-none" w:eastAsia="x-none"/>
    </w:rPr>
  </w:style>
  <w:style w:type="character" w:customStyle="1" w:styleId="BalloonTextChar">
    <w:name w:val="Balloon Text Char"/>
    <w:link w:val="BalloonText"/>
    <w:rsid w:val="00904346"/>
    <w:rPr>
      <w:rFonts w:ascii="Tahoma" w:hAnsi="Tahoma" w:cs="Tahoma"/>
      <w:sz w:val="16"/>
      <w:szCs w:val="16"/>
    </w:rPr>
  </w:style>
  <w:style w:type="paragraph" w:styleId="BodyTextIndent2">
    <w:name w:val="Body Text Indent 2"/>
    <w:basedOn w:val="Normal"/>
    <w:link w:val="BodyTextIndent2Char"/>
    <w:rsid w:val="00BF7368"/>
    <w:pPr>
      <w:spacing w:after="120" w:line="480" w:lineRule="auto"/>
      <w:ind w:left="360"/>
    </w:pPr>
    <w:rPr>
      <w:lang w:val="x-none" w:eastAsia="x-none"/>
    </w:rPr>
  </w:style>
  <w:style w:type="character" w:customStyle="1" w:styleId="BodyTextIndent2Char">
    <w:name w:val="Body Text Indent 2 Char"/>
    <w:link w:val="BodyTextIndent2"/>
    <w:rsid w:val="00BF7368"/>
    <w:rPr>
      <w:sz w:val="28"/>
      <w:szCs w:val="28"/>
    </w:rPr>
  </w:style>
  <w:style w:type="character" w:styleId="Hyperlink">
    <w:name w:val="Hyperlink"/>
    <w:uiPriority w:val="99"/>
    <w:unhideWhenUsed/>
    <w:rsid w:val="00C919DC"/>
    <w:rPr>
      <w:color w:val="0000FF"/>
      <w:u w:val="single"/>
    </w:rPr>
  </w:style>
  <w:style w:type="paragraph" w:customStyle="1" w:styleId="Char1CharChar1Char">
    <w:name w:val=" Char1 Char Char1 Char"/>
    <w:autoRedefine/>
    <w:rsid w:val="00AA55DF"/>
    <w:pPr>
      <w:numPr>
        <w:numId w:val="18"/>
      </w:numPr>
      <w:tabs>
        <w:tab w:val="clear" w:pos="717"/>
        <w:tab w:val="num" w:pos="720"/>
      </w:tabs>
      <w:spacing w:after="120"/>
      <w:ind w:left="357" w:firstLine="0"/>
    </w:pPr>
  </w:style>
  <w:style w:type="paragraph" w:customStyle="1" w:styleId="Nidung">
    <w:name w:val="Nội dung"/>
    <w:rsid w:val="00DA5E93"/>
    <w:rPr>
      <w:rFonts w:ascii="Arial Unicode MS" w:eastAsia="Arial Unicode MS" w:hAnsi="Arial Unicode MS" w:cs="Arial Unicode MS"/>
      <w:color w:val="000000"/>
      <w:sz w:val="24"/>
      <w:szCs w:val="24"/>
      <w:u w:color="000000"/>
      <w:lang w:eastAsia="vi-VN"/>
    </w:rPr>
  </w:style>
  <w:style w:type="character" w:customStyle="1" w:styleId="apple-converted-space">
    <w:name w:val="apple-converted-space"/>
    <w:rsid w:val="006A4872"/>
  </w:style>
  <w:style w:type="paragraph" w:styleId="List2">
    <w:name w:val="List 2"/>
    <w:basedOn w:val="Normal"/>
    <w:rsid w:val="00A105C0"/>
    <w:pPr>
      <w:overflowPunct w:val="0"/>
      <w:autoSpaceDE w:val="0"/>
      <w:autoSpaceDN w:val="0"/>
      <w:adjustRightInd w:val="0"/>
      <w:ind w:left="720" w:hanging="360"/>
      <w:textAlignment w:val="baseline"/>
    </w:pPr>
    <w:rPr>
      <w:rFonts w:ascii="VNI-Times" w:hAnsi="VNI-Times"/>
      <w:sz w:val="24"/>
      <w:szCs w:val="20"/>
    </w:rPr>
  </w:style>
  <w:style w:type="paragraph" w:customStyle="1" w:styleId="Default">
    <w:name w:val="Default"/>
    <w:rsid w:val="006767AB"/>
    <w:pPr>
      <w:autoSpaceDE w:val="0"/>
      <w:autoSpaceDN w:val="0"/>
      <w:adjustRightInd w:val="0"/>
    </w:pPr>
    <w:rPr>
      <w:color w:val="000000"/>
      <w:sz w:val="24"/>
      <w:szCs w:val="24"/>
      <w:lang w:val="vi-VN" w:eastAsia="vi-VN"/>
    </w:rPr>
  </w:style>
</w:styles>
</file>

<file path=word/webSettings.xml><?xml version="1.0" encoding="utf-8"?>
<w:webSettings xmlns:r="http://schemas.openxmlformats.org/officeDocument/2006/relationships" xmlns:w="http://schemas.openxmlformats.org/wordprocessingml/2006/main">
  <w:divs>
    <w:div w:id="15350832">
      <w:bodyDiv w:val="1"/>
      <w:marLeft w:val="0"/>
      <w:marRight w:val="0"/>
      <w:marTop w:val="0"/>
      <w:marBottom w:val="0"/>
      <w:divBdr>
        <w:top w:val="none" w:sz="0" w:space="0" w:color="auto"/>
        <w:left w:val="none" w:sz="0" w:space="0" w:color="auto"/>
        <w:bottom w:val="none" w:sz="0" w:space="0" w:color="auto"/>
        <w:right w:val="none" w:sz="0" w:space="0" w:color="auto"/>
      </w:divBdr>
    </w:div>
    <w:div w:id="64649357">
      <w:bodyDiv w:val="1"/>
      <w:marLeft w:val="0"/>
      <w:marRight w:val="0"/>
      <w:marTop w:val="0"/>
      <w:marBottom w:val="0"/>
      <w:divBdr>
        <w:top w:val="none" w:sz="0" w:space="0" w:color="auto"/>
        <w:left w:val="none" w:sz="0" w:space="0" w:color="auto"/>
        <w:bottom w:val="none" w:sz="0" w:space="0" w:color="auto"/>
        <w:right w:val="none" w:sz="0" w:space="0" w:color="auto"/>
      </w:divBdr>
    </w:div>
    <w:div w:id="69543296">
      <w:bodyDiv w:val="1"/>
      <w:marLeft w:val="0"/>
      <w:marRight w:val="0"/>
      <w:marTop w:val="0"/>
      <w:marBottom w:val="0"/>
      <w:divBdr>
        <w:top w:val="none" w:sz="0" w:space="0" w:color="auto"/>
        <w:left w:val="none" w:sz="0" w:space="0" w:color="auto"/>
        <w:bottom w:val="none" w:sz="0" w:space="0" w:color="auto"/>
        <w:right w:val="none" w:sz="0" w:space="0" w:color="auto"/>
      </w:divBdr>
    </w:div>
    <w:div w:id="102264738">
      <w:bodyDiv w:val="1"/>
      <w:marLeft w:val="0"/>
      <w:marRight w:val="0"/>
      <w:marTop w:val="0"/>
      <w:marBottom w:val="0"/>
      <w:divBdr>
        <w:top w:val="none" w:sz="0" w:space="0" w:color="auto"/>
        <w:left w:val="none" w:sz="0" w:space="0" w:color="auto"/>
        <w:bottom w:val="none" w:sz="0" w:space="0" w:color="auto"/>
        <w:right w:val="none" w:sz="0" w:space="0" w:color="auto"/>
      </w:divBdr>
    </w:div>
    <w:div w:id="107242199">
      <w:bodyDiv w:val="1"/>
      <w:marLeft w:val="0"/>
      <w:marRight w:val="0"/>
      <w:marTop w:val="0"/>
      <w:marBottom w:val="0"/>
      <w:divBdr>
        <w:top w:val="none" w:sz="0" w:space="0" w:color="auto"/>
        <w:left w:val="none" w:sz="0" w:space="0" w:color="auto"/>
        <w:bottom w:val="none" w:sz="0" w:space="0" w:color="auto"/>
        <w:right w:val="none" w:sz="0" w:space="0" w:color="auto"/>
      </w:divBdr>
    </w:div>
    <w:div w:id="113868617">
      <w:bodyDiv w:val="1"/>
      <w:marLeft w:val="0"/>
      <w:marRight w:val="0"/>
      <w:marTop w:val="0"/>
      <w:marBottom w:val="0"/>
      <w:divBdr>
        <w:top w:val="none" w:sz="0" w:space="0" w:color="auto"/>
        <w:left w:val="none" w:sz="0" w:space="0" w:color="auto"/>
        <w:bottom w:val="none" w:sz="0" w:space="0" w:color="auto"/>
        <w:right w:val="none" w:sz="0" w:space="0" w:color="auto"/>
      </w:divBdr>
    </w:div>
    <w:div w:id="132215931">
      <w:bodyDiv w:val="1"/>
      <w:marLeft w:val="0"/>
      <w:marRight w:val="0"/>
      <w:marTop w:val="0"/>
      <w:marBottom w:val="0"/>
      <w:divBdr>
        <w:top w:val="none" w:sz="0" w:space="0" w:color="auto"/>
        <w:left w:val="none" w:sz="0" w:space="0" w:color="auto"/>
        <w:bottom w:val="none" w:sz="0" w:space="0" w:color="auto"/>
        <w:right w:val="none" w:sz="0" w:space="0" w:color="auto"/>
      </w:divBdr>
    </w:div>
    <w:div w:id="134839191">
      <w:bodyDiv w:val="1"/>
      <w:marLeft w:val="0"/>
      <w:marRight w:val="0"/>
      <w:marTop w:val="0"/>
      <w:marBottom w:val="0"/>
      <w:divBdr>
        <w:top w:val="none" w:sz="0" w:space="0" w:color="auto"/>
        <w:left w:val="none" w:sz="0" w:space="0" w:color="auto"/>
        <w:bottom w:val="none" w:sz="0" w:space="0" w:color="auto"/>
        <w:right w:val="none" w:sz="0" w:space="0" w:color="auto"/>
      </w:divBdr>
    </w:div>
    <w:div w:id="135609877">
      <w:bodyDiv w:val="1"/>
      <w:marLeft w:val="0"/>
      <w:marRight w:val="0"/>
      <w:marTop w:val="0"/>
      <w:marBottom w:val="0"/>
      <w:divBdr>
        <w:top w:val="none" w:sz="0" w:space="0" w:color="auto"/>
        <w:left w:val="none" w:sz="0" w:space="0" w:color="auto"/>
        <w:bottom w:val="none" w:sz="0" w:space="0" w:color="auto"/>
        <w:right w:val="none" w:sz="0" w:space="0" w:color="auto"/>
      </w:divBdr>
    </w:div>
    <w:div w:id="154536080">
      <w:bodyDiv w:val="1"/>
      <w:marLeft w:val="0"/>
      <w:marRight w:val="0"/>
      <w:marTop w:val="0"/>
      <w:marBottom w:val="0"/>
      <w:divBdr>
        <w:top w:val="none" w:sz="0" w:space="0" w:color="auto"/>
        <w:left w:val="none" w:sz="0" w:space="0" w:color="auto"/>
        <w:bottom w:val="none" w:sz="0" w:space="0" w:color="auto"/>
        <w:right w:val="none" w:sz="0" w:space="0" w:color="auto"/>
      </w:divBdr>
    </w:div>
    <w:div w:id="161895482">
      <w:bodyDiv w:val="1"/>
      <w:marLeft w:val="0"/>
      <w:marRight w:val="0"/>
      <w:marTop w:val="0"/>
      <w:marBottom w:val="0"/>
      <w:divBdr>
        <w:top w:val="none" w:sz="0" w:space="0" w:color="auto"/>
        <w:left w:val="none" w:sz="0" w:space="0" w:color="auto"/>
        <w:bottom w:val="none" w:sz="0" w:space="0" w:color="auto"/>
        <w:right w:val="none" w:sz="0" w:space="0" w:color="auto"/>
      </w:divBdr>
    </w:div>
    <w:div w:id="173037684">
      <w:bodyDiv w:val="1"/>
      <w:marLeft w:val="0"/>
      <w:marRight w:val="0"/>
      <w:marTop w:val="0"/>
      <w:marBottom w:val="0"/>
      <w:divBdr>
        <w:top w:val="none" w:sz="0" w:space="0" w:color="auto"/>
        <w:left w:val="none" w:sz="0" w:space="0" w:color="auto"/>
        <w:bottom w:val="none" w:sz="0" w:space="0" w:color="auto"/>
        <w:right w:val="none" w:sz="0" w:space="0" w:color="auto"/>
      </w:divBdr>
    </w:div>
    <w:div w:id="182669041">
      <w:bodyDiv w:val="1"/>
      <w:marLeft w:val="0"/>
      <w:marRight w:val="0"/>
      <w:marTop w:val="0"/>
      <w:marBottom w:val="0"/>
      <w:divBdr>
        <w:top w:val="none" w:sz="0" w:space="0" w:color="auto"/>
        <w:left w:val="none" w:sz="0" w:space="0" w:color="auto"/>
        <w:bottom w:val="none" w:sz="0" w:space="0" w:color="auto"/>
        <w:right w:val="none" w:sz="0" w:space="0" w:color="auto"/>
      </w:divBdr>
    </w:div>
    <w:div w:id="190998507">
      <w:bodyDiv w:val="1"/>
      <w:marLeft w:val="0"/>
      <w:marRight w:val="0"/>
      <w:marTop w:val="0"/>
      <w:marBottom w:val="0"/>
      <w:divBdr>
        <w:top w:val="none" w:sz="0" w:space="0" w:color="auto"/>
        <w:left w:val="none" w:sz="0" w:space="0" w:color="auto"/>
        <w:bottom w:val="none" w:sz="0" w:space="0" w:color="auto"/>
        <w:right w:val="none" w:sz="0" w:space="0" w:color="auto"/>
      </w:divBdr>
    </w:div>
    <w:div w:id="196285973">
      <w:bodyDiv w:val="1"/>
      <w:marLeft w:val="0"/>
      <w:marRight w:val="0"/>
      <w:marTop w:val="0"/>
      <w:marBottom w:val="0"/>
      <w:divBdr>
        <w:top w:val="none" w:sz="0" w:space="0" w:color="auto"/>
        <w:left w:val="none" w:sz="0" w:space="0" w:color="auto"/>
        <w:bottom w:val="none" w:sz="0" w:space="0" w:color="auto"/>
        <w:right w:val="none" w:sz="0" w:space="0" w:color="auto"/>
      </w:divBdr>
    </w:div>
    <w:div w:id="203754240">
      <w:bodyDiv w:val="1"/>
      <w:marLeft w:val="0"/>
      <w:marRight w:val="0"/>
      <w:marTop w:val="0"/>
      <w:marBottom w:val="0"/>
      <w:divBdr>
        <w:top w:val="none" w:sz="0" w:space="0" w:color="auto"/>
        <w:left w:val="none" w:sz="0" w:space="0" w:color="auto"/>
        <w:bottom w:val="none" w:sz="0" w:space="0" w:color="auto"/>
        <w:right w:val="none" w:sz="0" w:space="0" w:color="auto"/>
      </w:divBdr>
    </w:div>
    <w:div w:id="203834608">
      <w:bodyDiv w:val="1"/>
      <w:marLeft w:val="0"/>
      <w:marRight w:val="0"/>
      <w:marTop w:val="0"/>
      <w:marBottom w:val="0"/>
      <w:divBdr>
        <w:top w:val="none" w:sz="0" w:space="0" w:color="auto"/>
        <w:left w:val="none" w:sz="0" w:space="0" w:color="auto"/>
        <w:bottom w:val="none" w:sz="0" w:space="0" w:color="auto"/>
        <w:right w:val="none" w:sz="0" w:space="0" w:color="auto"/>
      </w:divBdr>
    </w:div>
    <w:div w:id="205725935">
      <w:bodyDiv w:val="1"/>
      <w:marLeft w:val="0"/>
      <w:marRight w:val="0"/>
      <w:marTop w:val="0"/>
      <w:marBottom w:val="0"/>
      <w:divBdr>
        <w:top w:val="none" w:sz="0" w:space="0" w:color="auto"/>
        <w:left w:val="none" w:sz="0" w:space="0" w:color="auto"/>
        <w:bottom w:val="none" w:sz="0" w:space="0" w:color="auto"/>
        <w:right w:val="none" w:sz="0" w:space="0" w:color="auto"/>
      </w:divBdr>
    </w:div>
    <w:div w:id="221793617">
      <w:bodyDiv w:val="1"/>
      <w:marLeft w:val="0"/>
      <w:marRight w:val="0"/>
      <w:marTop w:val="0"/>
      <w:marBottom w:val="0"/>
      <w:divBdr>
        <w:top w:val="none" w:sz="0" w:space="0" w:color="auto"/>
        <w:left w:val="none" w:sz="0" w:space="0" w:color="auto"/>
        <w:bottom w:val="none" w:sz="0" w:space="0" w:color="auto"/>
        <w:right w:val="none" w:sz="0" w:space="0" w:color="auto"/>
      </w:divBdr>
    </w:div>
    <w:div w:id="235556787">
      <w:bodyDiv w:val="1"/>
      <w:marLeft w:val="0"/>
      <w:marRight w:val="0"/>
      <w:marTop w:val="0"/>
      <w:marBottom w:val="0"/>
      <w:divBdr>
        <w:top w:val="none" w:sz="0" w:space="0" w:color="auto"/>
        <w:left w:val="none" w:sz="0" w:space="0" w:color="auto"/>
        <w:bottom w:val="none" w:sz="0" w:space="0" w:color="auto"/>
        <w:right w:val="none" w:sz="0" w:space="0" w:color="auto"/>
      </w:divBdr>
    </w:div>
    <w:div w:id="238178795">
      <w:bodyDiv w:val="1"/>
      <w:marLeft w:val="0"/>
      <w:marRight w:val="0"/>
      <w:marTop w:val="0"/>
      <w:marBottom w:val="0"/>
      <w:divBdr>
        <w:top w:val="none" w:sz="0" w:space="0" w:color="auto"/>
        <w:left w:val="none" w:sz="0" w:space="0" w:color="auto"/>
        <w:bottom w:val="none" w:sz="0" w:space="0" w:color="auto"/>
        <w:right w:val="none" w:sz="0" w:space="0" w:color="auto"/>
      </w:divBdr>
    </w:div>
    <w:div w:id="246153902">
      <w:bodyDiv w:val="1"/>
      <w:marLeft w:val="0"/>
      <w:marRight w:val="0"/>
      <w:marTop w:val="0"/>
      <w:marBottom w:val="0"/>
      <w:divBdr>
        <w:top w:val="none" w:sz="0" w:space="0" w:color="auto"/>
        <w:left w:val="none" w:sz="0" w:space="0" w:color="auto"/>
        <w:bottom w:val="none" w:sz="0" w:space="0" w:color="auto"/>
        <w:right w:val="none" w:sz="0" w:space="0" w:color="auto"/>
      </w:divBdr>
    </w:div>
    <w:div w:id="287856845">
      <w:bodyDiv w:val="1"/>
      <w:marLeft w:val="0"/>
      <w:marRight w:val="0"/>
      <w:marTop w:val="0"/>
      <w:marBottom w:val="0"/>
      <w:divBdr>
        <w:top w:val="none" w:sz="0" w:space="0" w:color="auto"/>
        <w:left w:val="none" w:sz="0" w:space="0" w:color="auto"/>
        <w:bottom w:val="none" w:sz="0" w:space="0" w:color="auto"/>
        <w:right w:val="none" w:sz="0" w:space="0" w:color="auto"/>
      </w:divBdr>
    </w:div>
    <w:div w:id="305621385">
      <w:bodyDiv w:val="1"/>
      <w:marLeft w:val="0"/>
      <w:marRight w:val="0"/>
      <w:marTop w:val="0"/>
      <w:marBottom w:val="0"/>
      <w:divBdr>
        <w:top w:val="none" w:sz="0" w:space="0" w:color="auto"/>
        <w:left w:val="none" w:sz="0" w:space="0" w:color="auto"/>
        <w:bottom w:val="none" w:sz="0" w:space="0" w:color="auto"/>
        <w:right w:val="none" w:sz="0" w:space="0" w:color="auto"/>
      </w:divBdr>
    </w:div>
    <w:div w:id="313871616">
      <w:bodyDiv w:val="1"/>
      <w:marLeft w:val="0"/>
      <w:marRight w:val="0"/>
      <w:marTop w:val="0"/>
      <w:marBottom w:val="0"/>
      <w:divBdr>
        <w:top w:val="none" w:sz="0" w:space="0" w:color="auto"/>
        <w:left w:val="none" w:sz="0" w:space="0" w:color="auto"/>
        <w:bottom w:val="none" w:sz="0" w:space="0" w:color="auto"/>
        <w:right w:val="none" w:sz="0" w:space="0" w:color="auto"/>
      </w:divBdr>
    </w:div>
    <w:div w:id="316617078">
      <w:bodyDiv w:val="1"/>
      <w:marLeft w:val="0"/>
      <w:marRight w:val="0"/>
      <w:marTop w:val="0"/>
      <w:marBottom w:val="0"/>
      <w:divBdr>
        <w:top w:val="none" w:sz="0" w:space="0" w:color="auto"/>
        <w:left w:val="none" w:sz="0" w:space="0" w:color="auto"/>
        <w:bottom w:val="none" w:sz="0" w:space="0" w:color="auto"/>
        <w:right w:val="none" w:sz="0" w:space="0" w:color="auto"/>
      </w:divBdr>
    </w:div>
    <w:div w:id="329723755">
      <w:bodyDiv w:val="1"/>
      <w:marLeft w:val="0"/>
      <w:marRight w:val="0"/>
      <w:marTop w:val="0"/>
      <w:marBottom w:val="0"/>
      <w:divBdr>
        <w:top w:val="none" w:sz="0" w:space="0" w:color="auto"/>
        <w:left w:val="none" w:sz="0" w:space="0" w:color="auto"/>
        <w:bottom w:val="none" w:sz="0" w:space="0" w:color="auto"/>
        <w:right w:val="none" w:sz="0" w:space="0" w:color="auto"/>
      </w:divBdr>
    </w:div>
    <w:div w:id="347950779">
      <w:bodyDiv w:val="1"/>
      <w:marLeft w:val="0"/>
      <w:marRight w:val="0"/>
      <w:marTop w:val="0"/>
      <w:marBottom w:val="0"/>
      <w:divBdr>
        <w:top w:val="none" w:sz="0" w:space="0" w:color="auto"/>
        <w:left w:val="none" w:sz="0" w:space="0" w:color="auto"/>
        <w:bottom w:val="none" w:sz="0" w:space="0" w:color="auto"/>
        <w:right w:val="none" w:sz="0" w:space="0" w:color="auto"/>
      </w:divBdr>
    </w:div>
    <w:div w:id="349264130">
      <w:bodyDiv w:val="1"/>
      <w:marLeft w:val="0"/>
      <w:marRight w:val="0"/>
      <w:marTop w:val="0"/>
      <w:marBottom w:val="0"/>
      <w:divBdr>
        <w:top w:val="none" w:sz="0" w:space="0" w:color="auto"/>
        <w:left w:val="none" w:sz="0" w:space="0" w:color="auto"/>
        <w:bottom w:val="none" w:sz="0" w:space="0" w:color="auto"/>
        <w:right w:val="none" w:sz="0" w:space="0" w:color="auto"/>
      </w:divBdr>
    </w:div>
    <w:div w:id="349570034">
      <w:bodyDiv w:val="1"/>
      <w:marLeft w:val="0"/>
      <w:marRight w:val="0"/>
      <w:marTop w:val="0"/>
      <w:marBottom w:val="0"/>
      <w:divBdr>
        <w:top w:val="none" w:sz="0" w:space="0" w:color="auto"/>
        <w:left w:val="none" w:sz="0" w:space="0" w:color="auto"/>
        <w:bottom w:val="none" w:sz="0" w:space="0" w:color="auto"/>
        <w:right w:val="none" w:sz="0" w:space="0" w:color="auto"/>
      </w:divBdr>
    </w:div>
    <w:div w:id="353531553">
      <w:bodyDiv w:val="1"/>
      <w:marLeft w:val="0"/>
      <w:marRight w:val="0"/>
      <w:marTop w:val="0"/>
      <w:marBottom w:val="0"/>
      <w:divBdr>
        <w:top w:val="none" w:sz="0" w:space="0" w:color="auto"/>
        <w:left w:val="none" w:sz="0" w:space="0" w:color="auto"/>
        <w:bottom w:val="none" w:sz="0" w:space="0" w:color="auto"/>
        <w:right w:val="none" w:sz="0" w:space="0" w:color="auto"/>
      </w:divBdr>
    </w:div>
    <w:div w:id="405227513">
      <w:bodyDiv w:val="1"/>
      <w:marLeft w:val="0"/>
      <w:marRight w:val="0"/>
      <w:marTop w:val="0"/>
      <w:marBottom w:val="0"/>
      <w:divBdr>
        <w:top w:val="none" w:sz="0" w:space="0" w:color="auto"/>
        <w:left w:val="none" w:sz="0" w:space="0" w:color="auto"/>
        <w:bottom w:val="none" w:sz="0" w:space="0" w:color="auto"/>
        <w:right w:val="none" w:sz="0" w:space="0" w:color="auto"/>
      </w:divBdr>
    </w:div>
    <w:div w:id="409354954">
      <w:bodyDiv w:val="1"/>
      <w:marLeft w:val="0"/>
      <w:marRight w:val="0"/>
      <w:marTop w:val="0"/>
      <w:marBottom w:val="0"/>
      <w:divBdr>
        <w:top w:val="none" w:sz="0" w:space="0" w:color="auto"/>
        <w:left w:val="none" w:sz="0" w:space="0" w:color="auto"/>
        <w:bottom w:val="none" w:sz="0" w:space="0" w:color="auto"/>
        <w:right w:val="none" w:sz="0" w:space="0" w:color="auto"/>
      </w:divBdr>
    </w:div>
    <w:div w:id="413016539">
      <w:bodyDiv w:val="1"/>
      <w:marLeft w:val="0"/>
      <w:marRight w:val="0"/>
      <w:marTop w:val="0"/>
      <w:marBottom w:val="0"/>
      <w:divBdr>
        <w:top w:val="none" w:sz="0" w:space="0" w:color="auto"/>
        <w:left w:val="none" w:sz="0" w:space="0" w:color="auto"/>
        <w:bottom w:val="none" w:sz="0" w:space="0" w:color="auto"/>
        <w:right w:val="none" w:sz="0" w:space="0" w:color="auto"/>
      </w:divBdr>
    </w:div>
    <w:div w:id="418252281">
      <w:bodyDiv w:val="1"/>
      <w:marLeft w:val="0"/>
      <w:marRight w:val="0"/>
      <w:marTop w:val="0"/>
      <w:marBottom w:val="0"/>
      <w:divBdr>
        <w:top w:val="none" w:sz="0" w:space="0" w:color="auto"/>
        <w:left w:val="none" w:sz="0" w:space="0" w:color="auto"/>
        <w:bottom w:val="none" w:sz="0" w:space="0" w:color="auto"/>
        <w:right w:val="none" w:sz="0" w:space="0" w:color="auto"/>
      </w:divBdr>
    </w:div>
    <w:div w:id="429543378">
      <w:bodyDiv w:val="1"/>
      <w:marLeft w:val="0"/>
      <w:marRight w:val="0"/>
      <w:marTop w:val="0"/>
      <w:marBottom w:val="0"/>
      <w:divBdr>
        <w:top w:val="none" w:sz="0" w:space="0" w:color="auto"/>
        <w:left w:val="none" w:sz="0" w:space="0" w:color="auto"/>
        <w:bottom w:val="none" w:sz="0" w:space="0" w:color="auto"/>
        <w:right w:val="none" w:sz="0" w:space="0" w:color="auto"/>
      </w:divBdr>
    </w:div>
    <w:div w:id="435947098">
      <w:bodyDiv w:val="1"/>
      <w:marLeft w:val="0"/>
      <w:marRight w:val="0"/>
      <w:marTop w:val="0"/>
      <w:marBottom w:val="0"/>
      <w:divBdr>
        <w:top w:val="none" w:sz="0" w:space="0" w:color="auto"/>
        <w:left w:val="none" w:sz="0" w:space="0" w:color="auto"/>
        <w:bottom w:val="none" w:sz="0" w:space="0" w:color="auto"/>
        <w:right w:val="none" w:sz="0" w:space="0" w:color="auto"/>
      </w:divBdr>
    </w:div>
    <w:div w:id="452944842">
      <w:bodyDiv w:val="1"/>
      <w:marLeft w:val="0"/>
      <w:marRight w:val="0"/>
      <w:marTop w:val="0"/>
      <w:marBottom w:val="0"/>
      <w:divBdr>
        <w:top w:val="none" w:sz="0" w:space="0" w:color="auto"/>
        <w:left w:val="none" w:sz="0" w:space="0" w:color="auto"/>
        <w:bottom w:val="none" w:sz="0" w:space="0" w:color="auto"/>
        <w:right w:val="none" w:sz="0" w:space="0" w:color="auto"/>
      </w:divBdr>
    </w:div>
    <w:div w:id="481234480">
      <w:bodyDiv w:val="1"/>
      <w:marLeft w:val="0"/>
      <w:marRight w:val="0"/>
      <w:marTop w:val="0"/>
      <w:marBottom w:val="0"/>
      <w:divBdr>
        <w:top w:val="none" w:sz="0" w:space="0" w:color="auto"/>
        <w:left w:val="none" w:sz="0" w:space="0" w:color="auto"/>
        <w:bottom w:val="none" w:sz="0" w:space="0" w:color="auto"/>
        <w:right w:val="none" w:sz="0" w:space="0" w:color="auto"/>
      </w:divBdr>
    </w:div>
    <w:div w:id="481967797">
      <w:bodyDiv w:val="1"/>
      <w:marLeft w:val="0"/>
      <w:marRight w:val="0"/>
      <w:marTop w:val="0"/>
      <w:marBottom w:val="0"/>
      <w:divBdr>
        <w:top w:val="none" w:sz="0" w:space="0" w:color="auto"/>
        <w:left w:val="none" w:sz="0" w:space="0" w:color="auto"/>
        <w:bottom w:val="none" w:sz="0" w:space="0" w:color="auto"/>
        <w:right w:val="none" w:sz="0" w:space="0" w:color="auto"/>
      </w:divBdr>
    </w:div>
    <w:div w:id="484011981">
      <w:bodyDiv w:val="1"/>
      <w:marLeft w:val="0"/>
      <w:marRight w:val="0"/>
      <w:marTop w:val="0"/>
      <w:marBottom w:val="0"/>
      <w:divBdr>
        <w:top w:val="none" w:sz="0" w:space="0" w:color="auto"/>
        <w:left w:val="none" w:sz="0" w:space="0" w:color="auto"/>
        <w:bottom w:val="none" w:sz="0" w:space="0" w:color="auto"/>
        <w:right w:val="none" w:sz="0" w:space="0" w:color="auto"/>
      </w:divBdr>
    </w:div>
    <w:div w:id="496727780">
      <w:bodyDiv w:val="1"/>
      <w:marLeft w:val="0"/>
      <w:marRight w:val="0"/>
      <w:marTop w:val="0"/>
      <w:marBottom w:val="0"/>
      <w:divBdr>
        <w:top w:val="none" w:sz="0" w:space="0" w:color="auto"/>
        <w:left w:val="none" w:sz="0" w:space="0" w:color="auto"/>
        <w:bottom w:val="none" w:sz="0" w:space="0" w:color="auto"/>
        <w:right w:val="none" w:sz="0" w:space="0" w:color="auto"/>
      </w:divBdr>
    </w:div>
    <w:div w:id="505441231">
      <w:bodyDiv w:val="1"/>
      <w:marLeft w:val="0"/>
      <w:marRight w:val="0"/>
      <w:marTop w:val="0"/>
      <w:marBottom w:val="0"/>
      <w:divBdr>
        <w:top w:val="none" w:sz="0" w:space="0" w:color="auto"/>
        <w:left w:val="none" w:sz="0" w:space="0" w:color="auto"/>
        <w:bottom w:val="none" w:sz="0" w:space="0" w:color="auto"/>
        <w:right w:val="none" w:sz="0" w:space="0" w:color="auto"/>
      </w:divBdr>
    </w:div>
    <w:div w:id="507258514">
      <w:bodyDiv w:val="1"/>
      <w:marLeft w:val="0"/>
      <w:marRight w:val="0"/>
      <w:marTop w:val="0"/>
      <w:marBottom w:val="0"/>
      <w:divBdr>
        <w:top w:val="none" w:sz="0" w:space="0" w:color="auto"/>
        <w:left w:val="none" w:sz="0" w:space="0" w:color="auto"/>
        <w:bottom w:val="none" w:sz="0" w:space="0" w:color="auto"/>
        <w:right w:val="none" w:sz="0" w:space="0" w:color="auto"/>
      </w:divBdr>
    </w:div>
    <w:div w:id="516697732">
      <w:bodyDiv w:val="1"/>
      <w:marLeft w:val="0"/>
      <w:marRight w:val="0"/>
      <w:marTop w:val="0"/>
      <w:marBottom w:val="0"/>
      <w:divBdr>
        <w:top w:val="none" w:sz="0" w:space="0" w:color="auto"/>
        <w:left w:val="none" w:sz="0" w:space="0" w:color="auto"/>
        <w:bottom w:val="none" w:sz="0" w:space="0" w:color="auto"/>
        <w:right w:val="none" w:sz="0" w:space="0" w:color="auto"/>
      </w:divBdr>
    </w:div>
    <w:div w:id="518859420">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537007690">
      <w:bodyDiv w:val="1"/>
      <w:marLeft w:val="0"/>
      <w:marRight w:val="0"/>
      <w:marTop w:val="0"/>
      <w:marBottom w:val="0"/>
      <w:divBdr>
        <w:top w:val="none" w:sz="0" w:space="0" w:color="auto"/>
        <w:left w:val="none" w:sz="0" w:space="0" w:color="auto"/>
        <w:bottom w:val="none" w:sz="0" w:space="0" w:color="auto"/>
        <w:right w:val="none" w:sz="0" w:space="0" w:color="auto"/>
      </w:divBdr>
    </w:div>
    <w:div w:id="550264441">
      <w:bodyDiv w:val="1"/>
      <w:marLeft w:val="0"/>
      <w:marRight w:val="0"/>
      <w:marTop w:val="0"/>
      <w:marBottom w:val="0"/>
      <w:divBdr>
        <w:top w:val="none" w:sz="0" w:space="0" w:color="auto"/>
        <w:left w:val="none" w:sz="0" w:space="0" w:color="auto"/>
        <w:bottom w:val="none" w:sz="0" w:space="0" w:color="auto"/>
        <w:right w:val="none" w:sz="0" w:space="0" w:color="auto"/>
      </w:divBdr>
    </w:div>
    <w:div w:id="559826456">
      <w:bodyDiv w:val="1"/>
      <w:marLeft w:val="0"/>
      <w:marRight w:val="0"/>
      <w:marTop w:val="0"/>
      <w:marBottom w:val="0"/>
      <w:divBdr>
        <w:top w:val="none" w:sz="0" w:space="0" w:color="auto"/>
        <w:left w:val="none" w:sz="0" w:space="0" w:color="auto"/>
        <w:bottom w:val="none" w:sz="0" w:space="0" w:color="auto"/>
        <w:right w:val="none" w:sz="0" w:space="0" w:color="auto"/>
      </w:divBdr>
    </w:div>
    <w:div w:id="560871016">
      <w:bodyDiv w:val="1"/>
      <w:marLeft w:val="0"/>
      <w:marRight w:val="0"/>
      <w:marTop w:val="0"/>
      <w:marBottom w:val="0"/>
      <w:divBdr>
        <w:top w:val="none" w:sz="0" w:space="0" w:color="auto"/>
        <w:left w:val="none" w:sz="0" w:space="0" w:color="auto"/>
        <w:bottom w:val="none" w:sz="0" w:space="0" w:color="auto"/>
        <w:right w:val="none" w:sz="0" w:space="0" w:color="auto"/>
      </w:divBdr>
    </w:div>
    <w:div w:id="562955431">
      <w:bodyDiv w:val="1"/>
      <w:marLeft w:val="0"/>
      <w:marRight w:val="0"/>
      <w:marTop w:val="0"/>
      <w:marBottom w:val="0"/>
      <w:divBdr>
        <w:top w:val="none" w:sz="0" w:space="0" w:color="auto"/>
        <w:left w:val="none" w:sz="0" w:space="0" w:color="auto"/>
        <w:bottom w:val="none" w:sz="0" w:space="0" w:color="auto"/>
        <w:right w:val="none" w:sz="0" w:space="0" w:color="auto"/>
      </w:divBdr>
    </w:div>
    <w:div w:id="587738707">
      <w:bodyDiv w:val="1"/>
      <w:marLeft w:val="0"/>
      <w:marRight w:val="0"/>
      <w:marTop w:val="0"/>
      <w:marBottom w:val="0"/>
      <w:divBdr>
        <w:top w:val="none" w:sz="0" w:space="0" w:color="auto"/>
        <w:left w:val="none" w:sz="0" w:space="0" w:color="auto"/>
        <w:bottom w:val="none" w:sz="0" w:space="0" w:color="auto"/>
        <w:right w:val="none" w:sz="0" w:space="0" w:color="auto"/>
      </w:divBdr>
    </w:div>
    <w:div w:id="591091789">
      <w:bodyDiv w:val="1"/>
      <w:marLeft w:val="0"/>
      <w:marRight w:val="0"/>
      <w:marTop w:val="0"/>
      <w:marBottom w:val="0"/>
      <w:divBdr>
        <w:top w:val="none" w:sz="0" w:space="0" w:color="auto"/>
        <w:left w:val="none" w:sz="0" w:space="0" w:color="auto"/>
        <w:bottom w:val="none" w:sz="0" w:space="0" w:color="auto"/>
        <w:right w:val="none" w:sz="0" w:space="0" w:color="auto"/>
      </w:divBdr>
    </w:div>
    <w:div w:id="593589757">
      <w:bodyDiv w:val="1"/>
      <w:marLeft w:val="0"/>
      <w:marRight w:val="0"/>
      <w:marTop w:val="0"/>
      <w:marBottom w:val="0"/>
      <w:divBdr>
        <w:top w:val="none" w:sz="0" w:space="0" w:color="auto"/>
        <w:left w:val="none" w:sz="0" w:space="0" w:color="auto"/>
        <w:bottom w:val="none" w:sz="0" w:space="0" w:color="auto"/>
        <w:right w:val="none" w:sz="0" w:space="0" w:color="auto"/>
      </w:divBdr>
    </w:div>
    <w:div w:id="596329599">
      <w:bodyDiv w:val="1"/>
      <w:marLeft w:val="0"/>
      <w:marRight w:val="0"/>
      <w:marTop w:val="0"/>
      <w:marBottom w:val="0"/>
      <w:divBdr>
        <w:top w:val="none" w:sz="0" w:space="0" w:color="auto"/>
        <w:left w:val="none" w:sz="0" w:space="0" w:color="auto"/>
        <w:bottom w:val="none" w:sz="0" w:space="0" w:color="auto"/>
        <w:right w:val="none" w:sz="0" w:space="0" w:color="auto"/>
      </w:divBdr>
    </w:div>
    <w:div w:id="596909703">
      <w:bodyDiv w:val="1"/>
      <w:marLeft w:val="0"/>
      <w:marRight w:val="0"/>
      <w:marTop w:val="0"/>
      <w:marBottom w:val="0"/>
      <w:divBdr>
        <w:top w:val="none" w:sz="0" w:space="0" w:color="auto"/>
        <w:left w:val="none" w:sz="0" w:space="0" w:color="auto"/>
        <w:bottom w:val="none" w:sz="0" w:space="0" w:color="auto"/>
        <w:right w:val="none" w:sz="0" w:space="0" w:color="auto"/>
      </w:divBdr>
    </w:div>
    <w:div w:id="618802012">
      <w:bodyDiv w:val="1"/>
      <w:marLeft w:val="0"/>
      <w:marRight w:val="0"/>
      <w:marTop w:val="0"/>
      <w:marBottom w:val="0"/>
      <w:divBdr>
        <w:top w:val="none" w:sz="0" w:space="0" w:color="auto"/>
        <w:left w:val="none" w:sz="0" w:space="0" w:color="auto"/>
        <w:bottom w:val="none" w:sz="0" w:space="0" w:color="auto"/>
        <w:right w:val="none" w:sz="0" w:space="0" w:color="auto"/>
      </w:divBdr>
    </w:div>
    <w:div w:id="630090553">
      <w:bodyDiv w:val="1"/>
      <w:marLeft w:val="0"/>
      <w:marRight w:val="0"/>
      <w:marTop w:val="0"/>
      <w:marBottom w:val="0"/>
      <w:divBdr>
        <w:top w:val="none" w:sz="0" w:space="0" w:color="auto"/>
        <w:left w:val="none" w:sz="0" w:space="0" w:color="auto"/>
        <w:bottom w:val="none" w:sz="0" w:space="0" w:color="auto"/>
        <w:right w:val="none" w:sz="0" w:space="0" w:color="auto"/>
      </w:divBdr>
    </w:div>
    <w:div w:id="644627143">
      <w:bodyDiv w:val="1"/>
      <w:marLeft w:val="0"/>
      <w:marRight w:val="0"/>
      <w:marTop w:val="0"/>
      <w:marBottom w:val="0"/>
      <w:divBdr>
        <w:top w:val="none" w:sz="0" w:space="0" w:color="auto"/>
        <w:left w:val="none" w:sz="0" w:space="0" w:color="auto"/>
        <w:bottom w:val="none" w:sz="0" w:space="0" w:color="auto"/>
        <w:right w:val="none" w:sz="0" w:space="0" w:color="auto"/>
      </w:divBdr>
    </w:div>
    <w:div w:id="645278344">
      <w:bodyDiv w:val="1"/>
      <w:marLeft w:val="0"/>
      <w:marRight w:val="0"/>
      <w:marTop w:val="0"/>
      <w:marBottom w:val="0"/>
      <w:divBdr>
        <w:top w:val="none" w:sz="0" w:space="0" w:color="auto"/>
        <w:left w:val="none" w:sz="0" w:space="0" w:color="auto"/>
        <w:bottom w:val="none" w:sz="0" w:space="0" w:color="auto"/>
        <w:right w:val="none" w:sz="0" w:space="0" w:color="auto"/>
      </w:divBdr>
    </w:div>
    <w:div w:id="650715455">
      <w:bodyDiv w:val="1"/>
      <w:marLeft w:val="0"/>
      <w:marRight w:val="0"/>
      <w:marTop w:val="0"/>
      <w:marBottom w:val="0"/>
      <w:divBdr>
        <w:top w:val="none" w:sz="0" w:space="0" w:color="auto"/>
        <w:left w:val="none" w:sz="0" w:space="0" w:color="auto"/>
        <w:bottom w:val="none" w:sz="0" w:space="0" w:color="auto"/>
        <w:right w:val="none" w:sz="0" w:space="0" w:color="auto"/>
      </w:divBdr>
    </w:div>
    <w:div w:id="650870053">
      <w:bodyDiv w:val="1"/>
      <w:marLeft w:val="0"/>
      <w:marRight w:val="0"/>
      <w:marTop w:val="0"/>
      <w:marBottom w:val="0"/>
      <w:divBdr>
        <w:top w:val="none" w:sz="0" w:space="0" w:color="auto"/>
        <w:left w:val="none" w:sz="0" w:space="0" w:color="auto"/>
        <w:bottom w:val="none" w:sz="0" w:space="0" w:color="auto"/>
        <w:right w:val="none" w:sz="0" w:space="0" w:color="auto"/>
      </w:divBdr>
    </w:div>
    <w:div w:id="654142419">
      <w:bodyDiv w:val="1"/>
      <w:marLeft w:val="0"/>
      <w:marRight w:val="0"/>
      <w:marTop w:val="0"/>
      <w:marBottom w:val="0"/>
      <w:divBdr>
        <w:top w:val="none" w:sz="0" w:space="0" w:color="auto"/>
        <w:left w:val="none" w:sz="0" w:space="0" w:color="auto"/>
        <w:bottom w:val="none" w:sz="0" w:space="0" w:color="auto"/>
        <w:right w:val="none" w:sz="0" w:space="0" w:color="auto"/>
      </w:divBdr>
    </w:div>
    <w:div w:id="659501999">
      <w:bodyDiv w:val="1"/>
      <w:marLeft w:val="0"/>
      <w:marRight w:val="0"/>
      <w:marTop w:val="0"/>
      <w:marBottom w:val="0"/>
      <w:divBdr>
        <w:top w:val="none" w:sz="0" w:space="0" w:color="auto"/>
        <w:left w:val="none" w:sz="0" w:space="0" w:color="auto"/>
        <w:bottom w:val="none" w:sz="0" w:space="0" w:color="auto"/>
        <w:right w:val="none" w:sz="0" w:space="0" w:color="auto"/>
      </w:divBdr>
    </w:div>
    <w:div w:id="665011469">
      <w:bodyDiv w:val="1"/>
      <w:marLeft w:val="0"/>
      <w:marRight w:val="0"/>
      <w:marTop w:val="0"/>
      <w:marBottom w:val="0"/>
      <w:divBdr>
        <w:top w:val="none" w:sz="0" w:space="0" w:color="auto"/>
        <w:left w:val="none" w:sz="0" w:space="0" w:color="auto"/>
        <w:bottom w:val="none" w:sz="0" w:space="0" w:color="auto"/>
        <w:right w:val="none" w:sz="0" w:space="0" w:color="auto"/>
      </w:divBdr>
    </w:div>
    <w:div w:id="686829202">
      <w:bodyDiv w:val="1"/>
      <w:marLeft w:val="0"/>
      <w:marRight w:val="0"/>
      <w:marTop w:val="0"/>
      <w:marBottom w:val="0"/>
      <w:divBdr>
        <w:top w:val="none" w:sz="0" w:space="0" w:color="auto"/>
        <w:left w:val="none" w:sz="0" w:space="0" w:color="auto"/>
        <w:bottom w:val="none" w:sz="0" w:space="0" w:color="auto"/>
        <w:right w:val="none" w:sz="0" w:space="0" w:color="auto"/>
      </w:divBdr>
    </w:div>
    <w:div w:id="728386988">
      <w:bodyDiv w:val="1"/>
      <w:marLeft w:val="0"/>
      <w:marRight w:val="0"/>
      <w:marTop w:val="0"/>
      <w:marBottom w:val="0"/>
      <w:divBdr>
        <w:top w:val="none" w:sz="0" w:space="0" w:color="auto"/>
        <w:left w:val="none" w:sz="0" w:space="0" w:color="auto"/>
        <w:bottom w:val="none" w:sz="0" w:space="0" w:color="auto"/>
        <w:right w:val="none" w:sz="0" w:space="0" w:color="auto"/>
      </w:divBdr>
    </w:div>
    <w:div w:id="732775220">
      <w:bodyDiv w:val="1"/>
      <w:marLeft w:val="0"/>
      <w:marRight w:val="0"/>
      <w:marTop w:val="0"/>
      <w:marBottom w:val="0"/>
      <w:divBdr>
        <w:top w:val="none" w:sz="0" w:space="0" w:color="auto"/>
        <w:left w:val="none" w:sz="0" w:space="0" w:color="auto"/>
        <w:bottom w:val="none" w:sz="0" w:space="0" w:color="auto"/>
        <w:right w:val="none" w:sz="0" w:space="0" w:color="auto"/>
      </w:divBdr>
    </w:div>
    <w:div w:id="743259405">
      <w:bodyDiv w:val="1"/>
      <w:marLeft w:val="0"/>
      <w:marRight w:val="0"/>
      <w:marTop w:val="0"/>
      <w:marBottom w:val="0"/>
      <w:divBdr>
        <w:top w:val="none" w:sz="0" w:space="0" w:color="auto"/>
        <w:left w:val="none" w:sz="0" w:space="0" w:color="auto"/>
        <w:bottom w:val="none" w:sz="0" w:space="0" w:color="auto"/>
        <w:right w:val="none" w:sz="0" w:space="0" w:color="auto"/>
      </w:divBdr>
    </w:div>
    <w:div w:id="743839215">
      <w:bodyDiv w:val="1"/>
      <w:marLeft w:val="0"/>
      <w:marRight w:val="0"/>
      <w:marTop w:val="0"/>
      <w:marBottom w:val="0"/>
      <w:divBdr>
        <w:top w:val="none" w:sz="0" w:space="0" w:color="auto"/>
        <w:left w:val="none" w:sz="0" w:space="0" w:color="auto"/>
        <w:bottom w:val="none" w:sz="0" w:space="0" w:color="auto"/>
        <w:right w:val="none" w:sz="0" w:space="0" w:color="auto"/>
      </w:divBdr>
    </w:div>
    <w:div w:id="762532235">
      <w:bodyDiv w:val="1"/>
      <w:marLeft w:val="0"/>
      <w:marRight w:val="0"/>
      <w:marTop w:val="0"/>
      <w:marBottom w:val="0"/>
      <w:divBdr>
        <w:top w:val="none" w:sz="0" w:space="0" w:color="auto"/>
        <w:left w:val="none" w:sz="0" w:space="0" w:color="auto"/>
        <w:bottom w:val="none" w:sz="0" w:space="0" w:color="auto"/>
        <w:right w:val="none" w:sz="0" w:space="0" w:color="auto"/>
      </w:divBdr>
    </w:div>
    <w:div w:id="769395706">
      <w:bodyDiv w:val="1"/>
      <w:marLeft w:val="0"/>
      <w:marRight w:val="0"/>
      <w:marTop w:val="0"/>
      <w:marBottom w:val="0"/>
      <w:divBdr>
        <w:top w:val="none" w:sz="0" w:space="0" w:color="auto"/>
        <w:left w:val="none" w:sz="0" w:space="0" w:color="auto"/>
        <w:bottom w:val="none" w:sz="0" w:space="0" w:color="auto"/>
        <w:right w:val="none" w:sz="0" w:space="0" w:color="auto"/>
      </w:divBdr>
    </w:div>
    <w:div w:id="770511715">
      <w:bodyDiv w:val="1"/>
      <w:marLeft w:val="0"/>
      <w:marRight w:val="0"/>
      <w:marTop w:val="0"/>
      <w:marBottom w:val="0"/>
      <w:divBdr>
        <w:top w:val="none" w:sz="0" w:space="0" w:color="auto"/>
        <w:left w:val="none" w:sz="0" w:space="0" w:color="auto"/>
        <w:bottom w:val="none" w:sz="0" w:space="0" w:color="auto"/>
        <w:right w:val="none" w:sz="0" w:space="0" w:color="auto"/>
      </w:divBdr>
    </w:div>
    <w:div w:id="778136578">
      <w:bodyDiv w:val="1"/>
      <w:marLeft w:val="0"/>
      <w:marRight w:val="0"/>
      <w:marTop w:val="0"/>
      <w:marBottom w:val="0"/>
      <w:divBdr>
        <w:top w:val="none" w:sz="0" w:space="0" w:color="auto"/>
        <w:left w:val="none" w:sz="0" w:space="0" w:color="auto"/>
        <w:bottom w:val="none" w:sz="0" w:space="0" w:color="auto"/>
        <w:right w:val="none" w:sz="0" w:space="0" w:color="auto"/>
      </w:divBdr>
    </w:div>
    <w:div w:id="780882781">
      <w:bodyDiv w:val="1"/>
      <w:marLeft w:val="0"/>
      <w:marRight w:val="0"/>
      <w:marTop w:val="0"/>
      <w:marBottom w:val="0"/>
      <w:divBdr>
        <w:top w:val="none" w:sz="0" w:space="0" w:color="auto"/>
        <w:left w:val="none" w:sz="0" w:space="0" w:color="auto"/>
        <w:bottom w:val="none" w:sz="0" w:space="0" w:color="auto"/>
        <w:right w:val="none" w:sz="0" w:space="0" w:color="auto"/>
      </w:divBdr>
    </w:div>
    <w:div w:id="789713030">
      <w:bodyDiv w:val="1"/>
      <w:marLeft w:val="0"/>
      <w:marRight w:val="0"/>
      <w:marTop w:val="0"/>
      <w:marBottom w:val="0"/>
      <w:divBdr>
        <w:top w:val="none" w:sz="0" w:space="0" w:color="auto"/>
        <w:left w:val="none" w:sz="0" w:space="0" w:color="auto"/>
        <w:bottom w:val="none" w:sz="0" w:space="0" w:color="auto"/>
        <w:right w:val="none" w:sz="0" w:space="0" w:color="auto"/>
      </w:divBdr>
    </w:div>
    <w:div w:id="790244335">
      <w:bodyDiv w:val="1"/>
      <w:marLeft w:val="0"/>
      <w:marRight w:val="0"/>
      <w:marTop w:val="0"/>
      <w:marBottom w:val="0"/>
      <w:divBdr>
        <w:top w:val="none" w:sz="0" w:space="0" w:color="auto"/>
        <w:left w:val="none" w:sz="0" w:space="0" w:color="auto"/>
        <w:bottom w:val="none" w:sz="0" w:space="0" w:color="auto"/>
        <w:right w:val="none" w:sz="0" w:space="0" w:color="auto"/>
      </w:divBdr>
    </w:div>
    <w:div w:id="795634584">
      <w:bodyDiv w:val="1"/>
      <w:marLeft w:val="0"/>
      <w:marRight w:val="0"/>
      <w:marTop w:val="0"/>
      <w:marBottom w:val="0"/>
      <w:divBdr>
        <w:top w:val="none" w:sz="0" w:space="0" w:color="auto"/>
        <w:left w:val="none" w:sz="0" w:space="0" w:color="auto"/>
        <w:bottom w:val="none" w:sz="0" w:space="0" w:color="auto"/>
        <w:right w:val="none" w:sz="0" w:space="0" w:color="auto"/>
      </w:divBdr>
    </w:div>
    <w:div w:id="802388120">
      <w:bodyDiv w:val="1"/>
      <w:marLeft w:val="0"/>
      <w:marRight w:val="0"/>
      <w:marTop w:val="0"/>
      <w:marBottom w:val="0"/>
      <w:divBdr>
        <w:top w:val="none" w:sz="0" w:space="0" w:color="auto"/>
        <w:left w:val="none" w:sz="0" w:space="0" w:color="auto"/>
        <w:bottom w:val="none" w:sz="0" w:space="0" w:color="auto"/>
        <w:right w:val="none" w:sz="0" w:space="0" w:color="auto"/>
      </w:divBdr>
    </w:div>
    <w:div w:id="816920640">
      <w:bodyDiv w:val="1"/>
      <w:marLeft w:val="0"/>
      <w:marRight w:val="0"/>
      <w:marTop w:val="0"/>
      <w:marBottom w:val="0"/>
      <w:divBdr>
        <w:top w:val="none" w:sz="0" w:space="0" w:color="auto"/>
        <w:left w:val="none" w:sz="0" w:space="0" w:color="auto"/>
        <w:bottom w:val="none" w:sz="0" w:space="0" w:color="auto"/>
        <w:right w:val="none" w:sz="0" w:space="0" w:color="auto"/>
      </w:divBdr>
    </w:div>
    <w:div w:id="817962759">
      <w:bodyDiv w:val="1"/>
      <w:marLeft w:val="0"/>
      <w:marRight w:val="0"/>
      <w:marTop w:val="0"/>
      <w:marBottom w:val="0"/>
      <w:divBdr>
        <w:top w:val="none" w:sz="0" w:space="0" w:color="auto"/>
        <w:left w:val="none" w:sz="0" w:space="0" w:color="auto"/>
        <w:bottom w:val="none" w:sz="0" w:space="0" w:color="auto"/>
        <w:right w:val="none" w:sz="0" w:space="0" w:color="auto"/>
      </w:divBdr>
    </w:div>
    <w:div w:id="819082356">
      <w:bodyDiv w:val="1"/>
      <w:marLeft w:val="0"/>
      <w:marRight w:val="0"/>
      <w:marTop w:val="0"/>
      <w:marBottom w:val="0"/>
      <w:divBdr>
        <w:top w:val="none" w:sz="0" w:space="0" w:color="auto"/>
        <w:left w:val="none" w:sz="0" w:space="0" w:color="auto"/>
        <w:bottom w:val="none" w:sz="0" w:space="0" w:color="auto"/>
        <w:right w:val="none" w:sz="0" w:space="0" w:color="auto"/>
      </w:divBdr>
    </w:div>
    <w:div w:id="826361309">
      <w:bodyDiv w:val="1"/>
      <w:marLeft w:val="0"/>
      <w:marRight w:val="0"/>
      <w:marTop w:val="0"/>
      <w:marBottom w:val="0"/>
      <w:divBdr>
        <w:top w:val="none" w:sz="0" w:space="0" w:color="auto"/>
        <w:left w:val="none" w:sz="0" w:space="0" w:color="auto"/>
        <w:bottom w:val="none" w:sz="0" w:space="0" w:color="auto"/>
        <w:right w:val="none" w:sz="0" w:space="0" w:color="auto"/>
      </w:divBdr>
    </w:div>
    <w:div w:id="840776312">
      <w:bodyDiv w:val="1"/>
      <w:marLeft w:val="0"/>
      <w:marRight w:val="0"/>
      <w:marTop w:val="0"/>
      <w:marBottom w:val="0"/>
      <w:divBdr>
        <w:top w:val="none" w:sz="0" w:space="0" w:color="auto"/>
        <w:left w:val="none" w:sz="0" w:space="0" w:color="auto"/>
        <w:bottom w:val="none" w:sz="0" w:space="0" w:color="auto"/>
        <w:right w:val="none" w:sz="0" w:space="0" w:color="auto"/>
      </w:divBdr>
    </w:div>
    <w:div w:id="842282772">
      <w:bodyDiv w:val="1"/>
      <w:marLeft w:val="0"/>
      <w:marRight w:val="0"/>
      <w:marTop w:val="0"/>
      <w:marBottom w:val="0"/>
      <w:divBdr>
        <w:top w:val="none" w:sz="0" w:space="0" w:color="auto"/>
        <w:left w:val="none" w:sz="0" w:space="0" w:color="auto"/>
        <w:bottom w:val="none" w:sz="0" w:space="0" w:color="auto"/>
        <w:right w:val="none" w:sz="0" w:space="0" w:color="auto"/>
      </w:divBdr>
    </w:div>
    <w:div w:id="844130854">
      <w:bodyDiv w:val="1"/>
      <w:marLeft w:val="0"/>
      <w:marRight w:val="0"/>
      <w:marTop w:val="0"/>
      <w:marBottom w:val="0"/>
      <w:divBdr>
        <w:top w:val="none" w:sz="0" w:space="0" w:color="auto"/>
        <w:left w:val="none" w:sz="0" w:space="0" w:color="auto"/>
        <w:bottom w:val="none" w:sz="0" w:space="0" w:color="auto"/>
        <w:right w:val="none" w:sz="0" w:space="0" w:color="auto"/>
      </w:divBdr>
    </w:div>
    <w:div w:id="860365295">
      <w:bodyDiv w:val="1"/>
      <w:marLeft w:val="0"/>
      <w:marRight w:val="0"/>
      <w:marTop w:val="0"/>
      <w:marBottom w:val="0"/>
      <w:divBdr>
        <w:top w:val="none" w:sz="0" w:space="0" w:color="auto"/>
        <w:left w:val="none" w:sz="0" w:space="0" w:color="auto"/>
        <w:bottom w:val="none" w:sz="0" w:space="0" w:color="auto"/>
        <w:right w:val="none" w:sz="0" w:space="0" w:color="auto"/>
      </w:divBdr>
    </w:div>
    <w:div w:id="865145350">
      <w:bodyDiv w:val="1"/>
      <w:marLeft w:val="0"/>
      <w:marRight w:val="0"/>
      <w:marTop w:val="0"/>
      <w:marBottom w:val="0"/>
      <w:divBdr>
        <w:top w:val="none" w:sz="0" w:space="0" w:color="auto"/>
        <w:left w:val="none" w:sz="0" w:space="0" w:color="auto"/>
        <w:bottom w:val="none" w:sz="0" w:space="0" w:color="auto"/>
        <w:right w:val="none" w:sz="0" w:space="0" w:color="auto"/>
      </w:divBdr>
    </w:div>
    <w:div w:id="886988275">
      <w:bodyDiv w:val="1"/>
      <w:marLeft w:val="0"/>
      <w:marRight w:val="0"/>
      <w:marTop w:val="0"/>
      <w:marBottom w:val="0"/>
      <w:divBdr>
        <w:top w:val="none" w:sz="0" w:space="0" w:color="auto"/>
        <w:left w:val="none" w:sz="0" w:space="0" w:color="auto"/>
        <w:bottom w:val="none" w:sz="0" w:space="0" w:color="auto"/>
        <w:right w:val="none" w:sz="0" w:space="0" w:color="auto"/>
      </w:divBdr>
    </w:div>
    <w:div w:id="888078383">
      <w:bodyDiv w:val="1"/>
      <w:marLeft w:val="0"/>
      <w:marRight w:val="0"/>
      <w:marTop w:val="0"/>
      <w:marBottom w:val="0"/>
      <w:divBdr>
        <w:top w:val="none" w:sz="0" w:space="0" w:color="auto"/>
        <w:left w:val="none" w:sz="0" w:space="0" w:color="auto"/>
        <w:bottom w:val="none" w:sz="0" w:space="0" w:color="auto"/>
        <w:right w:val="none" w:sz="0" w:space="0" w:color="auto"/>
      </w:divBdr>
    </w:div>
    <w:div w:id="892153317">
      <w:bodyDiv w:val="1"/>
      <w:marLeft w:val="0"/>
      <w:marRight w:val="0"/>
      <w:marTop w:val="0"/>
      <w:marBottom w:val="0"/>
      <w:divBdr>
        <w:top w:val="none" w:sz="0" w:space="0" w:color="auto"/>
        <w:left w:val="none" w:sz="0" w:space="0" w:color="auto"/>
        <w:bottom w:val="none" w:sz="0" w:space="0" w:color="auto"/>
        <w:right w:val="none" w:sz="0" w:space="0" w:color="auto"/>
      </w:divBdr>
    </w:div>
    <w:div w:id="903834982">
      <w:bodyDiv w:val="1"/>
      <w:marLeft w:val="0"/>
      <w:marRight w:val="0"/>
      <w:marTop w:val="0"/>
      <w:marBottom w:val="0"/>
      <w:divBdr>
        <w:top w:val="none" w:sz="0" w:space="0" w:color="auto"/>
        <w:left w:val="none" w:sz="0" w:space="0" w:color="auto"/>
        <w:bottom w:val="none" w:sz="0" w:space="0" w:color="auto"/>
        <w:right w:val="none" w:sz="0" w:space="0" w:color="auto"/>
      </w:divBdr>
    </w:div>
    <w:div w:id="904150245">
      <w:bodyDiv w:val="1"/>
      <w:marLeft w:val="0"/>
      <w:marRight w:val="0"/>
      <w:marTop w:val="0"/>
      <w:marBottom w:val="0"/>
      <w:divBdr>
        <w:top w:val="none" w:sz="0" w:space="0" w:color="auto"/>
        <w:left w:val="none" w:sz="0" w:space="0" w:color="auto"/>
        <w:bottom w:val="none" w:sz="0" w:space="0" w:color="auto"/>
        <w:right w:val="none" w:sz="0" w:space="0" w:color="auto"/>
      </w:divBdr>
    </w:div>
    <w:div w:id="911964894">
      <w:bodyDiv w:val="1"/>
      <w:marLeft w:val="0"/>
      <w:marRight w:val="0"/>
      <w:marTop w:val="0"/>
      <w:marBottom w:val="0"/>
      <w:divBdr>
        <w:top w:val="none" w:sz="0" w:space="0" w:color="auto"/>
        <w:left w:val="none" w:sz="0" w:space="0" w:color="auto"/>
        <w:bottom w:val="none" w:sz="0" w:space="0" w:color="auto"/>
        <w:right w:val="none" w:sz="0" w:space="0" w:color="auto"/>
      </w:divBdr>
    </w:div>
    <w:div w:id="917789595">
      <w:bodyDiv w:val="1"/>
      <w:marLeft w:val="0"/>
      <w:marRight w:val="0"/>
      <w:marTop w:val="0"/>
      <w:marBottom w:val="0"/>
      <w:divBdr>
        <w:top w:val="none" w:sz="0" w:space="0" w:color="auto"/>
        <w:left w:val="none" w:sz="0" w:space="0" w:color="auto"/>
        <w:bottom w:val="none" w:sz="0" w:space="0" w:color="auto"/>
        <w:right w:val="none" w:sz="0" w:space="0" w:color="auto"/>
      </w:divBdr>
    </w:div>
    <w:div w:id="921790995">
      <w:bodyDiv w:val="1"/>
      <w:marLeft w:val="0"/>
      <w:marRight w:val="0"/>
      <w:marTop w:val="0"/>
      <w:marBottom w:val="0"/>
      <w:divBdr>
        <w:top w:val="none" w:sz="0" w:space="0" w:color="auto"/>
        <w:left w:val="none" w:sz="0" w:space="0" w:color="auto"/>
        <w:bottom w:val="none" w:sz="0" w:space="0" w:color="auto"/>
        <w:right w:val="none" w:sz="0" w:space="0" w:color="auto"/>
      </w:divBdr>
    </w:div>
    <w:div w:id="949825106">
      <w:bodyDiv w:val="1"/>
      <w:marLeft w:val="0"/>
      <w:marRight w:val="0"/>
      <w:marTop w:val="0"/>
      <w:marBottom w:val="0"/>
      <w:divBdr>
        <w:top w:val="none" w:sz="0" w:space="0" w:color="auto"/>
        <w:left w:val="none" w:sz="0" w:space="0" w:color="auto"/>
        <w:bottom w:val="none" w:sz="0" w:space="0" w:color="auto"/>
        <w:right w:val="none" w:sz="0" w:space="0" w:color="auto"/>
      </w:divBdr>
    </w:div>
    <w:div w:id="953512479">
      <w:bodyDiv w:val="1"/>
      <w:marLeft w:val="0"/>
      <w:marRight w:val="0"/>
      <w:marTop w:val="0"/>
      <w:marBottom w:val="0"/>
      <w:divBdr>
        <w:top w:val="none" w:sz="0" w:space="0" w:color="auto"/>
        <w:left w:val="none" w:sz="0" w:space="0" w:color="auto"/>
        <w:bottom w:val="none" w:sz="0" w:space="0" w:color="auto"/>
        <w:right w:val="none" w:sz="0" w:space="0" w:color="auto"/>
      </w:divBdr>
    </w:div>
    <w:div w:id="955520697">
      <w:bodyDiv w:val="1"/>
      <w:marLeft w:val="0"/>
      <w:marRight w:val="0"/>
      <w:marTop w:val="0"/>
      <w:marBottom w:val="0"/>
      <w:divBdr>
        <w:top w:val="none" w:sz="0" w:space="0" w:color="auto"/>
        <w:left w:val="none" w:sz="0" w:space="0" w:color="auto"/>
        <w:bottom w:val="none" w:sz="0" w:space="0" w:color="auto"/>
        <w:right w:val="none" w:sz="0" w:space="0" w:color="auto"/>
      </w:divBdr>
    </w:div>
    <w:div w:id="956983270">
      <w:bodyDiv w:val="1"/>
      <w:marLeft w:val="0"/>
      <w:marRight w:val="0"/>
      <w:marTop w:val="0"/>
      <w:marBottom w:val="0"/>
      <w:divBdr>
        <w:top w:val="none" w:sz="0" w:space="0" w:color="auto"/>
        <w:left w:val="none" w:sz="0" w:space="0" w:color="auto"/>
        <w:bottom w:val="none" w:sz="0" w:space="0" w:color="auto"/>
        <w:right w:val="none" w:sz="0" w:space="0" w:color="auto"/>
      </w:divBdr>
    </w:div>
    <w:div w:id="974455155">
      <w:bodyDiv w:val="1"/>
      <w:marLeft w:val="0"/>
      <w:marRight w:val="0"/>
      <w:marTop w:val="0"/>
      <w:marBottom w:val="0"/>
      <w:divBdr>
        <w:top w:val="none" w:sz="0" w:space="0" w:color="auto"/>
        <w:left w:val="none" w:sz="0" w:space="0" w:color="auto"/>
        <w:bottom w:val="none" w:sz="0" w:space="0" w:color="auto"/>
        <w:right w:val="none" w:sz="0" w:space="0" w:color="auto"/>
      </w:divBdr>
    </w:div>
    <w:div w:id="977144146">
      <w:bodyDiv w:val="1"/>
      <w:marLeft w:val="0"/>
      <w:marRight w:val="0"/>
      <w:marTop w:val="0"/>
      <w:marBottom w:val="0"/>
      <w:divBdr>
        <w:top w:val="none" w:sz="0" w:space="0" w:color="auto"/>
        <w:left w:val="none" w:sz="0" w:space="0" w:color="auto"/>
        <w:bottom w:val="none" w:sz="0" w:space="0" w:color="auto"/>
        <w:right w:val="none" w:sz="0" w:space="0" w:color="auto"/>
      </w:divBdr>
    </w:div>
    <w:div w:id="988629416">
      <w:bodyDiv w:val="1"/>
      <w:marLeft w:val="0"/>
      <w:marRight w:val="0"/>
      <w:marTop w:val="0"/>
      <w:marBottom w:val="0"/>
      <w:divBdr>
        <w:top w:val="none" w:sz="0" w:space="0" w:color="auto"/>
        <w:left w:val="none" w:sz="0" w:space="0" w:color="auto"/>
        <w:bottom w:val="none" w:sz="0" w:space="0" w:color="auto"/>
        <w:right w:val="none" w:sz="0" w:space="0" w:color="auto"/>
      </w:divBdr>
    </w:div>
    <w:div w:id="989283531">
      <w:bodyDiv w:val="1"/>
      <w:marLeft w:val="0"/>
      <w:marRight w:val="0"/>
      <w:marTop w:val="0"/>
      <w:marBottom w:val="0"/>
      <w:divBdr>
        <w:top w:val="none" w:sz="0" w:space="0" w:color="auto"/>
        <w:left w:val="none" w:sz="0" w:space="0" w:color="auto"/>
        <w:bottom w:val="none" w:sz="0" w:space="0" w:color="auto"/>
        <w:right w:val="none" w:sz="0" w:space="0" w:color="auto"/>
      </w:divBdr>
    </w:div>
    <w:div w:id="992172698">
      <w:bodyDiv w:val="1"/>
      <w:marLeft w:val="0"/>
      <w:marRight w:val="0"/>
      <w:marTop w:val="0"/>
      <w:marBottom w:val="0"/>
      <w:divBdr>
        <w:top w:val="none" w:sz="0" w:space="0" w:color="auto"/>
        <w:left w:val="none" w:sz="0" w:space="0" w:color="auto"/>
        <w:bottom w:val="none" w:sz="0" w:space="0" w:color="auto"/>
        <w:right w:val="none" w:sz="0" w:space="0" w:color="auto"/>
      </w:divBdr>
    </w:div>
    <w:div w:id="1006859903">
      <w:bodyDiv w:val="1"/>
      <w:marLeft w:val="0"/>
      <w:marRight w:val="0"/>
      <w:marTop w:val="0"/>
      <w:marBottom w:val="0"/>
      <w:divBdr>
        <w:top w:val="none" w:sz="0" w:space="0" w:color="auto"/>
        <w:left w:val="none" w:sz="0" w:space="0" w:color="auto"/>
        <w:bottom w:val="none" w:sz="0" w:space="0" w:color="auto"/>
        <w:right w:val="none" w:sz="0" w:space="0" w:color="auto"/>
      </w:divBdr>
    </w:div>
    <w:div w:id="1016814016">
      <w:bodyDiv w:val="1"/>
      <w:marLeft w:val="0"/>
      <w:marRight w:val="0"/>
      <w:marTop w:val="0"/>
      <w:marBottom w:val="0"/>
      <w:divBdr>
        <w:top w:val="none" w:sz="0" w:space="0" w:color="auto"/>
        <w:left w:val="none" w:sz="0" w:space="0" w:color="auto"/>
        <w:bottom w:val="none" w:sz="0" w:space="0" w:color="auto"/>
        <w:right w:val="none" w:sz="0" w:space="0" w:color="auto"/>
      </w:divBdr>
    </w:div>
    <w:div w:id="1039474055">
      <w:bodyDiv w:val="1"/>
      <w:marLeft w:val="0"/>
      <w:marRight w:val="0"/>
      <w:marTop w:val="0"/>
      <w:marBottom w:val="0"/>
      <w:divBdr>
        <w:top w:val="none" w:sz="0" w:space="0" w:color="auto"/>
        <w:left w:val="none" w:sz="0" w:space="0" w:color="auto"/>
        <w:bottom w:val="none" w:sz="0" w:space="0" w:color="auto"/>
        <w:right w:val="none" w:sz="0" w:space="0" w:color="auto"/>
      </w:divBdr>
    </w:div>
    <w:div w:id="1044528209">
      <w:bodyDiv w:val="1"/>
      <w:marLeft w:val="0"/>
      <w:marRight w:val="0"/>
      <w:marTop w:val="0"/>
      <w:marBottom w:val="0"/>
      <w:divBdr>
        <w:top w:val="none" w:sz="0" w:space="0" w:color="auto"/>
        <w:left w:val="none" w:sz="0" w:space="0" w:color="auto"/>
        <w:bottom w:val="none" w:sz="0" w:space="0" w:color="auto"/>
        <w:right w:val="none" w:sz="0" w:space="0" w:color="auto"/>
      </w:divBdr>
    </w:div>
    <w:div w:id="1050542770">
      <w:bodyDiv w:val="1"/>
      <w:marLeft w:val="0"/>
      <w:marRight w:val="0"/>
      <w:marTop w:val="0"/>
      <w:marBottom w:val="0"/>
      <w:divBdr>
        <w:top w:val="none" w:sz="0" w:space="0" w:color="auto"/>
        <w:left w:val="none" w:sz="0" w:space="0" w:color="auto"/>
        <w:bottom w:val="none" w:sz="0" w:space="0" w:color="auto"/>
        <w:right w:val="none" w:sz="0" w:space="0" w:color="auto"/>
      </w:divBdr>
    </w:div>
    <w:div w:id="1050569177">
      <w:bodyDiv w:val="1"/>
      <w:marLeft w:val="0"/>
      <w:marRight w:val="0"/>
      <w:marTop w:val="0"/>
      <w:marBottom w:val="0"/>
      <w:divBdr>
        <w:top w:val="none" w:sz="0" w:space="0" w:color="auto"/>
        <w:left w:val="none" w:sz="0" w:space="0" w:color="auto"/>
        <w:bottom w:val="none" w:sz="0" w:space="0" w:color="auto"/>
        <w:right w:val="none" w:sz="0" w:space="0" w:color="auto"/>
      </w:divBdr>
    </w:div>
    <w:div w:id="1078988576">
      <w:bodyDiv w:val="1"/>
      <w:marLeft w:val="0"/>
      <w:marRight w:val="0"/>
      <w:marTop w:val="0"/>
      <w:marBottom w:val="0"/>
      <w:divBdr>
        <w:top w:val="none" w:sz="0" w:space="0" w:color="auto"/>
        <w:left w:val="none" w:sz="0" w:space="0" w:color="auto"/>
        <w:bottom w:val="none" w:sz="0" w:space="0" w:color="auto"/>
        <w:right w:val="none" w:sz="0" w:space="0" w:color="auto"/>
      </w:divBdr>
    </w:div>
    <w:div w:id="1080715159">
      <w:bodyDiv w:val="1"/>
      <w:marLeft w:val="0"/>
      <w:marRight w:val="0"/>
      <w:marTop w:val="0"/>
      <w:marBottom w:val="0"/>
      <w:divBdr>
        <w:top w:val="none" w:sz="0" w:space="0" w:color="auto"/>
        <w:left w:val="none" w:sz="0" w:space="0" w:color="auto"/>
        <w:bottom w:val="none" w:sz="0" w:space="0" w:color="auto"/>
        <w:right w:val="none" w:sz="0" w:space="0" w:color="auto"/>
      </w:divBdr>
    </w:div>
    <w:div w:id="1101293174">
      <w:bodyDiv w:val="1"/>
      <w:marLeft w:val="0"/>
      <w:marRight w:val="0"/>
      <w:marTop w:val="0"/>
      <w:marBottom w:val="0"/>
      <w:divBdr>
        <w:top w:val="none" w:sz="0" w:space="0" w:color="auto"/>
        <w:left w:val="none" w:sz="0" w:space="0" w:color="auto"/>
        <w:bottom w:val="none" w:sz="0" w:space="0" w:color="auto"/>
        <w:right w:val="none" w:sz="0" w:space="0" w:color="auto"/>
      </w:divBdr>
    </w:div>
    <w:div w:id="1133131456">
      <w:bodyDiv w:val="1"/>
      <w:marLeft w:val="0"/>
      <w:marRight w:val="0"/>
      <w:marTop w:val="0"/>
      <w:marBottom w:val="0"/>
      <w:divBdr>
        <w:top w:val="none" w:sz="0" w:space="0" w:color="auto"/>
        <w:left w:val="none" w:sz="0" w:space="0" w:color="auto"/>
        <w:bottom w:val="none" w:sz="0" w:space="0" w:color="auto"/>
        <w:right w:val="none" w:sz="0" w:space="0" w:color="auto"/>
      </w:divBdr>
    </w:div>
    <w:div w:id="1144157866">
      <w:bodyDiv w:val="1"/>
      <w:marLeft w:val="0"/>
      <w:marRight w:val="0"/>
      <w:marTop w:val="0"/>
      <w:marBottom w:val="0"/>
      <w:divBdr>
        <w:top w:val="none" w:sz="0" w:space="0" w:color="auto"/>
        <w:left w:val="none" w:sz="0" w:space="0" w:color="auto"/>
        <w:bottom w:val="none" w:sz="0" w:space="0" w:color="auto"/>
        <w:right w:val="none" w:sz="0" w:space="0" w:color="auto"/>
      </w:divBdr>
    </w:div>
    <w:div w:id="1145126839">
      <w:bodyDiv w:val="1"/>
      <w:marLeft w:val="0"/>
      <w:marRight w:val="0"/>
      <w:marTop w:val="0"/>
      <w:marBottom w:val="0"/>
      <w:divBdr>
        <w:top w:val="none" w:sz="0" w:space="0" w:color="auto"/>
        <w:left w:val="none" w:sz="0" w:space="0" w:color="auto"/>
        <w:bottom w:val="none" w:sz="0" w:space="0" w:color="auto"/>
        <w:right w:val="none" w:sz="0" w:space="0" w:color="auto"/>
      </w:divBdr>
    </w:div>
    <w:div w:id="1157918395">
      <w:bodyDiv w:val="1"/>
      <w:marLeft w:val="0"/>
      <w:marRight w:val="0"/>
      <w:marTop w:val="0"/>
      <w:marBottom w:val="0"/>
      <w:divBdr>
        <w:top w:val="none" w:sz="0" w:space="0" w:color="auto"/>
        <w:left w:val="none" w:sz="0" w:space="0" w:color="auto"/>
        <w:bottom w:val="none" w:sz="0" w:space="0" w:color="auto"/>
        <w:right w:val="none" w:sz="0" w:space="0" w:color="auto"/>
      </w:divBdr>
    </w:div>
    <w:div w:id="1174877212">
      <w:bodyDiv w:val="1"/>
      <w:marLeft w:val="0"/>
      <w:marRight w:val="0"/>
      <w:marTop w:val="0"/>
      <w:marBottom w:val="0"/>
      <w:divBdr>
        <w:top w:val="none" w:sz="0" w:space="0" w:color="auto"/>
        <w:left w:val="none" w:sz="0" w:space="0" w:color="auto"/>
        <w:bottom w:val="none" w:sz="0" w:space="0" w:color="auto"/>
        <w:right w:val="none" w:sz="0" w:space="0" w:color="auto"/>
      </w:divBdr>
    </w:div>
    <w:div w:id="1213077131">
      <w:bodyDiv w:val="1"/>
      <w:marLeft w:val="0"/>
      <w:marRight w:val="0"/>
      <w:marTop w:val="0"/>
      <w:marBottom w:val="0"/>
      <w:divBdr>
        <w:top w:val="none" w:sz="0" w:space="0" w:color="auto"/>
        <w:left w:val="none" w:sz="0" w:space="0" w:color="auto"/>
        <w:bottom w:val="none" w:sz="0" w:space="0" w:color="auto"/>
        <w:right w:val="none" w:sz="0" w:space="0" w:color="auto"/>
      </w:divBdr>
    </w:div>
    <w:div w:id="1216503733">
      <w:bodyDiv w:val="1"/>
      <w:marLeft w:val="0"/>
      <w:marRight w:val="0"/>
      <w:marTop w:val="0"/>
      <w:marBottom w:val="0"/>
      <w:divBdr>
        <w:top w:val="none" w:sz="0" w:space="0" w:color="auto"/>
        <w:left w:val="none" w:sz="0" w:space="0" w:color="auto"/>
        <w:bottom w:val="none" w:sz="0" w:space="0" w:color="auto"/>
        <w:right w:val="none" w:sz="0" w:space="0" w:color="auto"/>
      </w:divBdr>
    </w:div>
    <w:div w:id="1218469793">
      <w:bodyDiv w:val="1"/>
      <w:marLeft w:val="0"/>
      <w:marRight w:val="0"/>
      <w:marTop w:val="0"/>
      <w:marBottom w:val="0"/>
      <w:divBdr>
        <w:top w:val="none" w:sz="0" w:space="0" w:color="auto"/>
        <w:left w:val="none" w:sz="0" w:space="0" w:color="auto"/>
        <w:bottom w:val="none" w:sz="0" w:space="0" w:color="auto"/>
        <w:right w:val="none" w:sz="0" w:space="0" w:color="auto"/>
      </w:divBdr>
    </w:div>
    <w:div w:id="1222985820">
      <w:bodyDiv w:val="1"/>
      <w:marLeft w:val="0"/>
      <w:marRight w:val="0"/>
      <w:marTop w:val="0"/>
      <w:marBottom w:val="0"/>
      <w:divBdr>
        <w:top w:val="none" w:sz="0" w:space="0" w:color="auto"/>
        <w:left w:val="none" w:sz="0" w:space="0" w:color="auto"/>
        <w:bottom w:val="none" w:sz="0" w:space="0" w:color="auto"/>
        <w:right w:val="none" w:sz="0" w:space="0" w:color="auto"/>
      </w:divBdr>
    </w:div>
    <w:div w:id="1225339671">
      <w:bodyDiv w:val="1"/>
      <w:marLeft w:val="0"/>
      <w:marRight w:val="0"/>
      <w:marTop w:val="0"/>
      <w:marBottom w:val="0"/>
      <w:divBdr>
        <w:top w:val="none" w:sz="0" w:space="0" w:color="auto"/>
        <w:left w:val="none" w:sz="0" w:space="0" w:color="auto"/>
        <w:bottom w:val="none" w:sz="0" w:space="0" w:color="auto"/>
        <w:right w:val="none" w:sz="0" w:space="0" w:color="auto"/>
      </w:divBdr>
    </w:div>
    <w:div w:id="1233003238">
      <w:bodyDiv w:val="1"/>
      <w:marLeft w:val="0"/>
      <w:marRight w:val="0"/>
      <w:marTop w:val="0"/>
      <w:marBottom w:val="0"/>
      <w:divBdr>
        <w:top w:val="none" w:sz="0" w:space="0" w:color="auto"/>
        <w:left w:val="none" w:sz="0" w:space="0" w:color="auto"/>
        <w:bottom w:val="none" w:sz="0" w:space="0" w:color="auto"/>
        <w:right w:val="none" w:sz="0" w:space="0" w:color="auto"/>
      </w:divBdr>
    </w:div>
    <w:div w:id="1247224387">
      <w:bodyDiv w:val="1"/>
      <w:marLeft w:val="0"/>
      <w:marRight w:val="0"/>
      <w:marTop w:val="0"/>
      <w:marBottom w:val="0"/>
      <w:divBdr>
        <w:top w:val="none" w:sz="0" w:space="0" w:color="auto"/>
        <w:left w:val="none" w:sz="0" w:space="0" w:color="auto"/>
        <w:bottom w:val="none" w:sz="0" w:space="0" w:color="auto"/>
        <w:right w:val="none" w:sz="0" w:space="0" w:color="auto"/>
      </w:divBdr>
    </w:div>
    <w:div w:id="1265722996">
      <w:bodyDiv w:val="1"/>
      <w:marLeft w:val="0"/>
      <w:marRight w:val="0"/>
      <w:marTop w:val="0"/>
      <w:marBottom w:val="0"/>
      <w:divBdr>
        <w:top w:val="none" w:sz="0" w:space="0" w:color="auto"/>
        <w:left w:val="none" w:sz="0" w:space="0" w:color="auto"/>
        <w:bottom w:val="none" w:sz="0" w:space="0" w:color="auto"/>
        <w:right w:val="none" w:sz="0" w:space="0" w:color="auto"/>
      </w:divBdr>
    </w:div>
    <w:div w:id="1269511728">
      <w:bodyDiv w:val="1"/>
      <w:marLeft w:val="0"/>
      <w:marRight w:val="0"/>
      <w:marTop w:val="0"/>
      <w:marBottom w:val="0"/>
      <w:divBdr>
        <w:top w:val="none" w:sz="0" w:space="0" w:color="auto"/>
        <w:left w:val="none" w:sz="0" w:space="0" w:color="auto"/>
        <w:bottom w:val="none" w:sz="0" w:space="0" w:color="auto"/>
        <w:right w:val="none" w:sz="0" w:space="0" w:color="auto"/>
      </w:divBdr>
    </w:div>
    <w:div w:id="1285504667">
      <w:bodyDiv w:val="1"/>
      <w:marLeft w:val="0"/>
      <w:marRight w:val="0"/>
      <w:marTop w:val="0"/>
      <w:marBottom w:val="0"/>
      <w:divBdr>
        <w:top w:val="none" w:sz="0" w:space="0" w:color="auto"/>
        <w:left w:val="none" w:sz="0" w:space="0" w:color="auto"/>
        <w:bottom w:val="none" w:sz="0" w:space="0" w:color="auto"/>
        <w:right w:val="none" w:sz="0" w:space="0" w:color="auto"/>
      </w:divBdr>
    </w:div>
    <w:div w:id="1289815790">
      <w:bodyDiv w:val="1"/>
      <w:marLeft w:val="0"/>
      <w:marRight w:val="0"/>
      <w:marTop w:val="0"/>
      <w:marBottom w:val="0"/>
      <w:divBdr>
        <w:top w:val="none" w:sz="0" w:space="0" w:color="auto"/>
        <w:left w:val="none" w:sz="0" w:space="0" w:color="auto"/>
        <w:bottom w:val="none" w:sz="0" w:space="0" w:color="auto"/>
        <w:right w:val="none" w:sz="0" w:space="0" w:color="auto"/>
      </w:divBdr>
    </w:div>
    <w:div w:id="1291127102">
      <w:bodyDiv w:val="1"/>
      <w:marLeft w:val="0"/>
      <w:marRight w:val="0"/>
      <w:marTop w:val="0"/>
      <w:marBottom w:val="0"/>
      <w:divBdr>
        <w:top w:val="none" w:sz="0" w:space="0" w:color="auto"/>
        <w:left w:val="none" w:sz="0" w:space="0" w:color="auto"/>
        <w:bottom w:val="none" w:sz="0" w:space="0" w:color="auto"/>
        <w:right w:val="none" w:sz="0" w:space="0" w:color="auto"/>
      </w:divBdr>
    </w:div>
    <w:div w:id="1295141441">
      <w:bodyDiv w:val="1"/>
      <w:marLeft w:val="0"/>
      <w:marRight w:val="0"/>
      <w:marTop w:val="0"/>
      <w:marBottom w:val="0"/>
      <w:divBdr>
        <w:top w:val="none" w:sz="0" w:space="0" w:color="auto"/>
        <w:left w:val="none" w:sz="0" w:space="0" w:color="auto"/>
        <w:bottom w:val="none" w:sz="0" w:space="0" w:color="auto"/>
        <w:right w:val="none" w:sz="0" w:space="0" w:color="auto"/>
      </w:divBdr>
    </w:div>
    <w:div w:id="1297107050">
      <w:bodyDiv w:val="1"/>
      <w:marLeft w:val="0"/>
      <w:marRight w:val="0"/>
      <w:marTop w:val="0"/>
      <w:marBottom w:val="0"/>
      <w:divBdr>
        <w:top w:val="none" w:sz="0" w:space="0" w:color="auto"/>
        <w:left w:val="none" w:sz="0" w:space="0" w:color="auto"/>
        <w:bottom w:val="none" w:sz="0" w:space="0" w:color="auto"/>
        <w:right w:val="none" w:sz="0" w:space="0" w:color="auto"/>
      </w:divBdr>
    </w:div>
    <w:div w:id="1301568411">
      <w:bodyDiv w:val="1"/>
      <w:marLeft w:val="0"/>
      <w:marRight w:val="0"/>
      <w:marTop w:val="0"/>
      <w:marBottom w:val="0"/>
      <w:divBdr>
        <w:top w:val="none" w:sz="0" w:space="0" w:color="auto"/>
        <w:left w:val="none" w:sz="0" w:space="0" w:color="auto"/>
        <w:bottom w:val="none" w:sz="0" w:space="0" w:color="auto"/>
        <w:right w:val="none" w:sz="0" w:space="0" w:color="auto"/>
      </w:divBdr>
    </w:div>
    <w:div w:id="1328433939">
      <w:bodyDiv w:val="1"/>
      <w:marLeft w:val="0"/>
      <w:marRight w:val="0"/>
      <w:marTop w:val="0"/>
      <w:marBottom w:val="0"/>
      <w:divBdr>
        <w:top w:val="none" w:sz="0" w:space="0" w:color="auto"/>
        <w:left w:val="none" w:sz="0" w:space="0" w:color="auto"/>
        <w:bottom w:val="none" w:sz="0" w:space="0" w:color="auto"/>
        <w:right w:val="none" w:sz="0" w:space="0" w:color="auto"/>
      </w:divBdr>
    </w:div>
    <w:div w:id="1329139341">
      <w:bodyDiv w:val="1"/>
      <w:marLeft w:val="0"/>
      <w:marRight w:val="0"/>
      <w:marTop w:val="0"/>
      <w:marBottom w:val="0"/>
      <w:divBdr>
        <w:top w:val="none" w:sz="0" w:space="0" w:color="auto"/>
        <w:left w:val="none" w:sz="0" w:space="0" w:color="auto"/>
        <w:bottom w:val="none" w:sz="0" w:space="0" w:color="auto"/>
        <w:right w:val="none" w:sz="0" w:space="0" w:color="auto"/>
      </w:divBdr>
    </w:div>
    <w:div w:id="1340355429">
      <w:bodyDiv w:val="1"/>
      <w:marLeft w:val="0"/>
      <w:marRight w:val="0"/>
      <w:marTop w:val="0"/>
      <w:marBottom w:val="0"/>
      <w:divBdr>
        <w:top w:val="none" w:sz="0" w:space="0" w:color="auto"/>
        <w:left w:val="none" w:sz="0" w:space="0" w:color="auto"/>
        <w:bottom w:val="none" w:sz="0" w:space="0" w:color="auto"/>
        <w:right w:val="none" w:sz="0" w:space="0" w:color="auto"/>
      </w:divBdr>
    </w:div>
    <w:div w:id="1342930047">
      <w:bodyDiv w:val="1"/>
      <w:marLeft w:val="0"/>
      <w:marRight w:val="0"/>
      <w:marTop w:val="0"/>
      <w:marBottom w:val="0"/>
      <w:divBdr>
        <w:top w:val="none" w:sz="0" w:space="0" w:color="auto"/>
        <w:left w:val="none" w:sz="0" w:space="0" w:color="auto"/>
        <w:bottom w:val="none" w:sz="0" w:space="0" w:color="auto"/>
        <w:right w:val="none" w:sz="0" w:space="0" w:color="auto"/>
      </w:divBdr>
    </w:div>
    <w:div w:id="1343239631">
      <w:bodyDiv w:val="1"/>
      <w:marLeft w:val="0"/>
      <w:marRight w:val="0"/>
      <w:marTop w:val="0"/>
      <w:marBottom w:val="0"/>
      <w:divBdr>
        <w:top w:val="none" w:sz="0" w:space="0" w:color="auto"/>
        <w:left w:val="none" w:sz="0" w:space="0" w:color="auto"/>
        <w:bottom w:val="none" w:sz="0" w:space="0" w:color="auto"/>
        <w:right w:val="none" w:sz="0" w:space="0" w:color="auto"/>
      </w:divBdr>
    </w:div>
    <w:div w:id="1349259400">
      <w:bodyDiv w:val="1"/>
      <w:marLeft w:val="0"/>
      <w:marRight w:val="0"/>
      <w:marTop w:val="0"/>
      <w:marBottom w:val="0"/>
      <w:divBdr>
        <w:top w:val="none" w:sz="0" w:space="0" w:color="auto"/>
        <w:left w:val="none" w:sz="0" w:space="0" w:color="auto"/>
        <w:bottom w:val="none" w:sz="0" w:space="0" w:color="auto"/>
        <w:right w:val="none" w:sz="0" w:space="0" w:color="auto"/>
      </w:divBdr>
    </w:div>
    <w:div w:id="1354957207">
      <w:bodyDiv w:val="1"/>
      <w:marLeft w:val="0"/>
      <w:marRight w:val="0"/>
      <w:marTop w:val="0"/>
      <w:marBottom w:val="0"/>
      <w:divBdr>
        <w:top w:val="none" w:sz="0" w:space="0" w:color="auto"/>
        <w:left w:val="none" w:sz="0" w:space="0" w:color="auto"/>
        <w:bottom w:val="none" w:sz="0" w:space="0" w:color="auto"/>
        <w:right w:val="none" w:sz="0" w:space="0" w:color="auto"/>
      </w:divBdr>
    </w:div>
    <w:div w:id="1366444939">
      <w:bodyDiv w:val="1"/>
      <w:marLeft w:val="0"/>
      <w:marRight w:val="0"/>
      <w:marTop w:val="0"/>
      <w:marBottom w:val="0"/>
      <w:divBdr>
        <w:top w:val="none" w:sz="0" w:space="0" w:color="auto"/>
        <w:left w:val="none" w:sz="0" w:space="0" w:color="auto"/>
        <w:bottom w:val="none" w:sz="0" w:space="0" w:color="auto"/>
        <w:right w:val="none" w:sz="0" w:space="0" w:color="auto"/>
      </w:divBdr>
    </w:div>
    <w:div w:id="1368523986">
      <w:bodyDiv w:val="1"/>
      <w:marLeft w:val="0"/>
      <w:marRight w:val="0"/>
      <w:marTop w:val="0"/>
      <w:marBottom w:val="0"/>
      <w:divBdr>
        <w:top w:val="none" w:sz="0" w:space="0" w:color="auto"/>
        <w:left w:val="none" w:sz="0" w:space="0" w:color="auto"/>
        <w:bottom w:val="none" w:sz="0" w:space="0" w:color="auto"/>
        <w:right w:val="none" w:sz="0" w:space="0" w:color="auto"/>
      </w:divBdr>
    </w:div>
    <w:div w:id="1389303523">
      <w:bodyDiv w:val="1"/>
      <w:marLeft w:val="0"/>
      <w:marRight w:val="0"/>
      <w:marTop w:val="0"/>
      <w:marBottom w:val="0"/>
      <w:divBdr>
        <w:top w:val="none" w:sz="0" w:space="0" w:color="auto"/>
        <w:left w:val="none" w:sz="0" w:space="0" w:color="auto"/>
        <w:bottom w:val="none" w:sz="0" w:space="0" w:color="auto"/>
        <w:right w:val="none" w:sz="0" w:space="0" w:color="auto"/>
      </w:divBdr>
    </w:div>
    <w:div w:id="1404058562">
      <w:bodyDiv w:val="1"/>
      <w:marLeft w:val="0"/>
      <w:marRight w:val="0"/>
      <w:marTop w:val="0"/>
      <w:marBottom w:val="0"/>
      <w:divBdr>
        <w:top w:val="none" w:sz="0" w:space="0" w:color="auto"/>
        <w:left w:val="none" w:sz="0" w:space="0" w:color="auto"/>
        <w:bottom w:val="none" w:sz="0" w:space="0" w:color="auto"/>
        <w:right w:val="none" w:sz="0" w:space="0" w:color="auto"/>
      </w:divBdr>
    </w:div>
    <w:div w:id="1412696241">
      <w:bodyDiv w:val="1"/>
      <w:marLeft w:val="0"/>
      <w:marRight w:val="0"/>
      <w:marTop w:val="0"/>
      <w:marBottom w:val="0"/>
      <w:divBdr>
        <w:top w:val="none" w:sz="0" w:space="0" w:color="auto"/>
        <w:left w:val="none" w:sz="0" w:space="0" w:color="auto"/>
        <w:bottom w:val="none" w:sz="0" w:space="0" w:color="auto"/>
        <w:right w:val="none" w:sz="0" w:space="0" w:color="auto"/>
      </w:divBdr>
    </w:div>
    <w:div w:id="1413817270">
      <w:bodyDiv w:val="1"/>
      <w:marLeft w:val="0"/>
      <w:marRight w:val="0"/>
      <w:marTop w:val="0"/>
      <w:marBottom w:val="0"/>
      <w:divBdr>
        <w:top w:val="none" w:sz="0" w:space="0" w:color="auto"/>
        <w:left w:val="none" w:sz="0" w:space="0" w:color="auto"/>
        <w:bottom w:val="none" w:sz="0" w:space="0" w:color="auto"/>
        <w:right w:val="none" w:sz="0" w:space="0" w:color="auto"/>
      </w:divBdr>
    </w:div>
    <w:div w:id="1415972081">
      <w:bodyDiv w:val="1"/>
      <w:marLeft w:val="0"/>
      <w:marRight w:val="0"/>
      <w:marTop w:val="0"/>
      <w:marBottom w:val="0"/>
      <w:divBdr>
        <w:top w:val="none" w:sz="0" w:space="0" w:color="auto"/>
        <w:left w:val="none" w:sz="0" w:space="0" w:color="auto"/>
        <w:bottom w:val="none" w:sz="0" w:space="0" w:color="auto"/>
        <w:right w:val="none" w:sz="0" w:space="0" w:color="auto"/>
      </w:divBdr>
    </w:div>
    <w:div w:id="1440952484">
      <w:bodyDiv w:val="1"/>
      <w:marLeft w:val="0"/>
      <w:marRight w:val="0"/>
      <w:marTop w:val="0"/>
      <w:marBottom w:val="0"/>
      <w:divBdr>
        <w:top w:val="none" w:sz="0" w:space="0" w:color="auto"/>
        <w:left w:val="none" w:sz="0" w:space="0" w:color="auto"/>
        <w:bottom w:val="none" w:sz="0" w:space="0" w:color="auto"/>
        <w:right w:val="none" w:sz="0" w:space="0" w:color="auto"/>
      </w:divBdr>
    </w:div>
    <w:div w:id="1444761984">
      <w:bodyDiv w:val="1"/>
      <w:marLeft w:val="0"/>
      <w:marRight w:val="0"/>
      <w:marTop w:val="0"/>
      <w:marBottom w:val="0"/>
      <w:divBdr>
        <w:top w:val="none" w:sz="0" w:space="0" w:color="auto"/>
        <w:left w:val="none" w:sz="0" w:space="0" w:color="auto"/>
        <w:bottom w:val="none" w:sz="0" w:space="0" w:color="auto"/>
        <w:right w:val="none" w:sz="0" w:space="0" w:color="auto"/>
      </w:divBdr>
    </w:div>
    <w:div w:id="1465541772">
      <w:bodyDiv w:val="1"/>
      <w:marLeft w:val="0"/>
      <w:marRight w:val="0"/>
      <w:marTop w:val="0"/>
      <w:marBottom w:val="0"/>
      <w:divBdr>
        <w:top w:val="none" w:sz="0" w:space="0" w:color="auto"/>
        <w:left w:val="none" w:sz="0" w:space="0" w:color="auto"/>
        <w:bottom w:val="none" w:sz="0" w:space="0" w:color="auto"/>
        <w:right w:val="none" w:sz="0" w:space="0" w:color="auto"/>
      </w:divBdr>
    </w:div>
    <w:div w:id="1477525047">
      <w:bodyDiv w:val="1"/>
      <w:marLeft w:val="0"/>
      <w:marRight w:val="0"/>
      <w:marTop w:val="0"/>
      <w:marBottom w:val="0"/>
      <w:divBdr>
        <w:top w:val="none" w:sz="0" w:space="0" w:color="auto"/>
        <w:left w:val="none" w:sz="0" w:space="0" w:color="auto"/>
        <w:bottom w:val="none" w:sz="0" w:space="0" w:color="auto"/>
        <w:right w:val="none" w:sz="0" w:space="0" w:color="auto"/>
      </w:divBdr>
    </w:div>
    <w:div w:id="1488595466">
      <w:bodyDiv w:val="1"/>
      <w:marLeft w:val="0"/>
      <w:marRight w:val="0"/>
      <w:marTop w:val="0"/>
      <w:marBottom w:val="0"/>
      <w:divBdr>
        <w:top w:val="none" w:sz="0" w:space="0" w:color="auto"/>
        <w:left w:val="none" w:sz="0" w:space="0" w:color="auto"/>
        <w:bottom w:val="none" w:sz="0" w:space="0" w:color="auto"/>
        <w:right w:val="none" w:sz="0" w:space="0" w:color="auto"/>
      </w:divBdr>
    </w:div>
    <w:div w:id="1510363663">
      <w:bodyDiv w:val="1"/>
      <w:marLeft w:val="0"/>
      <w:marRight w:val="0"/>
      <w:marTop w:val="0"/>
      <w:marBottom w:val="0"/>
      <w:divBdr>
        <w:top w:val="none" w:sz="0" w:space="0" w:color="auto"/>
        <w:left w:val="none" w:sz="0" w:space="0" w:color="auto"/>
        <w:bottom w:val="none" w:sz="0" w:space="0" w:color="auto"/>
        <w:right w:val="none" w:sz="0" w:space="0" w:color="auto"/>
      </w:divBdr>
    </w:div>
    <w:div w:id="1520270614">
      <w:bodyDiv w:val="1"/>
      <w:marLeft w:val="0"/>
      <w:marRight w:val="0"/>
      <w:marTop w:val="0"/>
      <w:marBottom w:val="0"/>
      <w:divBdr>
        <w:top w:val="none" w:sz="0" w:space="0" w:color="auto"/>
        <w:left w:val="none" w:sz="0" w:space="0" w:color="auto"/>
        <w:bottom w:val="none" w:sz="0" w:space="0" w:color="auto"/>
        <w:right w:val="none" w:sz="0" w:space="0" w:color="auto"/>
      </w:divBdr>
    </w:div>
    <w:div w:id="1521968181">
      <w:bodyDiv w:val="1"/>
      <w:marLeft w:val="0"/>
      <w:marRight w:val="0"/>
      <w:marTop w:val="0"/>
      <w:marBottom w:val="0"/>
      <w:divBdr>
        <w:top w:val="none" w:sz="0" w:space="0" w:color="auto"/>
        <w:left w:val="none" w:sz="0" w:space="0" w:color="auto"/>
        <w:bottom w:val="none" w:sz="0" w:space="0" w:color="auto"/>
        <w:right w:val="none" w:sz="0" w:space="0" w:color="auto"/>
      </w:divBdr>
    </w:div>
    <w:div w:id="1541237555">
      <w:bodyDiv w:val="1"/>
      <w:marLeft w:val="0"/>
      <w:marRight w:val="0"/>
      <w:marTop w:val="0"/>
      <w:marBottom w:val="0"/>
      <w:divBdr>
        <w:top w:val="none" w:sz="0" w:space="0" w:color="auto"/>
        <w:left w:val="none" w:sz="0" w:space="0" w:color="auto"/>
        <w:bottom w:val="none" w:sz="0" w:space="0" w:color="auto"/>
        <w:right w:val="none" w:sz="0" w:space="0" w:color="auto"/>
      </w:divBdr>
    </w:div>
    <w:div w:id="1542087560">
      <w:bodyDiv w:val="1"/>
      <w:marLeft w:val="0"/>
      <w:marRight w:val="0"/>
      <w:marTop w:val="0"/>
      <w:marBottom w:val="0"/>
      <w:divBdr>
        <w:top w:val="none" w:sz="0" w:space="0" w:color="auto"/>
        <w:left w:val="none" w:sz="0" w:space="0" w:color="auto"/>
        <w:bottom w:val="none" w:sz="0" w:space="0" w:color="auto"/>
        <w:right w:val="none" w:sz="0" w:space="0" w:color="auto"/>
      </w:divBdr>
    </w:div>
    <w:div w:id="1542553253">
      <w:bodyDiv w:val="1"/>
      <w:marLeft w:val="0"/>
      <w:marRight w:val="0"/>
      <w:marTop w:val="0"/>
      <w:marBottom w:val="0"/>
      <w:divBdr>
        <w:top w:val="none" w:sz="0" w:space="0" w:color="auto"/>
        <w:left w:val="none" w:sz="0" w:space="0" w:color="auto"/>
        <w:bottom w:val="none" w:sz="0" w:space="0" w:color="auto"/>
        <w:right w:val="none" w:sz="0" w:space="0" w:color="auto"/>
      </w:divBdr>
    </w:div>
    <w:div w:id="1565530404">
      <w:bodyDiv w:val="1"/>
      <w:marLeft w:val="0"/>
      <w:marRight w:val="0"/>
      <w:marTop w:val="0"/>
      <w:marBottom w:val="0"/>
      <w:divBdr>
        <w:top w:val="none" w:sz="0" w:space="0" w:color="auto"/>
        <w:left w:val="none" w:sz="0" w:space="0" w:color="auto"/>
        <w:bottom w:val="none" w:sz="0" w:space="0" w:color="auto"/>
        <w:right w:val="none" w:sz="0" w:space="0" w:color="auto"/>
      </w:divBdr>
    </w:div>
    <w:div w:id="1604607143">
      <w:bodyDiv w:val="1"/>
      <w:marLeft w:val="0"/>
      <w:marRight w:val="0"/>
      <w:marTop w:val="0"/>
      <w:marBottom w:val="0"/>
      <w:divBdr>
        <w:top w:val="none" w:sz="0" w:space="0" w:color="auto"/>
        <w:left w:val="none" w:sz="0" w:space="0" w:color="auto"/>
        <w:bottom w:val="none" w:sz="0" w:space="0" w:color="auto"/>
        <w:right w:val="none" w:sz="0" w:space="0" w:color="auto"/>
      </w:divBdr>
    </w:div>
    <w:div w:id="1606185808">
      <w:bodyDiv w:val="1"/>
      <w:marLeft w:val="0"/>
      <w:marRight w:val="0"/>
      <w:marTop w:val="0"/>
      <w:marBottom w:val="0"/>
      <w:divBdr>
        <w:top w:val="none" w:sz="0" w:space="0" w:color="auto"/>
        <w:left w:val="none" w:sz="0" w:space="0" w:color="auto"/>
        <w:bottom w:val="none" w:sz="0" w:space="0" w:color="auto"/>
        <w:right w:val="none" w:sz="0" w:space="0" w:color="auto"/>
      </w:divBdr>
    </w:div>
    <w:div w:id="1625237622">
      <w:bodyDiv w:val="1"/>
      <w:marLeft w:val="0"/>
      <w:marRight w:val="0"/>
      <w:marTop w:val="0"/>
      <w:marBottom w:val="0"/>
      <w:divBdr>
        <w:top w:val="none" w:sz="0" w:space="0" w:color="auto"/>
        <w:left w:val="none" w:sz="0" w:space="0" w:color="auto"/>
        <w:bottom w:val="none" w:sz="0" w:space="0" w:color="auto"/>
        <w:right w:val="none" w:sz="0" w:space="0" w:color="auto"/>
      </w:divBdr>
    </w:div>
    <w:div w:id="1627732236">
      <w:bodyDiv w:val="1"/>
      <w:marLeft w:val="0"/>
      <w:marRight w:val="0"/>
      <w:marTop w:val="0"/>
      <w:marBottom w:val="0"/>
      <w:divBdr>
        <w:top w:val="none" w:sz="0" w:space="0" w:color="auto"/>
        <w:left w:val="none" w:sz="0" w:space="0" w:color="auto"/>
        <w:bottom w:val="none" w:sz="0" w:space="0" w:color="auto"/>
        <w:right w:val="none" w:sz="0" w:space="0" w:color="auto"/>
      </w:divBdr>
    </w:div>
    <w:div w:id="1646423236">
      <w:bodyDiv w:val="1"/>
      <w:marLeft w:val="0"/>
      <w:marRight w:val="0"/>
      <w:marTop w:val="0"/>
      <w:marBottom w:val="0"/>
      <w:divBdr>
        <w:top w:val="none" w:sz="0" w:space="0" w:color="auto"/>
        <w:left w:val="none" w:sz="0" w:space="0" w:color="auto"/>
        <w:bottom w:val="none" w:sz="0" w:space="0" w:color="auto"/>
        <w:right w:val="none" w:sz="0" w:space="0" w:color="auto"/>
      </w:divBdr>
    </w:div>
    <w:div w:id="1660382976">
      <w:bodyDiv w:val="1"/>
      <w:marLeft w:val="0"/>
      <w:marRight w:val="0"/>
      <w:marTop w:val="0"/>
      <w:marBottom w:val="0"/>
      <w:divBdr>
        <w:top w:val="none" w:sz="0" w:space="0" w:color="auto"/>
        <w:left w:val="none" w:sz="0" w:space="0" w:color="auto"/>
        <w:bottom w:val="none" w:sz="0" w:space="0" w:color="auto"/>
        <w:right w:val="none" w:sz="0" w:space="0" w:color="auto"/>
      </w:divBdr>
    </w:div>
    <w:div w:id="1686714323">
      <w:bodyDiv w:val="1"/>
      <w:marLeft w:val="0"/>
      <w:marRight w:val="0"/>
      <w:marTop w:val="0"/>
      <w:marBottom w:val="0"/>
      <w:divBdr>
        <w:top w:val="none" w:sz="0" w:space="0" w:color="auto"/>
        <w:left w:val="none" w:sz="0" w:space="0" w:color="auto"/>
        <w:bottom w:val="none" w:sz="0" w:space="0" w:color="auto"/>
        <w:right w:val="none" w:sz="0" w:space="0" w:color="auto"/>
      </w:divBdr>
    </w:div>
    <w:div w:id="1709143036">
      <w:bodyDiv w:val="1"/>
      <w:marLeft w:val="0"/>
      <w:marRight w:val="0"/>
      <w:marTop w:val="0"/>
      <w:marBottom w:val="0"/>
      <w:divBdr>
        <w:top w:val="none" w:sz="0" w:space="0" w:color="auto"/>
        <w:left w:val="none" w:sz="0" w:space="0" w:color="auto"/>
        <w:bottom w:val="none" w:sz="0" w:space="0" w:color="auto"/>
        <w:right w:val="none" w:sz="0" w:space="0" w:color="auto"/>
      </w:divBdr>
    </w:div>
    <w:div w:id="1729913760">
      <w:bodyDiv w:val="1"/>
      <w:marLeft w:val="0"/>
      <w:marRight w:val="0"/>
      <w:marTop w:val="0"/>
      <w:marBottom w:val="0"/>
      <w:divBdr>
        <w:top w:val="none" w:sz="0" w:space="0" w:color="auto"/>
        <w:left w:val="none" w:sz="0" w:space="0" w:color="auto"/>
        <w:bottom w:val="none" w:sz="0" w:space="0" w:color="auto"/>
        <w:right w:val="none" w:sz="0" w:space="0" w:color="auto"/>
      </w:divBdr>
    </w:div>
    <w:div w:id="1737319936">
      <w:bodyDiv w:val="1"/>
      <w:marLeft w:val="0"/>
      <w:marRight w:val="0"/>
      <w:marTop w:val="0"/>
      <w:marBottom w:val="0"/>
      <w:divBdr>
        <w:top w:val="none" w:sz="0" w:space="0" w:color="auto"/>
        <w:left w:val="none" w:sz="0" w:space="0" w:color="auto"/>
        <w:bottom w:val="none" w:sz="0" w:space="0" w:color="auto"/>
        <w:right w:val="none" w:sz="0" w:space="0" w:color="auto"/>
      </w:divBdr>
    </w:div>
    <w:div w:id="1774083775">
      <w:bodyDiv w:val="1"/>
      <w:marLeft w:val="0"/>
      <w:marRight w:val="0"/>
      <w:marTop w:val="0"/>
      <w:marBottom w:val="0"/>
      <w:divBdr>
        <w:top w:val="none" w:sz="0" w:space="0" w:color="auto"/>
        <w:left w:val="none" w:sz="0" w:space="0" w:color="auto"/>
        <w:bottom w:val="none" w:sz="0" w:space="0" w:color="auto"/>
        <w:right w:val="none" w:sz="0" w:space="0" w:color="auto"/>
      </w:divBdr>
    </w:div>
    <w:div w:id="1775393356">
      <w:bodyDiv w:val="1"/>
      <w:marLeft w:val="0"/>
      <w:marRight w:val="0"/>
      <w:marTop w:val="0"/>
      <w:marBottom w:val="0"/>
      <w:divBdr>
        <w:top w:val="none" w:sz="0" w:space="0" w:color="auto"/>
        <w:left w:val="none" w:sz="0" w:space="0" w:color="auto"/>
        <w:bottom w:val="none" w:sz="0" w:space="0" w:color="auto"/>
        <w:right w:val="none" w:sz="0" w:space="0" w:color="auto"/>
      </w:divBdr>
    </w:div>
    <w:div w:id="1777210916">
      <w:bodyDiv w:val="1"/>
      <w:marLeft w:val="0"/>
      <w:marRight w:val="0"/>
      <w:marTop w:val="0"/>
      <w:marBottom w:val="0"/>
      <w:divBdr>
        <w:top w:val="none" w:sz="0" w:space="0" w:color="auto"/>
        <w:left w:val="none" w:sz="0" w:space="0" w:color="auto"/>
        <w:bottom w:val="none" w:sz="0" w:space="0" w:color="auto"/>
        <w:right w:val="none" w:sz="0" w:space="0" w:color="auto"/>
      </w:divBdr>
    </w:div>
    <w:div w:id="1777360616">
      <w:bodyDiv w:val="1"/>
      <w:marLeft w:val="0"/>
      <w:marRight w:val="0"/>
      <w:marTop w:val="0"/>
      <w:marBottom w:val="0"/>
      <w:divBdr>
        <w:top w:val="none" w:sz="0" w:space="0" w:color="auto"/>
        <w:left w:val="none" w:sz="0" w:space="0" w:color="auto"/>
        <w:bottom w:val="none" w:sz="0" w:space="0" w:color="auto"/>
        <w:right w:val="none" w:sz="0" w:space="0" w:color="auto"/>
      </w:divBdr>
    </w:div>
    <w:div w:id="1783574601">
      <w:bodyDiv w:val="1"/>
      <w:marLeft w:val="0"/>
      <w:marRight w:val="0"/>
      <w:marTop w:val="0"/>
      <w:marBottom w:val="0"/>
      <w:divBdr>
        <w:top w:val="none" w:sz="0" w:space="0" w:color="auto"/>
        <w:left w:val="none" w:sz="0" w:space="0" w:color="auto"/>
        <w:bottom w:val="none" w:sz="0" w:space="0" w:color="auto"/>
        <w:right w:val="none" w:sz="0" w:space="0" w:color="auto"/>
      </w:divBdr>
    </w:div>
    <w:div w:id="1794133582">
      <w:bodyDiv w:val="1"/>
      <w:marLeft w:val="0"/>
      <w:marRight w:val="0"/>
      <w:marTop w:val="0"/>
      <w:marBottom w:val="0"/>
      <w:divBdr>
        <w:top w:val="none" w:sz="0" w:space="0" w:color="auto"/>
        <w:left w:val="none" w:sz="0" w:space="0" w:color="auto"/>
        <w:bottom w:val="none" w:sz="0" w:space="0" w:color="auto"/>
        <w:right w:val="none" w:sz="0" w:space="0" w:color="auto"/>
      </w:divBdr>
    </w:div>
    <w:div w:id="1795757901">
      <w:bodyDiv w:val="1"/>
      <w:marLeft w:val="0"/>
      <w:marRight w:val="0"/>
      <w:marTop w:val="0"/>
      <w:marBottom w:val="0"/>
      <w:divBdr>
        <w:top w:val="none" w:sz="0" w:space="0" w:color="auto"/>
        <w:left w:val="none" w:sz="0" w:space="0" w:color="auto"/>
        <w:bottom w:val="none" w:sz="0" w:space="0" w:color="auto"/>
        <w:right w:val="none" w:sz="0" w:space="0" w:color="auto"/>
      </w:divBdr>
    </w:div>
    <w:div w:id="1798450449">
      <w:bodyDiv w:val="1"/>
      <w:marLeft w:val="0"/>
      <w:marRight w:val="0"/>
      <w:marTop w:val="0"/>
      <w:marBottom w:val="0"/>
      <w:divBdr>
        <w:top w:val="none" w:sz="0" w:space="0" w:color="auto"/>
        <w:left w:val="none" w:sz="0" w:space="0" w:color="auto"/>
        <w:bottom w:val="none" w:sz="0" w:space="0" w:color="auto"/>
        <w:right w:val="none" w:sz="0" w:space="0" w:color="auto"/>
      </w:divBdr>
    </w:div>
    <w:div w:id="1803884258">
      <w:bodyDiv w:val="1"/>
      <w:marLeft w:val="0"/>
      <w:marRight w:val="0"/>
      <w:marTop w:val="0"/>
      <w:marBottom w:val="0"/>
      <w:divBdr>
        <w:top w:val="none" w:sz="0" w:space="0" w:color="auto"/>
        <w:left w:val="none" w:sz="0" w:space="0" w:color="auto"/>
        <w:bottom w:val="none" w:sz="0" w:space="0" w:color="auto"/>
        <w:right w:val="none" w:sz="0" w:space="0" w:color="auto"/>
      </w:divBdr>
    </w:div>
    <w:div w:id="1807233320">
      <w:bodyDiv w:val="1"/>
      <w:marLeft w:val="0"/>
      <w:marRight w:val="0"/>
      <w:marTop w:val="0"/>
      <w:marBottom w:val="0"/>
      <w:divBdr>
        <w:top w:val="none" w:sz="0" w:space="0" w:color="auto"/>
        <w:left w:val="none" w:sz="0" w:space="0" w:color="auto"/>
        <w:bottom w:val="none" w:sz="0" w:space="0" w:color="auto"/>
        <w:right w:val="none" w:sz="0" w:space="0" w:color="auto"/>
      </w:divBdr>
    </w:div>
    <w:div w:id="1816945541">
      <w:bodyDiv w:val="1"/>
      <w:marLeft w:val="0"/>
      <w:marRight w:val="0"/>
      <w:marTop w:val="0"/>
      <w:marBottom w:val="0"/>
      <w:divBdr>
        <w:top w:val="none" w:sz="0" w:space="0" w:color="auto"/>
        <w:left w:val="none" w:sz="0" w:space="0" w:color="auto"/>
        <w:bottom w:val="none" w:sz="0" w:space="0" w:color="auto"/>
        <w:right w:val="none" w:sz="0" w:space="0" w:color="auto"/>
      </w:divBdr>
    </w:div>
    <w:div w:id="1820417179">
      <w:bodyDiv w:val="1"/>
      <w:marLeft w:val="0"/>
      <w:marRight w:val="0"/>
      <w:marTop w:val="0"/>
      <w:marBottom w:val="0"/>
      <w:divBdr>
        <w:top w:val="none" w:sz="0" w:space="0" w:color="auto"/>
        <w:left w:val="none" w:sz="0" w:space="0" w:color="auto"/>
        <w:bottom w:val="none" w:sz="0" w:space="0" w:color="auto"/>
        <w:right w:val="none" w:sz="0" w:space="0" w:color="auto"/>
      </w:divBdr>
    </w:div>
    <w:div w:id="1851598428">
      <w:bodyDiv w:val="1"/>
      <w:marLeft w:val="0"/>
      <w:marRight w:val="0"/>
      <w:marTop w:val="0"/>
      <w:marBottom w:val="0"/>
      <w:divBdr>
        <w:top w:val="none" w:sz="0" w:space="0" w:color="auto"/>
        <w:left w:val="none" w:sz="0" w:space="0" w:color="auto"/>
        <w:bottom w:val="none" w:sz="0" w:space="0" w:color="auto"/>
        <w:right w:val="none" w:sz="0" w:space="0" w:color="auto"/>
      </w:divBdr>
    </w:div>
    <w:div w:id="1880237683">
      <w:bodyDiv w:val="1"/>
      <w:marLeft w:val="0"/>
      <w:marRight w:val="0"/>
      <w:marTop w:val="0"/>
      <w:marBottom w:val="0"/>
      <w:divBdr>
        <w:top w:val="none" w:sz="0" w:space="0" w:color="auto"/>
        <w:left w:val="none" w:sz="0" w:space="0" w:color="auto"/>
        <w:bottom w:val="none" w:sz="0" w:space="0" w:color="auto"/>
        <w:right w:val="none" w:sz="0" w:space="0" w:color="auto"/>
      </w:divBdr>
    </w:div>
    <w:div w:id="1886332467">
      <w:bodyDiv w:val="1"/>
      <w:marLeft w:val="0"/>
      <w:marRight w:val="0"/>
      <w:marTop w:val="0"/>
      <w:marBottom w:val="0"/>
      <w:divBdr>
        <w:top w:val="none" w:sz="0" w:space="0" w:color="auto"/>
        <w:left w:val="none" w:sz="0" w:space="0" w:color="auto"/>
        <w:bottom w:val="none" w:sz="0" w:space="0" w:color="auto"/>
        <w:right w:val="none" w:sz="0" w:space="0" w:color="auto"/>
      </w:divBdr>
    </w:div>
    <w:div w:id="1888224868">
      <w:bodyDiv w:val="1"/>
      <w:marLeft w:val="0"/>
      <w:marRight w:val="0"/>
      <w:marTop w:val="0"/>
      <w:marBottom w:val="0"/>
      <w:divBdr>
        <w:top w:val="none" w:sz="0" w:space="0" w:color="auto"/>
        <w:left w:val="none" w:sz="0" w:space="0" w:color="auto"/>
        <w:bottom w:val="none" w:sz="0" w:space="0" w:color="auto"/>
        <w:right w:val="none" w:sz="0" w:space="0" w:color="auto"/>
      </w:divBdr>
    </w:div>
    <w:div w:id="1893930913">
      <w:bodyDiv w:val="1"/>
      <w:marLeft w:val="0"/>
      <w:marRight w:val="0"/>
      <w:marTop w:val="0"/>
      <w:marBottom w:val="0"/>
      <w:divBdr>
        <w:top w:val="none" w:sz="0" w:space="0" w:color="auto"/>
        <w:left w:val="none" w:sz="0" w:space="0" w:color="auto"/>
        <w:bottom w:val="none" w:sz="0" w:space="0" w:color="auto"/>
        <w:right w:val="none" w:sz="0" w:space="0" w:color="auto"/>
      </w:divBdr>
    </w:div>
    <w:div w:id="1897272979">
      <w:bodyDiv w:val="1"/>
      <w:marLeft w:val="0"/>
      <w:marRight w:val="0"/>
      <w:marTop w:val="0"/>
      <w:marBottom w:val="0"/>
      <w:divBdr>
        <w:top w:val="none" w:sz="0" w:space="0" w:color="auto"/>
        <w:left w:val="none" w:sz="0" w:space="0" w:color="auto"/>
        <w:bottom w:val="none" w:sz="0" w:space="0" w:color="auto"/>
        <w:right w:val="none" w:sz="0" w:space="0" w:color="auto"/>
      </w:divBdr>
    </w:div>
    <w:div w:id="1898084184">
      <w:bodyDiv w:val="1"/>
      <w:marLeft w:val="0"/>
      <w:marRight w:val="0"/>
      <w:marTop w:val="0"/>
      <w:marBottom w:val="0"/>
      <w:divBdr>
        <w:top w:val="none" w:sz="0" w:space="0" w:color="auto"/>
        <w:left w:val="none" w:sz="0" w:space="0" w:color="auto"/>
        <w:bottom w:val="none" w:sz="0" w:space="0" w:color="auto"/>
        <w:right w:val="none" w:sz="0" w:space="0" w:color="auto"/>
      </w:divBdr>
    </w:div>
    <w:div w:id="1910532862">
      <w:bodyDiv w:val="1"/>
      <w:marLeft w:val="0"/>
      <w:marRight w:val="0"/>
      <w:marTop w:val="0"/>
      <w:marBottom w:val="0"/>
      <w:divBdr>
        <w:top w:val="none" w:sz="0" w:space="0" w:color="auto"/>
        <w:left w:val="none" w:sz="0" w:space="0" w:color="auto"/>
        <w:bottom w:val="none" w:sz="0" w:space="0" w:color="auto"/>
        <w:right w:val="none" w:sz="0" w:space="0" w:color="auto"/>
      </w:divBdr>
    </w:div>
    <w:div w:id="1936816835">
      <w:bodyDiv w:val="1"/>
      <w:marLeft w:val="0"/>
      <w:marRight w:val="0"/>
      <w:marTop w:val="0"/>
      <w:marBottom w:val="0"/>
      <w:divBdr>
        <w:top w:val="none" w:sz="0" w:space="0" w:color="auto"/>
        <w:left w:val="none" w:sz="0" w:space="0" w:color="auto"/>
        <w:bottom w:val="none" w:sz="0" w:space="0" w:color="auto"/>
        <w:right w:val="none" w:sz="0" w:space="0" w:color="auto"/>
      </w:divBdr>
    </w:div>
    <w:div w:id="1945186865">
      <w:bodyDiv w:val="1"/>
      <w:marLeft w:val="0"/>
      <w:marRight w:val="0"/>
      <w:marTop w:val="0"/>
      <w:marBottom w:val="0"/>
      <w:divBdr>
        <w:top w:val="none" w:sz="0" w:space="0" w:color="auto"/>
        <w:left w:val="none" w:sz="0" w:space="0" w:color="auto"/>
        <w:bottom w:val="none" w:sz="0" w:space="0" w:color="auto"/>
        <w:right w:val="none" w:sz="0" w:space="0" w:color="auto"/>
      </w:divBdr>
    </w:div>
    <w:div w:id="1967815476">
      <w:bodyDiv w:val="1"/>
      <w:marLeft w:val="0"/>
      <w:marRight w:val="0"/>
      <w:marTop w:val="0"/>
      <w:marBottom w:val="0"/>
      <w:divBdr>
        <w:top w:val="none" w:sz="0" w:space="0" w:color="auto"/>
        <w:left w:val="none" w:sz="0" w:space="0" w:color="auto"/>
        <w:bottom w:val="none" w:sz="0" w:space="0" w:color="auto"/>
        <w:right w:val="none" w:sz="0" w:space="0" w:color="auto"/>
      </w:divBdr>
    </w:div>
    <w:div w:id="1973095261">
      <w:bodyDiv w:val="1"/>
      <w:marLeft w:val="0"/>
      <w:marRight w:val="0"/>
      <w:marTop w:val="0"/>
      <w:marBottom w:val="0"/>
      <w:divBdr>
        <w:top w:val="none" w:sz="0" w:space="0" w:color="auto"/>
        <w:left w:val="none" w:sz="0" w:space="0" w:color="auto"/>
        <w:bottom w:val="none" w:sz="0" w:space="0" w:color="auto"/>
        <w:right w:val="none" w:sz="0" w:space="0" w:color="auto"/>
      </w:divBdr>
    </w:div>
    <w:div w:id="1978411490">
      <w:bodyDiv w:val="1"/>
      <w:marLeft w:val="0"/>
      <w:marRight w:val="0"/>
      <w:marTop w:val="0"/>
      <w:marBottom w:val="0"/>
      <w:divBdr>
        <w:top w:val="none" w:sz="0" w:space="0" w:color="auto"/>
        <w:left w:val="none" w:sz="0" w:space="0" w:color="auto"/>
        <w:bottom w:val="none" w:sz="0" w:space="0" w:color="auto"/>
        <w:right w:val="none" w:sz="0" w:space="0" w:color="auto"/>
      </w:divBdr>
    </w:div>
    <w:div w:id="1986349205">
      <w:bodyDiv w:val="1"/>
      <w:marLeft w:val="0"/>
      <w:marRight w:val="0"/>
      <w:marTop w:val="0"/>
      <w:marBottom w:val="0"/>
      <w:divBdr>
        <w:top w:val="none" w:sz="0" w:space="0" w:color="auto"/>
        <w:left w:val="none" w:sz="0" w:space="0" w:color="auto"/>
        <w:bottom w:val="none" w:sz="0" w:space="0" w:color="auto"/>
        <w:right w:val="none" w:sz="0" w:space="0" w:color="auto"/>
      </w:divBdr>
    </w:div>
    <w:div w:id="1986547937">
      <w:bodyDiv w:val="1"/>
      <w:marLeft w:val="0"/>
      <w:marRight w:val="0"/>
      <w:marTop w:val="0"/>
      <w:marBottom w:val="0"/>
      <w:divBdr>
        <w:top w:val="none" w:sz="0" w:space="0" w:color="auto"/>
        <w:left w:val="none" w:sz="0" w:space="0" w:color="auto"/>
        <w:bottom w:val="none" w:sz="0" w:space="0" w:color="auto"/>
        <w:right w:val="none" w:sz="0" w:space="0" w:color="auto"/>
      </w:divBdr>
    </w:div>
    <w:div w:id="1995834046">
      <w:bodyDiv w:val="1"/>
      <w:marLeft w:val="0"/>
      <w:marRight w:val="0"/>
      <w:marTop w:val="0"/>
      <w:marBottom w:val="0"/>
      <w:divBdr>
        <w:top w:val="none" w:sz="0" w:space="0" w:color="auto"/>
        <w:left w:val="none" w:sz="0" w:space="0" w:color="auto"/>
        <w:bottom w:val="none" w:sz="0" w:space="0" w:color="auto"/>
        <w:right w:val="none" w:sz="0" w:space="0" w:color="auto"/>
      </w:divBdr>
    </w:div>
    <w:div w:id="2001615451">
      <w:bodyDiv w:val="1"/>
      <w:marLeft w:val="0"/>
      <w:marRight w:val="0"/>
      <w:marTop w:val="0"/>
      <w:marBottom w:val="0"/>
      <w:divBdr>
        <w:top w:val="none" w:sz="0" w:space="0" w:color="auto"/>
        <w:left w:val="none" w:sz="0" w:space="0" w:color="auto"/>
        <w:bottom w:val="none" w:sz="0" w:space="0" w:color="auto"/>
        <w:right w:val="none" w:sz="0" w:space="0" w:color="auto"/>
      </w:divBdr>
    </w:div>
    <w:div w:id="2009866904">
      <w:bodyDiv w:val="1"/>
      <w:marLeft w:val="0"/>
      <w:marRight w:val="0"/>
      <w:marTop w:val="0"/>
      <w:marBottom w:val="0"/>
      <w:divBdr>
        <w:top w:val="none" w:sz="0" w:space="0" w:color="auto"/>
        <w:left w:val="none" w:sz="0" w:space="0" w:color="auto"/>
        <w:bottom w:val="none" w:sz="0" w:space="0" w:color="auto"/>
        <w:right w:val="none" w:sz="0" w:space="0" w:color="auto"/>
      </w:divBdr>
    </w:div>
    <w:div w:id="2028675383">
      <w:bodyDiv w:val="1"/>
      <w:marLeft w:val="0"/>
      <w:marRight w:val="0"/>
      <w:marTop w:val="0"/>
      <w:marBottom w:val="0"/>
      <w:divBdr>
        <w:top w:val="none" w:sz="0" w:space="0" w:color="auto"/>
        <w:left w:val="none" w:sz="0" w:space="0" w:color="auto"/>
        <w:bottom w:val="none" w:sz="0" w:space="0" w:color="auto"/>
        <w:right w:val="none" w:sz="0" w:space="0" w:color="auto"/>
      </w:divBdr>
    </w:div>
    <w:div w:id="2045905209">
      <w:bodyDiv w:val="1"/>
      <w:marLeft w:val="0"/>
      <w:marRight w:val="0"/>
      <w:marTop w:val="0"/>
      <w:marBottom w:val="0"/>
      <w:divBdr>
        <w:top w:val="none" w:sz="0" w:space="0" w:color="auto"/>
        <w:left w:val="none" w:sz="0" w:space="0" w:color="auto"/>
        <w:bottom w:val="none" w:sz="0" w:space="0" w:color="auto"/>
        <w:right w:val="none" w:sz="0" w:space="0" w:color="auto"/>
      </w:divBdr>
    </w:div>
    <w:div w:id="2081947798">
      <w:bodyDiv w:val="1"/>
      <w:marLeft w:val="0"/>
      <w:marRight w:val="0"/>
      <w:marTop w:val="0"/>
      <w:marBottom w:val="0"/>
      <w:divBdr>
        <w:top w:val="none" w:sz="0" w:space="0" w:color="auto"/>
        <w:left w:val="none" w:sz="0" w:space="0" w:color="auto"/>
        <w:bottom w:val="none" w:sz="0" w:space="0" w:color="auto"/>
        <w:right w:val="none" w:sz="0" w:space="0" w:color="auto"/>
      </w:divBdr>
    </w:div>
    <w:div w:id="2112774706">
      <w:bodyDiv w:val="1"/>
      <w:marLeft w:val="0"/>
      <w:marRight w:val="0"/>
      <w:marTop w:val="0"/>
      <w:marBottom w:val="0"/>
      <w:divBdr>
        <w:top w:val="none" w:sz="0" w:space="0" w:color="auto"/>
        <w:left w:val="none" w:sz="0" w:space="0" w:color="auto"/>
        <w:bottom w:val="none" w:sz="0" w:space="0" w:color="auto"/>
        <w:right w:val="none" w:sz="0" w:space="0" w:color="auto"/>
      </w:divBdr>
    </w:div>
    <w:div w:id="2123725058">
      <w:bodyDiv w:val="1"/>
      <w:marLeft w:val="0"/>
      <w:marRight w:val="0"/>
      <w:marTop w:val="0"/>
      <w:marBottom w:val="0"/>
      <w:divBdr>
        <w:top w:val="none" w:sz="0" w:space="0" w:color="auto"/>
        <w:left w:val="none" w:sz="0" w:space="0" w:color="auto"/>
        <w:bottom w:val="none" w:sz="0" w:space="0" w:color="auto"/>
        <w:right w:val="none" w:sz="0" w:space="0" w:color="auto"/>
      </w:divBdr>
    </w:div>
    <w:div w:id="214238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6EEE1-58D2-426D-9572-17C09D151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3391</Words>
  <Characters>19329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
  <LinksUpToDate>false</LinksUpToDate>
  <CharactersWithSpaces>22675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HoangDuy</dc:creator>
  <cp:lastModifiedBy>ADMIN</cp:lastModifiedBy>
  <cp:revision>3</cp:revision>
  <cp:lastPrinted>2017-12-25T04:27:00Z</cp:lastPrinted>
  <dcterms:created xsi:type="dcterms:W3CDTF">2017-12-25T08:18:00Z</dcterms:created>
  <dcterms:modified xsi:type="dcterms:W3CDTF">2018-01-11T03:13:00Z</dcterms:modified>
</cp:coreProperties>
</file>