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31"/>
        <w:tblW w:w="9908" w:type="dxa"/>
        <w:tblLook w:val="0000" w:firstRow="0" w:lastRow="0" w:firstColumn="0" w:lastColumn="0" w:noHBand="0" w:noVBand="0"/>
      </w:tblPr>
      <w:tblGrid>
        <w:gridCol w:w="3783"/>
        <w:gridCol w:w="6125"/>
      </w:tblGrid>
      <w:tr w:rsidR="00CB145A" w:rsidRPr="002E12EB" w14:paraId="2DA1641E" w14:textId="77777777" w:rsidTr="00CB145A">
        <w:trPr>
          <w:trHeight w:val="1389"/>
        </w:trPr>
        <w:tc>
          <w:tcPr>
            <w:tcW w:w="3783" w:type="dxa"/>
          </w:tcPr>
          <w:p w14:paraId="34A6E919" w14:textId="77777777" w:rsidR="00CB145A" w:rsidRPr="009957F7" w:rsidRDefault="00CB145A" w:rsidP="00CB145A">
            <w:pPr>
              <w:tabs>
                <w:tab w:val="left" w:pos="900"/>
              </w:tabs>
              <w:jc w:val="center"/>
              <w:rPr>
                <w:b/>
                <w:bCs/>
                <w:color w:val="000000" w:themeColor="text1"/>
                <w:sz w:val="26"/>
              </w:rPr>
            </w:pPr>
            <w:r w:rsidRPr="009957F7">
              <w:rPr>
                <w:b/>
                <w:color w:val="000000" w:themeColor="text1"/>
                <w:sz w:val="26"/>
              </w:rPr>
              <w:t>ỦY BAN NHÂN DÂN</w:t>
            </w:r>
          </w:p>
          <w:p w14:paraId="02492786" w14:textId="77777777" w:rsidR="00CB145A" w:rsidRPr="009957F7" w:rsidRDefault="00CB145A" w:rsidP="00CB145A">
            <w:pPr>
              <w:tabs>
                <w:tab w:val="left" w:pos="900"/>
              </w:tabs>
              <w:jc w:val="center"/>
              <w:rPr>
                <w:b/>
                <w:bCs/>
                <w:color w:val="000000" w:themeColor="text1"/>
                <w:sz w:val="26"/>
              </w:rPr>
            </w:pPr>
            <w:r w:rsidRPr="009957F7">
              <w:rPr>
                <w:b/>
                <w:bCs/>
                <w:color w:val="000000" w:themeColor="text1"/>
                <w:sz w:val="26"/>
              </w:rPr>
              <w:t>TỈNH TÂY NINH</w:t>
            </w:r>
          </w:p>
          <w:p w14:paraId="4B7DDF13" w14:textId="77777777" w:rsidR="00CB145A" w:rsidRPr="009957F7" w:rsidRDefault="00CB145A" w:rsidP="00CB145A">
            <w:pPr>
              <w:tabs>
                <w:tab w:val="left" w:pos="900"/>
              </w:tabs>
              <w:jc w:val="both"/>
              <w:rPr>
                <w:bCs/>
                <w:color w:val="000000" w:themeColor="text1"/>
              </w:rPr>
            </w:pPr>
            <w:r w:rsidRPr="009957F7">
              <w:rPr>
                <w:bCs/>
                <w:noProof/>
                <w:color w:val="000000" w:themeColor="text1"/>
              </w:rPr>
              <mc:AlternateContent>
                <mc:Choice Requires="wps">
                  <w:drawing>
                    <wp:anchor distT="0" distB="0" distL="114300" distR="114300" simplePos="0" relativeHeight="251661824" behindDoc="0" locked="0" layoutInCell="1" allowOverlap="1" wp14:anchorId="2252539F" wp14:editId="4B5EACBD">
                      <wp:simplePos x="0" y="0"/>
                      <wp:positionH relativeFrom="column">
                        <wp:posOffset>777240</wp:posOffset>
                      </wp:positionH>
                      <wp:positionV relativeFrom="paragraph">
                        <wp:posOffset>77470</wp:posOffset>
                      </wp:positionV>
                      <wp:extent cx="800100" cy="0"/>
                      <wp:effectExtent l="5715" t="10795" r="13335" b="82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6.1pt" to="124.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6L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"/>
                  </w:pict>
                </mc:Fallback>
              </mc:AlternateContent>
            </w:r>
          </w:p>
          <w:p w14:paraId="36E3B9DE" w14:textId="77777777" w:rsidR="00CB145A" w:rsidRPr="009957F7" w:rsidRDefault="003C357D" w:rsidP="00CB145A">
            <w:pPr>
              <w:tabs>
                <w:tab w:val="left" w:pos="900"/>
              </w:tabs>
              <w:jc w:val="center"/>
              <w:rPr>
                <w:bCs/>
                <w:color w:val="000000" w:themeColor="text1"/>
              </w:rPr>
            </w:pPr>
            <w:r>
              <w:rPr>
                <w:bCs/>
                <w:color w:val="000000" w:themeColor="text1"/>
                <w:sz w:val="26"/>
              </w:rPr>
              <w:t>Số:  207</w:t>
            </w:r>
            <w:r w:rsidR="00CB145A" w:rsidRPr="009957F7">
              <w:rPr>
                <w:bCs/>
                <w:color w:val="000000" w:themeColor="text1"/>
                <w:sz w:val="26"/>
              </w:rPr>
              <w:t xml:space="preserve"> /BC-UBND</w:t>
            </w:r>
          </w:p>
        </w:tc>
        <w:tc>
          <w:tcPr>
            <w:tcW w:w="6125" w:type="dxa"/>
          </w:tcPr>
          <w:p w14:paraId="595E3B96" w14:textId="77777777" w:rsidR="00CB145A" w:rsidRPr="009957F7" w:rsidRDefault="00CB145A" w:rsidP="00CB145A">
            <w:pPr>
              <w:tabs>
                <w:tab w:val="left" w:pos="900"/>
              </w:tabs>
              <w:jc w:val="center"/>
              <w:rPr>
                <w:b/>
                <w:bCs/>
                <w:color w:val="000000" w:themeColor="text1"/>
                <w:sz w:val="26"/>
              </w:rPr>
            </w:pPr>
            <w:r w:rsidRPr="009957F7">
              <w:rPr>
                <w:b/>
                <w:bCs/>
                <w:color w:val="000000" w:themeColor="text1"/>
                <w:sz w:val="26"/>
              </w:rPr>
              <w:t>CỘNG HÒA XÃ HỘI CHỦ NGHĨA VIỆT NAM</w:t>
            </w:r>
          </w:p>
          <w:p w14:paraId="0F20BD57" w14:textId="77777777" w:rsidR="00CB145A" w:rsidRPr="009957F7" w:rsidRDefault="00CB145A" w:rsidP="00CB145A">
            <w:pPr>
              <w:tabs>
                <w:tab w:val="left" w:pos="900"/>
              </w:tabs>
              <w:rPr>
                <w:b/>
                <w:bCs/>
                <w:color w:val="000000" w:themeColor="text1"/>
              </w:rPr>
            </w:pPr>
            <w:r w:rsidRPr="009957F7">
              <w:rPr>
                <w:b/>
                <w:bCs/>
                <w:color w:val="000000" w:themeColor="text1"/>
              </w:rPr>
              <w:t xml:space="preserve">                    Độc lập - Tự do - Hạnh phúc</w:t>
            </w:r>
          </w:p>
          <w:p w14:paraId="760C6FE5" w14:textId="77777777" w:rsidR="00CB145A" w:rsidRPr="009957F7" w:rsidRDefault="00CB145A" w:rsidP="00CB145A">
            <w:pPr>
              <w:pStyle w:val="Heading1"/>
              <w:tabs>
                <w:tab w:val="left" w:pos="900"/>
              </w:tabs>
              <w:jc w:val="both"/>
              <w:rPr>
                <w:color w:val="000000" w:themeColor="text1"/>
                <w:szCs w:val="28"/>
              </w:rPr>
            </w:pPr>
            <w:r w:rsidRPr="009957F7">
              <w:rPr>
                <w:b/>
                <w:bCs/>
                <w:noProof/>
                <w:color w:val="000000" w:themeColor="text1"/>
              </w:rPr>
              <mc:AlternateContent>
                <mc:Choice Requires="wps">
                  <w:drawing>
                    <wp:anchor distT="0" distB="0" distL="114300" distR="114300" simplePos="0" relativeHeight="251660800" behindDoc="0" locked="0" layoutInCell="1" allowOverlap="1" wp14:anchorId="4AAB84E8" wp14:editId="31168E3A">
                      <wp:simplePos x="0" y="0"/>
                      <wp:positionH relativeFrom="column">
                        <wp:posOffset>887095</wp:posOffset>
                      </wp:positionH>
                      <wp:positionV relativeFrom="paragraph">
                        <wp:posOffset>60960</wp:posOffset>
                      </wp:positionV>
                      <wp:extent cx="2171700" cy="0"/>
                      <wp:effectExtent l="10795" t="13335" r="8255" b="57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4.8pt" to="240.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TL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"/>
                  </w:pict>
                </mc:Fallback>
              </mc:AlternateContent>
            </w:r>
          </w:p>
          <w:p w14:paraId="562D945C" w14:textId="77777777" w:rsidR="00CB145A" w:rsidRPr="009957F7" w:rsidRDefault="003C357D" w:rsidP="00595241">
            <w:pPr>
              <w:pStyle w:val="Heading1"/>
              <w:tabs>
                <w:tab w:val="left" w:pos="900"/>
              </w:tabs>
              <w:jc w:val="center"/>
              <w:rPr>
                <w:color w:val="000000" w:themeColor="text1"/>
                <w:szCs w:val="28"/>
              </w:rPr>
            </w:pPr>
            <w:r>
              <w:rPr>
                <w:color w:val="000000" w:themeColor="text1"/>
                <w:sz w:val="26"/>
                <w:szCs w:val="28"/>
              </w:rPr>
              <w:t xml:space="preserve">      Tây Ninh, ngày 07 </w:t>
            </w:r>
            <w:r w:rsidR="00CB145A" w:rsidRPr="009957F7">
              <w:rPr>
                <w:color w:val="000000" w:themeColor="text1"/>
                <w:sz w:val="26"/>
                <w:szCs w:val="28"/>
              </w:rPr>
              <w:t>t</w:t>
            </w:r>
            <w:bookmarkStart w:id="0" w:name="_GoBack"/>
            <w:bookmarkEnd w:id="0"/>
            <w:r w:rsidR="00CB145A" w:rsidRPr="009957F7">
              <w:rPr>
                <w:color w:val="000000" w:themeColor="text1"/>
                <w:sz w:val="26"/>
                <w:szCs w:val="28"/>
              </w:rPr>
              <w:t xml:space="preserve">háng </w:t>
            </w:r>
            <w:r w:rsidR="00595241">
              <w:rPr>
                <w:color w:val="000000" w:themeColor="text1"/>
                <w:sz w:val="26"/>
                <w:szCs w:val="28"/>
              </w:rPr>
              <w:t>7</w:t>
            </w:r>
            <w:r w:rsidR="00CB145A" w:rsidRPr="009957F7">
              <w:rPr>
                <w:color w:val="000000" w:themeColor="text1"/>
                <w:sz w:val="26"/>
                <w:szCs w:val="28"/>
              </w:rPr>
              <w:t xml:space="preserve"> năm 201</w:t>
            </w:r>
            <w:r w:rsidR="000D0FB1">
              <w:rPr>
                <w:color w:val="000000" w:themeColor="text1"/>
                <w:sz w:val="26"/>
                <w:szCs w:val="28"/>
              </w:rPr>
              <w:t>7</w:t>
            </w:r>
          </w:p>
        </w:tc>
      </w:tr>
      <w:tr w:rsidR="00CB145A" w:rsidRPr="002E12EB" w14:paraId="08B46F65" w14:textId="77777777" w:rsidTr="00CB145A">
        <w:trPr>
          <w:trHeight w:val="58"/>
        </w:trPr>
        <w:tc>
          <w:tcPr>
            <w:tcW w:w="3783" w:type="dxa"/>
          </w:tcPr>
          <w:p w14:paraId="238A8C72" w14:textId="77777777" w:rsidR="00CB145A" w:rsidRPr="009957F7" w:rsidRDefault="00CB145A" w:rsidP="00CB145A">
            <w:pPr>
              <w:tabs>
                <w:tab w:val="left" w:pos="900"/>
              </w:tabs>
              <w:jc w:val="both"/>
              <w:rPr>
                <w:b/>
                <w:color w:val="000000" w:themeColor="text1"/>
              </w:rPr>
            </w:pPr>
          </w:p>
        </w:tc>
        <w:tc>
          <w:tcPr>
            <w:tcW w:w="6125" w:type="dxa"/>
          </w:tcPr>
          <w:p w14:paraId="153AB813" w14:textId="77777777" w:rsidR="00CB145A" w:rsidRPr="009957F7" w:rsidRDefault="00CB145A" w:rsidP="00CB145A">
            <w:pPr>
              <w:tabs>
                <w:tab w:val="left" w:pos="900"/>
              </w:tabs>
              <w:jc w:val="both"/>
              <w:rPr>
                <w:b/>
                <w:bCs/>
                <w:color w:val="000000" w:themeColor="text1"/>
              </w:rPr>
            </w:pPr>
          </w:p>
        </w:tc>
      </w:tr>
    </w:tbl>
    <w:p w14:paraId="0D223BE7" w14:textId="77777777" w:rsidR="00D8350B" w:rsidRPr="002E12EB" w:rsidRDefault="00D8350B">
      <w:pPr>
        <w:rPr>
          <w:color w:val="FF0000"/>
        </w:rPr>
      </w:pPr>
    </w:p>
    <w:p w14:paraId="7560C7F5" w14:textId="77777777" w:rsidR="00EB1937" w:rsidRPr="002E12EB" w:rsidRDefault="00EB1937" w:rsidP="007C5CEA">
      <w:pPr>
        <w:tabs>
          <w:tab w:val="left" w:pos="900"/>
        </w:tabs>
        <w:jc w:val="center"/>
        <w:rPr>
          <w:b/>
        </w:rPr>
      </w:pPr>
      <w:r w:rsidRPr="002E12EB">
        <w:rPr>
          <w:b/>
        </w:rPr>
        <w:t>BÁO CÁO</w:t>
      </w:r>
    </w:p>
    <w:p w14:paraId="1CE4074E" w14:textId="77777777" w:rsidR="00084352" w:rsidRPr="002E12EB" w:rsidRDefault="00EB1937" w:rsidP="007806E9">
      <w:pPr>
        <w:tabs>
          <w:tab w:val="left" w:pos="900"/>
        </w:tabs>
        <w:jc w:val="center"/>
        <w:rPr>
          <w:b/>
        </w:rPr>
      </w:pPr>
      <w:r w:rsidRPr="002E12EB">
        <w:rPr>
          <w:b/>
        </w:rPr>
        <w:t xml:space="preserve">Tổng hợp trả lời ý kiến, kiến nghị của cử tri </w:t>
      </w:r>
      <w:r w:rsidR="002A35D7">
        <w:rPr>
          <w:b/>
        </w:rPr>
        <w:t>trước</w:t>
      </w:r>
      <w:r w:rsidR="00084352" w:rsidRPr="002E12EB">
        <w:rPr>
          <w:b/>
        </w:rPr>
        <w:t xml:space="preserve"> kỳ họp thứ </w:t>
      </w:r>
      <w:r w:rsidR="002A35D7">
        <w:rPr>
          <w:b/>
        </w:rPr>
        <w:t>4</w:t>
      </w:r>
    </w:p>
    <w:p w14:paraId="72F8F434" w14:textId="77777777" w:rsidR="00EB1937" w:rsidRPr="002E12EB" w:rsidRDefault="00084352" w:rsidP="007806E9">
      <w:pPr>
        <w:tabs>
          <w:tab w:val="left" w:pos="900"/>
        </w:tabs>
        <w:jc w:val="center"/>
        <w:rPr>
          <w:b/>
        </w:rPr>
      </w:pPr>
      <w:r w:rsidRPr="002E12EB">
        <w:rPr>
          <w:b/>
        </w:rPr>
        <w:t>Hội đồng nhân dân</w:t>
      </w:r>
      <w:r w:rsidR="00944E13" w:rsidRPr="002E12EB">
        <w:rPr>
          <w:b/>
        </w:rPr>
        <w:t xml:space="preserve"> tỉnh</w:t>
      </w:r>
      <w:r w:rsidRPr="002E12EB">
        <w:rPr>
          <w:b/>
        </w:rPr>
        <w:t xml:space="preserve"> Tây </w:t>
      </w:r>
      <w:r w:rsidR="00964935" w:rsidRPr="002E12EB">
        <w:rPr>
          <w:b/>
        </w:rPr>
        <w:t>Ninh khóa IX, nhiệm kỳ 2016-2021</w:t>
      </w:r>
    </w:p>
    <w:p w14:paraId="53BD69EC" w14:textId="77777777" w:rsidR="00EB1937" w:rsidRPr="002E12EB" w:rsidRDefault="00B6234A" w:rsidP="007806E9">
      <w:pPr>
        <w:pStyle w:val="BodyTextIndent"/>
        <w:spacing w:before="120" w:after="0"/>
        <w:rPr>
          <w:b/>
          <w:bCs/>
          <w:szCs w:val="28"/>
        </w:rPr>
      </w:pPr>
      <w:r w:rsidRPr="002E12EB">
        <w:rPr>
          <w:b/>
          <w:bCs/>
          <w:noProof/>
          <w:szCs w:val="28"/>
        </w:rPr>
        <mc:AlternateContent>
          <mc:Choice Requires="wps">
            <w:drawing>
              <wp:anchor distT="0" distB="0" distL="114300" distR="114300" simplePos="0" relativeHeight="251658752" behindDoc="0" locked="0" layoutInCell="1" allowOverlap="1" wp14:anchorId="495B07A9" wp14:editId="4441A7E6">
                <wp:simplePos x="0" y="0"/>
                <wp:positionH relativeFrom="column">
                  <wp:posOffset>2151380</wp:posOffset>
                </wp:positionH>
                <wp:positionV relativeFrom="paragraph">
                  <wp:posOffset>125730</wp:posOffset>
                </wp:positionV>
                <wp:extent cx="1600200" cy="0"/>
                <wp:effectExtent l="8255" t="11430" r="10795" b="762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pt,9.9pt" to="295.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mn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"/>
            </w:pict>
          </mc:Fallback>
        </mc:AlternateContent>
      </w:r>
    </w:p>
    <w:p w14:paraId="24956677" w14:textId="77777777" w:rsidR="00077643" w:rsidRPr="00B505A6" w:rsidRDefault="00944E13" w:rsidP="00F9706B">
      <w:pPr>
        <w:spacing w:before="120"/>
        <w:ind w:firstLine="720"/>
        <w:jc w:val="both"/>
        <w:rPr>
          <w:sz w:val="30"/>
          <w:szCs w:val="30"/>
        </w:rPr>
      </w:pPr>
      <w:r w:rsidRPr="00B505A6">
        <w:rPr>
          <w:spacing w:val="-4"/>
          <w:sz w:val="30"/>
          <w:szCs w:val="30"/>
        </w:rPr>
        <w:t xml:space="preserve">Thực hiện </w:t>
      </w:r>
      <w:r w:rsidRPr="00B505A6">
        <w:rPr>
          <w:sz w:val="30"/>
          <w:szCs w:val="30"/>
        </w:rPr>
        <w:t xml:space="preserve">nội dung </w:t>
      </w:r>
      <w:r w:rsidR="00084352" w:rsidRPr="00B505A6">
        <w:rPr>
          <w:spacing w:val="-4"/>
          <w:sz w:val="30"/>
          <w:szCs w:val="30"/>
        </w:rPr>
        <w:t xml:space="preserve">Báo cáo số </w:t>
      </w:r>
      <w:r w:rsidR="0014388E" w:rsidRPr="00B505A6">
        <w:rPr>
          <w:spacing w:val="-4"/>
          <w:sz w:val="30"/>
          <w:szCs w:val="30"/>
        </w:rPr>
        <w:t xml:space="preserve"> </w:t>
      </w:r>
      <w:r w:rsidR="002A35D7" w:rsidRPr="00B505A6">
        <w:rPr>
          <w:spacing w:val="-4"/>
          <w:sz w:val="30"/>
          <w:szCs w:val="30"/>
        </w:rPr>
        <w:t>12</w:t>
      </w:r>
      <w:r w:rsidR="006E2983" w:rsidRPr="00B505A6">
        <w:rPr>
          <w:spacing w:val="-4"/>
          <w:sz w:val="30"/>
          <w:szCs w:val="30"/>
        </w:rPr>
        <w:t>/BC-</w:t>
      </w:r>
      <w:r w:rsidR="002A35D7" w:rsidRPr="00B505A6">
        <w:rPr>
          <w:spacing w:val="-4"/>
          <w:sz w:val="30"/>
          <w:szCs w:val="30"/>
        </w:rPr>
        <w:t>TT.</w:t>
      </w:r>
      <w:r w:rsidR="006E2983" w:rsidRPr="00B505A6">
        <w:rPr>
          <w:spacing w:val="-4"/>
          <w:sz w:val="30"/>
          <w:szCs w:val="30"/>
        </w:rPr>
        <w:t xml:space="preserve">HĐND </w:t>
      </w:r>
      <w:r w:rsidR="00084352" w:rsidRPr="00B505A6">
        <w:rPr>
          <w:spacing w:val="-4"/>
          <w:sz w:val="30"/>
          <w:szCs w:val="30"/>
        </w:rPr>
        <w:t xml:space="preserve"> ngày </w:t>
      </w:r>
      <w:r w:rsidR="0014388E" w:rsidRPr="00B505A6">
        <w:rPr>
          <w:spacing w:val="-4"/>
          <w:sz w:val="30"/>
          <w:szCs w:val="30"/>
        </w:rPr>
        <w:t xml:space="preserve"> </w:t>
      </w:r>
      <w:r w:rsidR="002A35D7" w:rsidRPr="00B505A6">
        <w:rPr>
          <w:spacing w:val="-4"/>
          <w:sz w:val="30"/>
          <w:szCs w:val="30"/>
        </w:rPr>
        <w:t>23/6</w:t>
      </w:r>
      <w:r w:rsidR="006E2983" w:rsidRPr="00B505A6">
        <w:rPr>
          <w:spacing w:val="-4"/>
          <w:sz w:val="30"/>
          <w:szCs w:val="30"/>
        </w:rPr>
        <w:t>/201</w:t>
      </w:r>
      <w:r w:rsidR="008477F4" w:rsidRPr="00B505A6">
        <w:rPr>
          <w:spacing w:val="-4"/>
          <w:sz w:val="30"/>
          <w:szCs w:val="30"/>
        </w:rPr>
        <w:t>7</w:t>
      </w:r>
      <w:r w:rsidR="0014388E" w:rsidRPr="00B505A6">
        <w:rPr>
          <w:spacing w:val="-4"/>
          <w:sz w:val="30"/>
          <w:szCs w:val="30"/>
        </w:rPr>
        <w:t xml:space="preserve"> </w:t>
      </w:r>
      <w:r w:rsidR="00084352" w:rsidRPr="00B505A6">
        <w:rPr>
          <w:spacing w:val="-4"/>
          <w:sz w:val="30"/>
          <w:szCs w:val="30"/>
        </w:rPr>
        <w:t xml:space="preserve"> của </w:t>
      </w:r>
      <w:r w:rsidR="002A35D7" w:rsidRPr="00B505A6">
        <w:rPr>
          <w:spacing w:val="-4"/>
          <w:sz w:val="30"/>
          <w:szCs w:val="30"/>
        </w:rPr>
        <w:t xml:space="preserve">Thường trực </w:t>
      </w:r>
      <w:r w:rsidR="00084352" w:rsidRPr="00B505A6">
        <w:rPr>
          <w:spacing w:val="-4"/>
          <w:sz w:val="30"/>
          <w:szCs w:val="30"/>
        </w:rPr>
        <w:t xml:space="preserve">Hội đồng nhân dân tỉnh </w:t>
      </w:r>
      <w:r w:rsidR="0061305E" w:rsidRPr="00B505A6">
        <w:rPr>
          <w:spacing w:val="-4"/>
          <w:sz w:val="30"/>
          <w:szCs w:val="30"/>
        </w:rPr>
        <w:t xml:space="preserve">về </w:t>
      </w:r>
      <w:r w:rsidR="00084352" w:rsidRPr="00B505A6">
        <w:rPr>
          <w:spacing w:val="-4"/>
          <w:sz w:val="30"/>
          <w:szCs w:val="30"/>
        </w:rPr>
        <w:t xml:space="preserve">tổng hợp ý kiến, kiến nghị của cử tri </w:t>
      </w:r>
      <w:r w:rsidR="00FC3C23" w:rsidRPr="00B505A6">
        <w:rPr>
          <w:spacing w:val="-4"/>
          <w:sz w:val="30"/>
          <w:szCs w:val="30"/>
        </w:rPr>
        <w:t>trước</w:t>
      </w:r>
      <w:r w:rsidR="00084352" w:rsidRPr="00B505A6">
        <w:rPr>
          <w:spacing w:val="-4"/>
          <w:sz w:val="30"/>
          <w:szCs w:val="30"/>
        </w:rPr>
        <w:t xml:space="preserve"> kỳ họp thứ </w:t>
      </w:r>
      <w:r w:rsidR="00FC3C23" w:rsidRPr="00B505A6">
        <w:rPr>
          <w:spacing w:val="-4"/>
          <w:sz w:val="30"/>
          <w:szCs w:val="30"/>
        </w:rPr>
        <w:t>4</w:t>
      </w:r>
      <w:r w:rsidR="00084352" w:rsidRPr="00B505A6">
        <w:rPr>
          <w:spacing w:val="-4"/>
          <w:sz w:val="30"/>
          <w:szCs w:val="30"/>
        </w:rPr>
        <w:t xml:space="preserve"> HĐND tỉnh Tây Ninh khóa IX, nhiệm kỳ 2016-2021</w:t>
      </w:r>
      <w:r w:rsidRPr="00B505A6">
        <w:rPr>
          <w:spacing w:val="-4"/>
          <w:sz w:val="30"/>
          <w:szCs w:val="30"/>
        </w:rPr>
        <w:t>, Uỷ ban nhân dân tỉnh</w:t>
      </w:r>
      <w:r w:rsidRPr="00B505A6">
        <w:rPr>
          <w:sz w:val="30"/>
          <w:szCs w:val="30"/>
        </w:rPr>
        <w:t xml:space="preserve"> </w:t>
      </w:r>
      <w:r w:rsidR="00F129E8" w:rsidRPr="00B505A6">
        <w:rPr>
          <w:sz w:val="30"/>
          <w:szCs w:val="30"/>
        </w:rPr>
        <w:t xml:space="preserve">tổng hợp báo cáo </w:t>
      </w:r>
      <w:r w:rsidR="00F129E8" w:rsidRPr="00B505A6">
        <w:rPr>
          <w:sz w:val="30"/>
          <w:szCs w:val="30"/>
          <w:lang w:val="vi-VN"/>
        </w:rPr>
        <w:t xml:space="preserve">trả lời </w:t>
      </w:r>
      <w:r w:rsidR="00F129E8" w:rsidRPr="00B505A6">
        <w:rPr>
          <w:sz w:val="30"/>
          <w:szCs w:val="30"/>
        </w:rPr>
        <w:t>các ý kiến, kiến nghị của cử tri như sau:</w:t>
      </w:r>
    </w:p>
    <w:p w14:paraId="1288B402" w14:textId="77777777" w:rsidR="00790775" w:rsidRPr="00B505A6" w:rsidRDefault="00790775" w:rsidP="00F9706B">
      <w:pPr>
        <w:pStyle w:val="BodyTextIndent"/>
        <w:spacing w:before="120" w:after="0"/>
        <w:rPr>
          <w:b/>
          <w:sz w:val="30"/>
          <w:szCs w:val="30"/>
        </w:rPr>
      </w:pPr>
      <w:r w:rsidRPr="00B505A6">
        <w:rPr>
          <w:b/>
          <w:sz w:val="30"/>
          <w:szCs w:val="30"/>
        </w:rPr>
        <w:t xml:space="preserve">A. Lĩnh vực kinh tế </w:t>
      </w:r>
    </w:p>
    <w:p w14:paraId="216E5CDD" w14:textId="77777777" w:rsidR="00790775" w:rsidRPr="00B505A6" w:rsidRDefault="00790775" w:rsidP="00F9706B">
      <w:pPr>
        <w:spacing w:before="120"/>
        <w:ind w:firstLine="720"/>
        <w:jc w:val="both"/>
        <w:rPr>
          <w:b/>
          <w:sz w:val="30"/>
          <w:szCs w:val="30"/>
        </w:rPr>
      </w:pPr>
      <w:r w:rsidRPr="00B505A6">
        <w:rPr>
          <w:b/>
          <w:sz w:val="30"/>
          <w:szCs w:val="30"/>
        </w:rPr>
        <w:t xml:space="preserve">I. Lĩnh vực giao thông – vận tải </w:t>
      </w:r>
    </w:p>
    <w:p w14:paraId="21ED3D3D" w14:textId="77777777" w:rsidR="00790775" w:rsidRPr="00B505A6" w:rsidRDefault="00790775" w:rsidP="00F9706B">
      <w:pPr>
        <w:shd w:val="clear" w:color="auto" w:fill="FFFFFF"/>
        <w:spacing w:before="120"/>
        <w:ind w:firstLine="720"/>
        <w:jc w:val="both"/>
        <w:rPr>
          <w:b/>
          <w:sz w:val="30"/>
          <w:szCs w:val="30"/>
        </w:rPr>
      </w:pPr>
      <w:r w:rsidRPr="00B505A6">
        <w:rPr>
          <w:b/>
          <w:sz w:val="30"/>
          <w:szCs w:val="30"/>
        </w:rPr>
        <w:t>1. Đầu tư, nâng cấp các tuyến đường giao thông</w:t>
      </w:r>
    </w:p>
    <w:p w14:paraId="2553146B" w14:textId="77777777" w:rsidR="00790775" w:rsidRPr="00B505A6" w:rsidRDefault="00A07588" w:rsidP="00F9706B">
      <w:pPr>
        <w:spacing w:before="120"/>
        <w:ind w:firstLine="720"/>
        <w:jc w:val="both"/>
        <w:rPr>
          <w:b/>
          <w:sz w:val="30"/>
          <w:szCs w:val="30"/>
        </w:rPr>
      </w:pPr>
      <w:r w:rsidRPr="00B505A6">
        <w:rPr>
          <w:b/>
          <w:sz w:val="30"/>
          <w:szCs w:val="30"/>
        </w:rPr>
        <w:t>1.</w:t>
      </w:r>
      <w:r w:rsidR="006D359B" w:rsidRPr="00B505A6">
        <w:rPr>
          <w:b/>
          <w:sz w:val="30"/>
          <w:szCs w:val="30"/>
        </w:rPr>
        <w:t>1</w:t>
      </w:r>
      <w:r w:rsidR="00790775" w:rsidRPr="00B505A6">
        <w:rPr>
          <w:b/>
          <w:sz w:val="30"/>
          <w:szCs w:val="30"/>
        </w:rPr>
        <w:t xml:space="preserve"> </w:t>
      </w:r>
      <w:r w:rsidR="00AB75F8" w:rsidRPr="00B505A6">
        <w:rPr>
          <w:b/>
          <w:sz w:val="30"/>
          <w:szCs w:val="30"/>
          <w:u w:val="single"/>
        </w:rPr>
        <w:t>Ý kiến kiến nghị:</w:t>
      </w:r>
      <w:r w:rsidR="00AB75F8" w:rsidRPr="00B505A6">
        <w:rPr>
          <w:b/>
          <w:sz w:val="30"/>
          <w:szCs w:val="30"/>
        </w:rPr>
        <w:t xml:space="preserve"> </w:t>
      </w:r>
      <w:r w:rsidR="00790775" w:rsidRPr="00B505A6">
        <w:rPr>
          <w:b/>
          <w:sz w:val="30"/>
          <w:szCs w:val="30"/>
        </w:rPr>
        <w:t>Cử tri kiến nghị nâng cấp các tuyến đường:</w:t>
      </w:r>
    </w:p>
    <w:p w14:paraId="7F431CBE" w14:textId="77777777" w:rsidR="00790775" w:rsidRPr="00B505A6" w:rsidRDefault="006D359B" w:rsidP="00F9706B">
      <w:pPr>
        <w:spacing w:before="120"/>
        <w:ind w:firstLine="720"/>
        <w:jc w:val="both"/>
        <w:rPr>
          <w:sz w:val="30"/>
          <w:szCs w:val="30"/>
        </w:rPr>
      </w:pPr>
      <w:r w:rsidRPr="00B505A6">
        <w:rPr>
          <w:b/>
          <w:sz w:val="30"/>
          <w:szCs w:val="30"/>
        </w:rPr>
        <w:t>a</w:t>
      </w:r>
      <w:r w:rsidR="00A07588" w:rsidRPr="00B505A6">
        <w:rPr>
          <w:b/>
          <w:sz w:val="30"/>
          <w:szCs w:val="30"/>
        </w:rPr>
        <w:t>.</w:t>
      </w:r>
      <w:r w:rsidR="00790775" w:rsidRPr="00B505A6">
        <w:rPr>
          <w:sz w:val="30"/>
          <w:szCs w:val="30"/>
        </w:rPr>
        <w:t xml:space="preserve"> Khắc phục, gia cố lại hai đầu cầu Bến Sỏi </w:t>
      </w:r>
      <w:r w:rsidR="00790775" w:rsidRPr="00B505A6">
        <w:rPr>
          <w:i/>
          <w:sz w:val="30"/>
          <w:szCs w:val="30"/>
        </w:rPr>
        <w:t>(mối nối giữa cầu với đường)</w:t>
      </w:r>
      <w:r w:rsidR="00790775" w:rsidRPr="00B505A6">
        <w:rPr>
          <w:sz w:val="30"/>
          <w:szCs w:val="30"/>
        </w:rPr>
        <w:t xml:space="preserve">. Tại hai đầu cầu Bến Sỏi đã được sửa chữa, khắc phục năm 2016, nay tiếp tục bị hỏng, vị trí từ cầu xuống đường có khoảng cách, ảnh hưởng đến việc lưu thông của phương tiện, nhất là đối với xe tải nặng dễ gây nguy hiểm cho xe lưu thông. </w:t>
      </w:r>
      <w:r w:rsidR="00790775" w:rsidRPr="00B505A6">
        <w:rPr>
          <w:i/>
          <w:sz w:val="30"/>
          <w:szCs w:val="30"/>
        </w:rPr>
        <w:t>(Cử tri xã Thành Long – Châu Thành)</w:t>
      </w:r>
    </w:p>
    <w:p w14:paraId="4CB296FD" w14:textId="77777777" w:rsidR="00AB75F8" w:rsidRPr="00B505A6" w:rsidRDefault="00AB75F8" w:rsidP="00F9706B">
      <w:pPr>
        <w:spacing w:before="120"/>
        <w:ind w:firstLine="720"/>
        <w:jc w:val="both"/>
        <w:rPr>
          <w:b/>
          <w:sz w:val="30"/>
          <w:szCs w:val="30"/>
        </w:rPr>
      </w:pPr>
      <w:r w:rsidRPr="00B505A6">
        <w:rPr>
          <w:b/>
          <w:sz w:val="30"/>
          <w:szCs w:val="30"/>
        </w:rPr>
        <w:t>Giải trình:</w:t>
      </w:r>
    </w:p>
    <w:p w14:paraId="7A574C63" w14:textId="77777777" w:rsidR="00463F96" w:rsidRPr="00B505A6" w:rsidRDefault="00013581" w:rsidP="00F9706B">
      <w:pPr>
        <w:spacing w:before="120" w:after="120"/>
        <w:ind w:firstLine="720"/>
        <w:jc w:val="both"/>
        <w:rPr>
          <w:sz w:val="30"/>
          <w:szCs w:val="30"/>
        </w:rPr>
      </w:pPr>
      <w:r w:rsidRPr="00B505A6">
        <w:rPr>
          <w:sz w:val="30"/>
          <w:szCs w:val="30"/>
        </w:rPr>
        <w:t xml:space="preserve">Tại vị trí đường lên cầu Bến Sỏi (phía xã Trí Bình) bị lún cục bộ, không êm thuận cho các phương tiện lưu thông. </w:t>
      </w:r>
      <w:r w:rsidRPr="00B505A6">
        <w:rPr>
          <w:color w:val="FF0000"/>
          <w:sz w:val="30"/>
          <w:szCs w:val="30"/>
        </w:rPr>
        <w:t xml:space="preserve">UBND tỉnh xin ghi nhận và giao </w:t>
      </w:r>
      <w:r w:rsidRPr="00B505A6">
        <w:rPr>
          <w:sz w:val="30"/>
          <w:szCs w:val="30"/>
        </w:rPr>
        <w:t xml:space="preserve">Sở GTVT </w:t>
      </w:r>
      <w:r w:rsidRPr="00B505A6">
        <w:rPr>
          <w:color w:val="FF0000"/>
          <w:sz w:val="30"/>
          <w:szCs w:val="30"/>
        </w:rPr>
        <w:t>có kế hoạch</w:t>
      </w:r>
      <w:r w:rsidRPr="00B505A6">
        <w:rPr>
          <w:sz w:val="30"/>
          <w:szCs w:val="30"/>
        </w:rPr>
        <w:t xml:space="preserve"> sửa chữa trong tháng 7/2017.</w:t>
      </w:r>
    </w:p>
    <w:p w14:paraId="021A6210" w14:textId="77777777" w:rsidR="00790775" w:rsidRPr="00B505A6" w:rsidRDefault="006D359B" w:rsidP="00F9706B">
      <w:pPr>
        <w:spacing w:before="120"/>
        <w:ind w:firstLine="720"/>
        <w:jc w:val="both"/>
        <w:rPr>
          <w:sz w:val="30"/>
          <w:szCs w:val="30"/>
        </w:rPr>
      </w:pPr>
      <w:r w:rsidRPr="00B505A6">
        <w:rPr>
          <w:b/>
          <w:sz w:val="30"/>
          <w:szCs w:val="30"/>
        </w:rPr>
        <w:t>b</w:t>
      </w:r>
      <w:r w:rsidR="00A07588" w:rsidRPr="00B505A6">
        <w:rPr>
          <w:b/>
          <w:sz w:val="30"/>
          <w:szCs w:val="30"/>
        </w:rPr>
        <w:t>.</w:t>
      </w:r>
      <w:r w:rsidR="00790775" w:rsidRPr="00B505A6">
        <w:rPr>
          <w:sz w:val="30"/>
          <w:szCs w:val="30"/>
        </w:rPr>
        <w:t xml:space="preserve"> Tuyến đường Phước Vinh - Sóc Thiết - Tà Xia hiện nay hư hỏng nặng, người dân đi lại khó khăn, cử tri đã có kiến nghị và được UBND tỉnh trả lời sẽ thực hiện trong năm 2018. Tuy nhiên, hiện nay tuyến đường này hư hỏng rất nặng, có đoạn người dân không đi lại được phải đi nhờ qua nhà người dân. Đề nghị sửa chữa gấp đoạn này để người dân đi lại được thuận tiện. </w:t>
      </w:r>
      <w:r w:rsidR="00790775" w:rsidRPr="00B505A6">
        <w:rPr>
          <w:i/>
          <w:sz w:val="30"/>
          <w:szCs w:val="30"/>
        </w:rPr>
        <w:t>(cử tri xã Hòa Hiệp – Tân Biên)</w:t>
      </w:r>
    </w:p>
    <w:p w14:paraId="4930A919" w14:textId="77777777" w:rsidR="00AB75F8" w:rsidRPr="00B505A6" w:rsidRDefault="00AB75F8" w:rsidP="00F9706B">
      <w:pPr>
        <w:spacing w:before="120"/>
        <w:ind w:firstLine="720"/>
        <w:jc w:val="both"/>
        <w:rPr>
          <w:b/>
          <w:sz w:val="30"/>
          <w:szCs w:val="30"/>
        </w:rPr>
      </w:pPr>
      <w:r w:rsidRPr="00B505A6">
        <w:rPr>
          <w:b/>
          <w:sz w:val="30"/>
          <w:szCs w:val="30"/>
        </w:rPr>
        <w:t>Giải trình:</w:t>
      </w:r>
    </w:p>
    <w:p w14:paraId="6AD40125" w14:textId="77777777" w:rsidR="00AB75F8" w:rsidRPr="00B505A6" w:rsidRDefault="00013581" w:rsidP="00F9706B">
      <w:pPr>
        <w:spacing w:before="120" w:after="120"/>
        <w:ind w:firstLine="720"/>
        <w:jc w:val="both"/>
        <w:rPr>
          <w:b/>
          <w:sz w:val="30"/>
          <w:szCs w:val="30"/>
        </w:rPr>
      </w:pPr>
      <w:r w:rsidRPr="00B505A6">
        <w:rPr>
          <w:sz w:val="30"/>
          <w:szCs w:val="30"/>
        </w:rPr>
        <w:t xml:space="preserve">Đây là tuyến đường Phước Vinh – Sóc Thiết – Tà Xia nối từ đường tỉnh 788 đến đường tỉnh 783; dự án đầu tư nâng cấp tuyến đường đã có trong kế hoạch đầu tư công trung hạn giai đoạn 2016-2020, dự kiến đầu tư vào năm 2018 </w:t>
      </w:r>
      <w:r w:rsidRPr="00B505A6">
        <w:rPr>
          <w:sz w:val="30"/>
          <w:szCs w:val="30"/>
        </w:rPr>
        <w:lastRenderedPageBreak/>
        <w:t xml:space="preserve">từ nguồn vốn ngân sách tỉnh và Trung ương hỗ trợ. Để đảm bảo ATGT trong thời gian dự án chưa thực hiện, Sở GTVT đã cho ban gạt, sửa chữa đoạn từ Phước Vinh đến Sóc Thiết cuối năm 2016. Ghi nhận kiến nghị của cử tri, </w:t>
      </w:r>
      <w:r w:rsidRPr="00B505A6">
        <w:rPr>
          <w:color w:val="FF0000"/>
          <w:sz w:val="30"/>
          <w:szCs w:val="30"/>
        </w:rPr>
        <w:t xml:space="preserve">UBND tỉnh giao </w:t>
      </w:r>
      <w:r w:rsidRPr="00B505A6">
        <w:rPr>
          <w:sz w:val="30"/>
          <w:szCs w:val="30"/>
        </w:rPr>
        <w:t xml:space="preserve">Sở GTVT kiểm tra và </w:t>
      </w:r>
      <w:r w:rsidRPr="00B505A6">
        <w:rPr>
          <w:color w:val="FF0000"/>
          <w:sz w:val="30"/>
          <w:szCs w:val="30"/>
        </w:rPr>
        <w:t>có kế hoạch</w:t>
      </w:r>
      <w:r w:rsidRPr="00B505A6">
        <w:rPr>
          <w:sz w:val="30"/>
          <w:szCs w:val="30"/>
        </w:rPr>
        <w:t xml:space="preserve"> sửa chữa đảm bảo giao thông tuyến đường này.</w:t>
      </w:r>
    </w:p>
    <w:p w14:paraId="623CC9D9" w14:textId="77777777" w:rsidR="00790775" w:rsidRPr="00B505A6" w:rsidRDefault="006D359B" w:rsidP="00F9706B">
      <w:pPr>
        <w:spacing w:before="120"/>
        <w:ind w:firstLine="720"/>
        <w:jc w:val="both"/>
        <w:rPr>
          <w:sz w:val="30"/>
          <w:szCs w:val="30"/>
        </w:rPr>
      </w:pPr>
      <w:r w:rsidRPr="00B505A6">
        <w:rPr>
          <w:b/>
          <w:sz w:val="30"/>
          <w:szCs w:val="30"/>
        </w:rPr>
        <w:t>c</w:t>
      </w:r>
      <w:r w:rsidR="00A07588" w:rsidRPr="00B505A6">
        <w:rPr>
          <w:b/>
          <w:sz w:val="30"/>
          <w:szCs w:val="30"/>
        </w:rPr>
        <w:t>.</w:t>
      </w:r>
      <w:r w:rsidR="00790775" w:rsidRPr="00B505A6">
        <w:rPr>
          <w:sz w:val="30"/>
          <w:szCs w:val="30"/>
        </w:rPr>
        <w:t xml:space="preserve"> Đề nghị UBND tỉnh và ngành chức năng sớm có giải pháp đẩy nhanh tiến độ phê duyệt và chi trả kinh phí hỗ trợ giải phóng mặt bằng liên quan đến dự án thi công đường Hồ Chí Minh qua khu vực Trảng Bàng (</w:t>
      </w:r>
      <w:r w:rsidR="00790775" w:rsidRPr="00B505A6">
        <w:rPr>
          <w:i/>
          <w:sz w:val="30"/>
          <w:szCs w:val="30"/>
        </w:rPr>
        <w:t>cử tri xã Gia Bình - Trảng Bàng</w:t>
      </w:r>
      <w:r w:rsidR="00790775" w:rsidRPr="00B505A6">
        <w:rPr>
          <w:sz w:val="30"/>
          <w:szCs w:val="30"/>
        </w:rPr>
        <w:t>).</w:t>
      </w:r>
    </w:p>
    <w:p w14:paraId="511868C4" w14:textId="77777777" w:rsidR="00AB75F8" w:rsidRPr="00B505A6" w:rsidRDefault="00AB75F8" w:rsidP="00F9706B">
      <w:pPr>
        <w:spacing w:before="120"/>
        <w:ind w:firstLine="720"/>
        <w:jc w:val="both"/>
        <w:rPr>
          <w:b/>
          <w:sz w:val="30"/>
          <w:szCs w:val="30"/>
        </w:rPr>
      </w:pPr>
      <w:r w:rsidRPr="00B505A6">
        <w:rPr>
          <w:b/>
          <w:sz w:val="30"/>
          <w:szCs w:val="30"/>
        </w:rPr>
        <w:t>Giải trình:</w:t>
      </w:r>
    </w:p>
    <w:p w14:paraId="3078065D" w14:textId="77777777" w:rsidR="00AB75F8" w:rsidRPr="00B505A6" w:rsidRDefault="00EB29E7" w:rsidP="00F9706B">
      <w:pPr>
        <w:spacing w:before="120"/>
        <w:ind w:firstLine="720"/>
        <w:jc w:val="both"/>
        <w:rPr>
          <w:sz w:val="30"/>
          <w:szCs w:val="30"/>
        </w:rPr>
      </w:pPr>
      <w:r w:rsidRPr="00B505A6">
        <w:rPr>
          <w:sz w:val="30"/>
          <w:szCs w:val="30"/>
        </w:rPr>
        <w:t>Phương án bồi thường, hỗ trợ và tái định cư thực hiện dự án đường Hồ Chí Minh qua khu vực huyện Trảng Bàng đã được UBND tỉnh Tây Ninh phê duyệt tại Quyết định số 1608/QĐ-UBND ngày 25/8/2010. Phạm vi nút giao thông trên đường Xuyên Á hiện nay đã chi trả tiền xong cho các hộ dân theo phương án cũ và các hộ dân đã đồng ý bàn giao mặt bằng cho đơn vị thi công. Đồng thời phương án bổ sung đã họp và niêm yết, hết thời gian lấy ý kiến, Hội đồng bồi thường huyện Trảng Bàng đang trình Sở Tài nguyên Môi trường thẩm định, trình UBND tỉnh phê duyệt. Dự kiến thời gian chi trả dứt điểm trong tháng 9/2017.</w:t>
      </w:r>
    </w:p>
    <w:p w14:paraId="0798EB7D" w14:textId="77777777" w:rsidR="00790775" w:rsidRPr="00B505A6" w:rsidRDefault="006D359B" w:rsidP="00F9706B">
      <w:pPr>
        <w:spacing w:before="120"/>
        <w:ind w:firstLine="720"/>
        <w:jc w:val="both"/>
        <w:rPr>
          <w:sz w:val="30"/>
          <w:szCs w:val="30"/>
        </w:rPr>
      </w:pPr>
      <w:r w:rsidRPr="00B505A6">
        <w:rPr>
          <w:b/>
          <w:sz w:val="30"/>
          <w:szCs w:val="30"/>
        </w:rPr>
        <w:t>d</w:t>
      </w:r>
      <w:r w:rsidR="00A07588" w:rsidRPr="00B505A6">
        <w:rPr>
          <w:b/>
          <w:sz w:val="30"/>
          <w:szCs w:val="30"/>
        </w:rPr>
        <w:t>.</w:t>
      </w:r>
      <w:r w:rsidR="00790775" w:rsidRPr="00B505A6">
        <w:rPr>
          <w:b/>
          <w:sz w:val="30"/>
          <w:szCs w:val="30"/>
        </w:rPr>
        <w:t xml:space="preserve"> </w:t>
      </w:r>
      <w:r w:rsidR="00790775" w:rsidRPr="00B505A6">
        <w:rPr>
          <w:sz w:val="30"/>
          <w:szCs w:val="30"/>
        </w:rPr>
        <w:t xml:space="preserve">Đề nghị sửa chữa, nâng cấp tuyến đường 781 từ ngã ba Bờ Hồ đi Tân Châu, hiện nay xe lưu thông nhiều, hư hỏng trầm trọng </w:t>
      </w:r>
      <w:r w:rsidR="00790775" w:rsidRPr="00B505A6">
        <w:rPr>
          <w:i/>
          <w:sz w:val="30"/>
          <w:szCs w:val="30"/>
        </w:rPr>
        <w:t>(củ tri xã Suối Đá – Dương Minh Châu)</w:t>
      </w:r>
      <w:r w:rsidR="00790775" w:rsidRPr="00B505A6">
        <w:rPr>
          <w:sz w:val="30"/>
          <w:szCs w:val="30"/>
        </w:rPr>
        <w:t>.</w:t>
      </w:r>
    </w:p>
    <w:p w14:paraId="108EDBC0" w14:textId="77777777" w:rsidR="00AB75F8" w:rsidRPr="00B505A6" w:rsidRDefault="00AB75F8" w:rsidP="00F9706B">
      <w:pPr>
        <w:spacing w:before="120"/>
        <w:ind w:firstLine="720"/>
        <w:jc w:val="both"/>
        <w:rPr>
          <w:b/>
          <w:sz w:val="30"/>
          <w:szCs w:val="30"/>
        </w:rPr>
      </w:pPr>
      <w:r w:rsidRPr="00B505A6">
        <w:rPr>
          <w:b/>
          <w:sz w:val="30"/>
          <w:szCs w:val="30"/>
        </w:rPr>
        <w:t>Giải trình:</w:t>
      </w:r>
    </w:p>
    <w:p w14:paraId="53911736" w14:textId="77777777" w:rsidR="00AB75F8" w:rsidRPr="00B505A6" w:rsidRDefault="00EB29E7" w:rsidP="00F9706B">
      <w:pPr>
        <w:pStyle w:val="BodyTextIndent"/>
        <w:spacing w:before="120" w:after="0"/>
        <w:rPr>
          <w:color w:val="000000"/>
          <w:sz w:val="30"/>
          <w:szCs w:val="30"/>
        </w:rPr>
      </w:pPr>
      <w:r w:rsidRPr="00B505A6">
        <w:rPr>
          <w:color w:val="000000"/>
          <w:sz w:val="30"/>
          <w:szCs w:val="30"/>
        </w:rPr>
        <w:t>Dự án nâng cấp, mở rộng đường ĐT.781 từ ngã ba Bờ hồ đến ngã tư Tân Hưng đã có trong kế hoạch đầu tư công trung hạn giai đoạn 2016-2020, dự án dự kiến thực hiện đầu tư trong năm 2019. Trong thời gian chờ dự án thực hiện, Sở GTVT đang tổ chức sửa chữa các hư hỏng lớn trên tuyến để đảm bảo ATGT.</w:t>
      </w:r>
    </w:p>
    <w:p w14:paraId="003450E2" w14:textId="77777777" w:rsidR="00790775" w:rsidRPr="00B505A6" w:rsidRDefault="006D359B" w:rsidP="00F9706B">
      <w:pPr>
        <w:spacing w:before="120"/>
        <w:ind w:firstLine="720"/>
        <w:jc w:val="both"/>
        <w:rPr>
          <w:b/>
          <w:sz w:val="30"/>
          <w:szCs w:val="30"/>
        </w:rPr>
      </w:pPr>
      <w:r w:rsidRPr="00B505A6">
        <w:rPr>
          <w:b/>
          <w:sz w:val="30"/>
          <w:szCs w:val="30"/>
        </w:rPr>
        <w:t>1.</w:t>
      </w:r>
      <w:r w:rsidR="00AB75F8" w:rsidRPr="00B505A6">
        <w:rPr>
          <w:b/>
          <w:sz w:val="30"/>
          <w:szCs w:val="30"/>
        </w:rPr>
        <w:t>2.</w:t>
      </w:r>
      <w:r w:rsidR="00790775" w:rsidRPr="00B505A6">
        <w:rPr>
          <w:b/>
          <w:sz w:val="30"/>
          <w:szCs w:val="30"/>
        </w:rPr>
        <w:t xml:space="preserve"> </w:t>
      </w:r>
      <w:r w:rsidR="00AB75F8" w:rsidRPr="00B505A6">
        <w:rPr>
          <w:b/>
          <w:sz w:val="30"/>
          <w:szCs w:val="30"/>
          <w:u w:val="single"/>
        </w:rPr>
        <w:t>Ý kiến kiến nghị:</w:t>
      </w:r>
      <w:r w:rsidR="00AB75F8" w:rsidRPr="00B505A6">
        <w:rPr>
          <w:b/>
          <w:sz w:val="30"/>
          <w:szCs w:val="30"/>
        </w:rPr>
        <w:t xml:space="preserve"> </w:t>
      </w:r>
      <w:r w:rsidR="00790775" w:rsidRPr="00B505A6">
        <w:rPr>
          <w:b/>
          <w:sz w:val="30"/>
          <w:szCs w:val="30"/>
        </w:rPr>
        <w:t>Cử tri kiến nghị làm hệ thống thoát nước các tuyến đường:</w:t>
      </w:r>
    </w:p>
    <w:p w14:paraId="720F8E8B" w14:textId="77777777" w:rsidR="00790775" w:rsidRPr="00B505A6" w:rsidRDefault="006D359B" w:rsidP="00F9706B">
      <w:pPr>
        <w:spacing w:before="120"/>
        <w:ind w:firstLine="720"/>
        <w:jc w:val="both"/>
        <w:rPr>
          <w:i/>
          <w:sz w:val="30"/>
          <w:szCs w:val="30"/>
        </w:rPr>
      </w:pPr>
      <w:r w:rsidRPr="00B505A6">
        <w:rPr>
          <w:b/>
          <w:sz w:val="30"/>
          <w:szCs w:val="30"/>
        </w:rPr>
        <w:t>a</w:t>
      </w:r>
      <w:r w:rsidR="001A71C9" w:rsidRPr="00B505A6">
        <w:rPr>
          <w:b/>
          <w:sz w:val="30"/>
          <w:szCs w:val="30"/>
        </w:rPr>
        <w:t>.</w:t>
      </w:r>
      <w:r w:rsidR="001A71C9" w:rsidRPr="00B505A6">
        <w:rPr>
          <w:sz w:val="30"/>
          <w:szCs w:val="30"/>
        </w:rPr>
        <w:t xml:space="preserve"> </w:t>
      </w:r>
      <w:r w:rsidR="00790775" w:rsidRPr="00B505A6">
        <w:rPr>
          <w:sz w:val="30"/>
          <w:szCs w:val="30"/>
        </w:rPr>
        <w:t xml:space="preserve">Đường ĐT 796 (đoạn giáp ĐT 781 đi Ninh Điền) vì hiện tại không có hệ thống mương thoát nước, vào mùa mưa thường xuyên bị ngập nước. </w:t>
      </w:r>
      <w:r w:rsidR="00790775" w:rsidRPr="00B505A6">
        <w:rPr>
          <w:i/>
          <w:sz w:val="30"/>
          <w:szCs w:val="30"/>
        </w:rPr>
        <w:t>(Cử tri xã Thành Long – Châu Thành)</w:t>
      </w:r>
    </w:p>
    <w:p w14:paraId="59DC5D49" w14:textId="77777777" w:rsidR="00AB75F8" w:rsidRPr="00B505A6" w:rsidRDefault="00AB75F8" w:rsidP="00F9706B">
      <w:pPr>
        <w:spacing w:before="120"/>
        <w:ind w:firstLine="720"/>
        <w:jc w:val="both"/>
        <w:rPr>
          <w:b/>
          <w:sz w:val="30"/>
          <w:szCs w:val="30"/>
        </w:rPr>
      </w:pPr>
      <w:r w:rsidRPr="00B505A6">
        <w:rPr>
          <w:b/>
          <w:sz w:val="30"/>
          <w:szCs w:val="30"/>
        </w:rPr>
        <w:t>Giải trình:</w:t>
      </w:r>
    </w:p>
    <w:p w14:paraId="75F3AC3B" w14:textId="77777777" w:rsidR="00AB75F8" w:rsidRPr="00B505A6" w:rsidRDefault="00C26924" w:rsidP="00F9706B">
      <w:pPr>
        <w:spacing w:before="120" w:after="120"/>
        <w:ind w:firstLine="720"/>
        <w:jc w:val="both"/>
        <w:rPr>
          <w:b/>
          <w:sz w:val="30"/>
          <w:szCs w:val="30"/>
        </w:rPr>
      </w:pPr>
      <w:r w:rsidRPr="00B505A6">
        <w:rPr>
          <w:sz w:val="30"/>
          <w:szCs w:val="30"/>
        </w:rPr>
        <w:t xml:space="preserve">Ghi nhận kiến nghị của cử tri, </w:t>
      </w:r>
      <w:r w:rsidRPr="00B505A6">
        <w:rPr>
          <w:color w:val="FF0000"/>
          <w:sz w:val="30"/>
          <w:szCs w:val="30"/>
        </w:rPr>
        <w:t xml:space="preserve">UBND tỉnh giao </w:t>
      </w:r>
      <w:r w:rsidRPr="00B505A6">
        <w:rPr>
          <w:sz w:val="30"/>
          <w:szCs w:val="30"/>
        </w:rPr>
        <w:t>Sở GTVT khảo sát, có kế hoạch bổ sung hệ thống mương thoát nước dọc khu vực giao lộ này.</w:t>
      </w:r>
    </w:p>
    <w:p w14:paraId="20235729" w14:textId="77777777" w:rsidR="00790775" w:rsidRPr="00B505A6" w:rsidRDefault="006D359B" w:rsidP="00F9706B">
      <w:pPr>
        <w:spacing w:before="120"/>
        <w:ind w:firstLine="720"/>
        <w:jc w:val="both"/>
        <w:rPr>
          <w:i/>
          <w:sz w:val="30"/>
          <w:szCs w:val="30"/>
        </w:rPr>
      </w:pPr>
      <w:r w:rsidRPr="00B505A6">
        <w:rPr>
          <w:b/>
          <w:sz w:val="30"/>
          <w:szCs w:val="30"/>
        </w:rPr>
        <w:lastRenderedPageBreak/>
        <w:t>b</w:t>
      </w:r>
      <w:r w:rsidR="001A71C9" w:rsidRPr="00B505A6">
        <w:rPr>
          <w:b/>
          <w:sz w:val="30"/>
          <w:szCs w:val="30"/>
        </w:rPr>
        <w:t>.</w:t>
      </w:r>
      <w:r w:rsidR="00790775" w:rsidRPr="00B505A6">
        <w:rPr>
          <w:sz w:val="30"/>
          <w:szCs w:val="30"/>
        </w:rPr>
        <w:t xml:space="preserve"> Sửa chữa hệ thống mương thoát nước đoạn từ khu vực chợ Hòa Bình đến khẩu Phước Tân (ĐT 781). </w:t>
      </w:r>
      <w:r w:rsidR="00790775" w:rsidRPr="00B505A6">
        <w:rPr>
          <w:i/>
          <w:sz w:val="30"/>
          <w:szCs w:val="30"/>
        </w:rPr>
        <w:t>(Cử tri xã Thành Long – Châu Thành)</w:t>
      </w:r>
    </w:p>
    <w:p w14:paraId="06D37FF6" w14:textId="77777777" w:rsidR="00AB75F8" w:rsidRPr="00B505A6" w:rsidRDefault="00AB75F8" w:rsidP="00F9706B">
      <w:pPr>
        <w:spacing w:before="120"/>
        <w:ind w:firstLine="720"/>
        <w:jc w:val="both"/>
        <w:rPr>
          <w:b/>
          <w:sz w:val="30"/>
          <w:szCs w:val="30"/>
        </w:rPr>
      </w:pPr>
      <w:r w:rsidRPr="00B505A6">
        <w:rPr>
          <w:b/>
          <w:sz w:val="30"/>
          <w:szCs w:val="30"/>
        </w:rPr>
        <w:t>Giải trình:</w:t>
      </w:r>
    </w:p>
    <w:p w14:paraId="7AE0BF74" w14:textId="77777777" w:rsidR="00AB75F8" w:rsidRPr="00B505A6" w:rsidRDefault="00187417" w:rsidP="00F9706B">
      <w:pPr>
        <w:spacing w:before="120" w:after="120"/>
        <w:ind w:firstLine="720"/>
        <w:jc w:val="both"/>
        <w:rPr>
          <w:sz w:val="30"/>
          <w:szCs w:val="30"/>
        </w:rPr>
      </w:pPr>
      <w:r w:rsidRPr="00B505A6">
        <w:rPr>
          <w:color w:val="000000"/>
          <w:sz w:val="30"/>
          <w:szCs w:val="30"/>
        </w:rPr>
        <w:t xml:space="preserve">Nội dung này đã được cử tri kiến nghị trước kỳ họp thứ 3, UBND tỉnh đã giao Sở GTVT phối hợp với UBND huyện Châu Thành và UBND xã Thành Long kiểm tra, nhận thấy: </w:t>
      </w:r>
      <w:r w:rsidRPr="00B505A6">
        <w:rPr>
          <w:sz w:val="30"/>
          <w:szCs w:val="30"/>
        </w:rPr>
        <w:t>Đường ĐT.781 đoạn khu vực chợ Hòa Bình đa số nhà dân xây dựng chiếm hành lang an toàn đường bộ (đến mép mặt đường), để thi công mương thoát nước phải giải tỏa các hộ lấn chiếm. Hiện UBND xã Thành Long đang vận động nhân dân và giải tỏa phần lấn chiếm mương thoát nước; sau khi giải tỏa, Sở GTVT sẽ triển khai thi công xây dựng mương thoát nước.</w:t>
      </w:r>
    </w:p>
    <w:p w14:paraId="1B1DC319" w14:textId="77777777" w:rsidR="00790775" w:rsidRPr="00B505A6" w:rsidRDefault="006D359B" w:rsidP="00F9706B">
      <w:pPr>
        <w:spacing w:before="120"/>
        <w:ind w:firstLine="720"/>
        <w:jc w:val="both"/>
        <w:rPr>
          <w:i/>
          <w:sz w:val="30"/>
          <w:szCs w:val="30"/>
        </w:rPr>
      </w:pPr>
      <w:r w:rsidRPr="00B505A6">
        <w:rPr>
          <w:b/>
          <w:sz w:val="30"/>
          <w:szCs w:val="30"/>
        </w:rPr>
        <w:t>c</w:t>
      </w:r>
      <w:r w:rsidR="001A71C9" w:rsidRPr="00B505A6">
        <w:rPr>
          <w:b/>
          <w:sz w:val="30"/>
          <w:szCs w:val="30"/>
        </w:rPr>
        <w:t>.</w:t>
      </w:r>
      <w:r w:rsidR="00790775" w:rsidRPr="00B505A6">
        <w:rPr>
          <w:sz w:val="30"/>
          <w:szCs w:val="30"/>
        </w:rPr>
        <w:t xml:space="preserve"> Lắp đặt hệ thống thoát nước dọc đường 782 (đoạn qua ấp 4, ấp 5, xã Bàu Đồn, đường xuống chùa Phước Minh) nhằm hạn chế tình trạng ngập úng khi mùa mưa đến </w:t>
      </w:r>
      <w:r w:rsidR="00790775" w:rsidRPr="00B505A6">
        <w:rPr>
          <w:i/>
          <w:sz w:val="30"/>
          <w:szCs w:val="30"/>
        </w:rPr>
        <w:t>(Cử tri xã Bàu Đồn – Gò Dầu).</w:t>
      </w:r>
    </w:p>
    <w:p w14:paraId="5FD25698" w14:textId="77777777" w:rsidR="001048CC" w:rsidRPr="00B505A6" w:rsidRDefault="001048CC" w:rsidP="00F9706B">
      <w:pPr>
        <w:spacing w:before="120"/>
        <w:ind w:firstLine="720"/>
        <w:jc w:val="both"/>
        <w:rPr>
          <w:b/>
          <w:sz w:val="30"/>
          <w:szCs w:val="30"/>
        </w:rPr>
      </w:pPr>
      <w:r w:rsidRPr="00B505A6">
        <w:rPr>
          <w:b/>
          <w:sz w:val="30"/>
          <w:szCs w:val="30"/>
        </w:rPr>
        <w:t>Giải trình:</w:t>
      </w:r>
    </w:p>
    <w:p w14:paraId="2350EE1F" w14:textId="77777777" w:rsidR="001048CC" w:rsidRPr="00B505A6" w:rsidRDefault="006C6183" w:rsidP="00F9706B">
      <w:pPr>
        <w:pStyle w:val="BodyTextIndent"/>
        <w:spacing w:before="120" w:after="0"/>
        <w:rPr>
          <w:bCs/>
          <w:iCs/>
          <w:sz w:val="30"/>
          <w:szCs w:val="30"/>
        </w:rPr>
      </w:pPr>
      <w:r w:rsidRPr="00B505A6">
        <w:rPr>
          <w:sz w:val="30"/>
          <w:szCs w:val="30"/>
        </w:rPr>
        <w:t xml:space="preserve">Nội dung kiến nghị xây dựng hệ thống mương thoát nước dọc trên ĐT.782 đã được cử tri kiến nghị nhiều lần và </w:t>
      </w:r>
      <w:r w:rsidRPr="00B505A6">
        <w:rPr>
          <w:color w:val="FF0000"/>
          <w:sz w:val="30"/>
          <w:szCs w:val="30"/>
        </w:rPr>
        <w:t xml:space="preserve">UBND tỉnh </w:t>
      </w:r>
      <w:r w:rsidRPr="00B505A6">
        <w:rPr>
          <w:sz w:val="30"/>
          <w:szCs w:val="30"/>
        </w:rPr>
        <w:t>cũng đã trả lời: Phần hệ thống thoát nước dọc trên tuyến sẽ được đầu tư xây dựng hoàn chỉnh trong dự án đầu tư, nâng cấp đường từ QL.22 đến cửa khẩu Chàng Riệc (gồm: ĐT.782- ĐT.784 - ĐT.793 - ĐT.792); dự án đã được đưa vào kế hoạch đầu tư công trung hạn giai đoạn 2016-2020, đầu tư bằng hình thức đối tác công tư, trong đó</w:t>
      </w:r>
      <w:r w:rsidRPr="00B505A6">
        <w:rPr>
          <w:sz w:val="30"/>
          <w:szCs w:val="30"/>
          <w:lang w:val="de-DE"/>
        </w:rPr>
        <w:t xml:space="preserve"> nhà nước góp khoảng 30% vốn; hiện đã có nhà đầu tư đăng ký thực hiện dự án. Đầu năm 2017, để giải quyết thoát nước cục bộ tuyến, Sở GTVT đã xây dựng </w:t>
      </w:r>
      <w:r w:rsidRPr="00B505A6">
        <w:rPr>
          <w:sz w:val="30"/>
          <w:szCs w:val="30"/>
        </w:rPr>
        <w:t xml:space="preserve">mương thoát nước xử lý ngập cục bộ khu vực UBND xã Bàu Đồn và Chợ Bàu Đồn, đồng thời phối hợp địa phương khảo sát, thống nhất thoát nước khu vực đoạn qua ấp 4, ấp 5, xã Bàu Đồn. </w:t>
      </w:r>
    </w:p>
    <w:p w14:paraId="72CBDA20" w14:textId="77777777" w:rsidR="00790775" w:rsidRPr="00B505A6" w:rsidRDefault="006D359B" w:rsidP="00F9706B">
      <w:pPr>
        <w:spacing w:before="120"/>
        <w:ind w:firstLine="720"/>
        <w:jc w:val="both"/>
        <w:rPr>
          <w:b/>
          <w:sz w:val="30"/>
          <w:szCs w:val="30"/>
        </w:rPr>
      </w:pPr>
      <w:r w:rsidRPr="00B505A6">
        <w:rPr>
          <w:b/>
          <w:sz w:val="30"/>
          <w:szCs w:val="30"/>
        </w:rPr>
        <w:t>1.</w:t>
      </w:r>
      <w:r w:rsidR="001048CC" w:rsidRPr="00B505A6">
        <w:rPr>
          <w:b/>
          <w:sz w:val="30"/>
          <w:szCs w:val="30"/>
        </w:rPr>
        <w:t xml:space="preserve">3. </w:t>
      </w:r>
      <w:r w:rsidR="001048CC" w:rsidRPr="00B505A6">
        <w:rPr>
          <w:b/>
          <w:sz w:val="30"/>
          <w:szCs w:val="30"/>
          <w:u w:val="single"/>
        </w:rPr>
        <w:t>Ý kiến kiến nghị:</w:t>
      </w:r>
      <w:r w:rsidR="001048CC" w:rsidRPr="00B505A6">
        <w:rPr>
          <w:b/>
          <w:sz w:val="30"/>
          <w:szCs w:val="30"/>
        </w:rPr>
        <w:t xml:space="preserve"> </w:t>
      </w:r>
      <w:r w:rsidR="00790775" w:rsidRPr="00B505A6">
        <w:rPr>
          <w:b/>
          <w:sz w:val="30"/>
          <w:szCs w:val="30"/>
        </w:rPr>
        <w:t>Cử tri kiến nghị lắp đặt đèn đường, đèn tín hiệu giao thông, gờ giảm tốc, biển báo để bảo đảm an toàn giao thông trên các tuyến đường:</w:t>
      </w:r>
    </w:p>
    <w:p w14:paraId="117BE6AD" w14:textId="77777777" w:rsidR="00790775" w:rsidRPr="00B505A6" w:rsidRDefault="006D359B" w:rsidP="00F9706B">
      <w:pPr>
        <w:spacing w:before="120"/>
        <w:ind w:firstLine="720"/>
        <w:jc w:val="both"/>
        <w:rPr>
          <w:i/>
          <w:sz w:val="30"/>
          <w:szCs w:val="30"/>
        </w:rPr>
      </w:pPr>
      <w:r w:rsidRPr="00B505A6">
        <w:rPr>
          <w:b/>
          <w:sz w:val="30"/>
          <w:szCs w:val="30"/>
        </w:rPr>
        <w:t>a</w:t>
      </w:r>
      <w:r w:rsidR="001A71C9" w:rsidRPr="00B505A6">
        <w:rPr>
          <w:b/>
          <w:sz w:val="30"/>
          <w:szCs w:val="30"/>
        </w:rPr>
        <w:t>.</w:t>
      </w:r>
      <w:r w:rsidR="00790775" w:rsidRPr="00B505A6">
        <w:rPr>
          <w:sz w:val="30"/>
          <w:szCs w:val="30"/>
        </w:rPr>
        <w:t xml:space="preserve"> Tuyến đường 781 thuộc địa bàn xã Thành Long lượng xe lưu thông nhiều, đường hẹp, nhiều xe chạy tốc độ cao, có 02 điểm chợ và 04 trường học nhưng không có biển báo hiệu trường học, chợ. Đề nghị lắp đặt biển báo hiệu trường học, chợ và gờ giảm tốc để xe lưu thông trên đường giảm tốc độ khi đến các khu vực này. </w:t>
      </w:r>
      <w:r w:rsidR="00790775" w:rsidRPr="00B505A6">
        <w:rPr>
          <w:i/>
          <w:sz w:val="30"/>
          <w:szCs w:val="30"/>
        </w:rPr>
        <w:t>(Cử tri xã Thành Long – Châu Thành)</w:t>
      </w:r>
    </w:p>
    <w:p w14:paraId="594D47CC" w14:textId="77777777" w:rsidR="001048CC" w:rsidRPr="00B505A6" w:rsidRDefault="001048CC" w:rsidP="00F9706B">
      <w:pPr>
        <w:spacing w:before="120"/>
        <w:ind w:firstLine="720"/>
        <w:jc w:val="both"/>
        <w:rPr>
          <w:b/>
          <w:sz w:val="30"/>
          <w:szCs w:val="30"/>
        </w:rPr>
      </w:pPr>
      <w:r w:rsidRPr="00B505A6">
        <w:rPr>
          <w:b/>
          <w:sz w:val="30"/>
          <w:szCs w:val="30"/>
        </w:rPr>
        <w:t>Giải trình:</w:t>
      </w:r>
    </w:p>
    <w:p w14:paraId="04C84BDB" w14:textId="77777777" w:rsidR="001048CC" w:rsidRPr="00B505A6" w:rsidRDefault="00801C84" w:rsidP="00F9706B">
      <w:pPr>
        <w:spacing w:before="120" w:after="120"/>
        <w:ind w:firstLine="720"/>
        <w:jc w:val="both"/>
        <w:rPr>
          <w:sz w:val="30"/>
          <w:szCs w:val="30"/>
        </w:rPr>
      </w:pPr>
      <w:r w:rsidRPr="00B505A6">
        <w:rPr>
          <w:color w:val="000000"/>
          <w:sz w:val="30"/>
          <w:szCs w:val="30"/>
        </w:rPr>
        <w:t xml:space="preserve">Qua kiểm tra đường ĐT.781 đoạn qua xã Thành Long, tại các trường học và chợ có lắp đặt biển báo đầy đủ, tuy nhiên có 01 biển bị mờ; </w:t>
      </w:r>
      <w:r w:rsidRPr="00B505A6">
        <w:rPr>
          <w:color w:val="FF0000"/>
          <w:sz w:val="30"/>
          <w:szCs w:val="30"/>
        </w:rPr>
        <w:t xml:space="preserve">UBND tỉnh giao </w:t>
      </w:r>
      <w:r w:rsidRPr="00B505A6">
        <w:rPr>
          <w:color w:val="000000"/>
          <w:sz w:val="30"/>
          <w:szCs w:val="30"/>
        </w:rPr>
        <w:lastRenderedPageBreak/>
        <w:t xml:space="preserve">Sở GTVT cho thay thế biển báo bị mờ, đồng thời bổ sung gờ giảm tốc tại khu vực chợ và trường học trên đoạn tuyến này. </w:t>
      </w:r>
    </w:p>
    <w:p w14:paraId="1312D5DF" w14:textId="77777777" w:rsidR="00790775" w:rsidRPr="00B505A6" w:rsidRDefault="006D359B" w:rsidP="00F9706B">
      <w:pPr>
        <w:spacing w:before="120"/>
        <w:ind w:firstLine="720"/>
        <w:jc w:val="both"/>
        <w:rPr>
          <w:sz w:val="30"/>
          <w:szCs w:val="30"/>
        </w:rPr>
      </w:pPr>
      <w:r w:rsidRPr="00B505A6">
        <w:rPr>
          <w:b/>
          <w:sz w:val="30"/>
          <w:szCs w:val="30"/>
        </w:rPr>
        <w:t>b</w:t>
      </w:r>
      <w:r w:rsidR="001A71C9" w:rsidRPr="00B505A6">
        <w:rPr>
          <w:b/>
          <w:sz w:val="30"/>
          <w:szCs w:val="30"/>
        </w:rPr>
        <w:t>.</w:t>
      </w:r>
      <w:r w:rsidR="00790775" w:rsidRPr="00B505A6">
        <w:rPr>
          <w:sz w:val="30"/>
          <w:szCs w:val="30"/>
        </w:rPr>
        <w:t xml:space="preserve"> Đèn tín hiệu giao thông tại ngã 3 Á Đông thường xuyên hư hỏng, công nghệ lạc hậu. Kiến nghị lắp đặt mới để bảo đảm an toàn giao thông.</w:t>
      </w:r>
      <w:r w:rsidR="00790775" w:rsidRPr="00B505A6">
        <w:rPr>
          <w:i/>
          <w:sz w:val="30"/>
          <w:szCs w:val="30"/>
        </w:rPr>
        <w:t xml:space="preserve"> (Cử tri xã Thái Bình – Châu Thành)</w:t>
      </w:r>
    </w:p>
    <w:p w14:paraId="54A38029" w14:textId="77777777" w:rsidR="001048CC" w:rsidRPr="00B505A6" w:rsidRDefault="001048CC" w:rsidP="00F9706B">
      <w:pPr>
        <w:spacing w:before="120"/>
        <w:ind w:firstLine="720"/>
        <w:jc w:val="both"/>
        <w:rPr>
          <w:b/>
          <w:sz w:val="30"/>
          <w:szCs w:val="30"/>
        </w:rPr>
      </w:pPr>
      <w:r w:rsidRPr="00B505A6">
        <w:rPr>
          <w:b/>
          <w:sz w:val="30"/>
          <w:szCs w:val="30"/>
        </w:rPr>
        <w:t>Giải trình:</w:t>
      </w:r>
    </w:p>
    <w:p w14:paraId="1F788EEC" w14:textId="77777777" w:rsidR="001048CC" w:rsidRPr="00B505A6" w:rsidRDefault="00F56131" w:rsidP="00F9706B">
      <w:pPr>
        <w:spacing w:before="120" w:after="120"/>
        <w:ind w:firstLine="720"/>
        <w:jc w:val="both"/>
        <w:rPr>
          <w:sz w:val="30"/>
          <w:szCs w:val="30"/>
        </w:rPr>
      </w:pPr>
      <w:r w:rsidRPr="00B505A6">
        <w:rPr>
          <w:color w:val="FF0000"/>
          <w:sz w:val="30"/>
          <w:szCs w:val="30"/>
        </w:rPr>
        <w:t xml:space="preserve">UBND tỉnh giao </w:t>
      </w:r>
      <w:r w:rsidRPr="00B505A6">
        <w:rPr>
          <w:color w:val="000000"/>
          <w:sz w:val="30"/>
          <w:szCs w:val="30"/>
        </w:rPr>
        <w:t>Sở GTVT tổ chức thay thế chốt đèn này trong tháng 7/2017.</w:t>
      </w:r>
    </w:p>
    <w:p w14:paraId="6F0FA808" w14:textId="77777777" w:rsidR="00790775" w:rsidRPr="00B505A6" w:rsidRDefault="006D359B" w:rsidP="00F9706B">
      <w:pPr>
        <w:spacing w:before="120"/>
        <w:ind w:firstLine="720"/>
        <w:jc w:val="both"/>
        <w:rPr>
          <w:sz w:val="30"/>
          <w:szCs w:val="30"/>
        </w:rPr>
      </w:pPr>
      <w:r w:rsidRPr="00B505A6">
        <w:rPr>
          <w:b/>
          <w:sz w:val="30"/>
          <w:szCs w:val="30"/>
        </w:rPr>
        <w:t>c</w:t>
      </w:r>
      <w:r w:rsidR="001A71C9" w:rsidRPr="00B505A6">
        <w:rPr>
          <w:b/>
          <w:sz w:val="30"/>
          <w:szCs w:val="30"/>
        </w:rPr>
        <w:t>.</w:t>
      </w:r>
      <w:r w:rsidR="00790775" w:rsidRPr="00B505A6">
        <w:rPr>
          <w:sz w:val="30"/>
          <w:szCs w:val="30"/>
        </w:rPr>
        <w:t xml:space="preserve"> Đề nghị gắn đèn đường đoạn từ Cầu Nổi về ngã 4 Thanh Điền do lượng xe lưu thông nhiều, hay xảy ra tai nạn giao thông. </w:t>
      </w:r>
      <w:r w:rsidR="00790775" w:rsidRPr="00B505A6">
        <w:rPr>
          <w:i/>
          <w:sz w:val="30"/>
          <w:szCs w:val="30"/>
        </w:rPr>
        <w:t>(Cử tri xã Thanh Điền – Châu Thành)</w:t>
      </w:r>
    </w:p>
    <w:p w14:paraId="46AE32DE" w14:textId="77777777" w:rsidR="001048CC" w:rsidRPr="00B505A6" w:rsidRDefault="001048CC" w:rsidP="00F9706B">
      <w:pPr>
        <w:spacing w:before="120"/>
        <w:ind w:firstLine="720"/>
        <w:jc w:val="both"/>
        <w:rPr>
          <w:b/>
          <w:sz w:val="30"/>
          <w:szCs w:val="30"/>
        </w:rPr>
      </w:pPr>
      <w:r w:rsidRPr="00B505A6">
        <w:rPr>
          <w:b/>
          <w:sz w:val="30"/>
          <w:szCs w:val="30"/>
        </w:rPr>
        <w:t>Giải trình:</w:t>
      </w:r>
    </w:p>
    <w:p w14:paraId="23E24126" w14:textId="77777777" w:rsidR="001048CC" w:rsidRPr="00B505A6" w:rsidRDefault="00F56131" w:rsidP="00F9706B">
      <w:pPr>
        <w:spacing w:before="120" w:after="120"/>
        <w:ind w:firstLine="720"/>
        <w:jc w:val="both"/>
        <w:rPr>
          <w:sz w:val="30"/>
          <w:szCs w:val="30"/>
        </w:rPr>
      </w:pPr>
      <w:r w:rsidRPr="00B505A6">
        <w:rPr>
          <w:sz w:val="30"/>
          <w:szCs w:val="30"/>
        </w:rPr>
        <w:t xml:space="preserve">Tuyến đường QL.22B do Trung ương quản lý. Ghi nhận kiến nghị của cử tri, </w:t>
      </w:r>
      <w:r w:rsidRPr="00B505A6">
        <w:rPr>
          <w:color w:val="FF0000"/>
          <w:sz w:val="30"/>
          <w:szCs w:val="30"/>
        </w:rPr>
        <w:t xml:space="preserve">UBND tỉnh giao </w:t>
      </w:r>
      <w:r w:rsidRPr="00B505A6">
        <w:rPr>
          <w:sz w:val="30"/>
          <w:szCs w:val="30"/>
        </w:rPr>
        <w:t>Sở GTVT có văn bản đề nghị Tổng cục Đường bộ Việt Nam, Cục Quản lý đường bộ IV xem xét, lắp đặt.</w:t>
      </w:r>
    </w:p>
    <w:p w14:paraId="39EA01C2" w14:textId="77777777" w:rsidR="00790775" w:rsidRPr="00B505A6" w:rsidRDefault="006D359B" w:rsidP="00F9706B">
      <w:pPr>
        <w:spacing w:before="120"/>
        <w:ind w:firstLine="720"/>
        <w:jc w:val="both"/>
        <w:rPr>
          <w:sz w:val="30"/>
          <w:szCs w:val="30"/>
        </w:rPr>
      </w:pPr>
      <w:r w:rsidRPr="00B505A6">
        <w:rPr>
          <w:b/>
          <w:sz w:val="30"/>
          <w:szCs w:val="30"/>
        </w:rPr>
        <w:t>d</w:t>
      </w:r>
      <w:r w:rsidR="001A71C9" w:rsidRPr="00B505A6">
        <w:rPr>
          <w:b/>
          <w:sz w:val="30"/>
          <w:szCs w:val="30"/>
        </w:rPr>
        <w:t>.</w:t>
      </w:r>
      <w:r w:rsidR="00790775" w:rsidRPr="00B505A6">
        <w:rPr>
          <w:sz w:val="30"/>
          <w:szCs w:val="30"/>
        </w:rPr>
        <w:t xml:space="preserve"> Làm gờ giảm tốc độ khu vực trường Mẫu giáo An Cơ (điểm trường tại ấp Sa Nghe) và đầu kênh TN 21 (tại ngã 3 đường Tỉnh lộ 788 giao với đường vô tổ 3, ấp Sa Nghe). </w:t>
      </w:r>
      <w:r w:rsidR="00790775" w:rsidRPr="00B505A6">
        <w:rPr>
          <w:i/>
          <w:sz w:val="30"/>
          <w:szCs w:val="30"/>
        </w:rPr>
        <w:t>(Cử tri xã An Cơ – Châu Thành)</w:t>
      </w:r>
    </w:p>
    <w:p w14:paraId="615236BB" w14:textId="77777777" w:rsidR="001048CC" w:rsidRPr="00B505A6" w:rsidRDefault="001048CC" w:rsidP="00F9706B">
      <w:pPr>
        <w:spacing w:before="120"/>
        <w:ind w:firstLine="720"/>
        <w:jc w:val="both"/>
        <w:rPr>
          <w:b/>
          <w:sz w:val="30"/>
          <w:szCs w:val="30"/>
        </w:rPr>
      </w:pPr>
      <w:r w:rsidRPr="00B505A6">
        <w:rPr>
          <w:b/>
          <w:sz w:val="30"/>
          <w:szCs w:val="30"/>
        </w:rPr>
        <w:t>Giải trình:</w:t>
      </w:r>
    </w:p>
    <w:p w14:paraId="2A0A9A2C" w14:textId="77777777" w:rsidR="001048CC" w:rsidRPr="00B505A6" w:rsidRDefault="00A67BCA" w:rsidP="00F9706B">
      <w:pPr>
        <w:spacing w:before="120" w:after="120"/>
        <w:ind w:firstLine="720"/>
        <w:jc w:val="both"/>
        <w:rPr>
          <w:sz w:val="30"/>
          <w:szCs w:val="30"/>
        </w:rPr>
      </w:pPr>
      <w:r w:rsidRPr="00B505A6">
        <w:rPr>
          <w:sz w:val="30"/>
          <w:szCs w:val="30"/>
        </w:rPr>
        <w:t xml:space="preserve">Ghi nhận kiến nghị của cử tri, </w:t>
      </w:r>
      <w:r w:rsidRPr="00B505A6">
        <w:rPr>
          <w:color w:val="FF0000"/>
          <w:sz w:val="30"/>
          <w:szCs w:val="30"/>
        </w:rPr>
        <w:t xml:space="preserve">UBND tỉnh giao </w:t>
      </w:r>
      <w:r w:rsidRPr="00B505A6">
        <w:rPr>
          <w:sz w:val="30"/>
          <w:szCs w:val="30"/>
        </w:rPr>
        <w:t>Sở GTVT  kiểm tra và cho sơn gờ giảm tốc tại các vị trí này.</w:t>
      </w:r>
    </w:p>
    <w:p w14:paraId="73C95596" w14:textId="77777777" w:rsidR="00790775" w:rsidRPr="00B505A6" w:rsidRDefault="006D359B" w:rsidP="00F9706B">
      <w:pPr>
        <w:spacing w:before="120"/>
        <w:ind w:firstLine="720"/>
        <w:jc w:val="both"/>
        <w:rPr>
          <w:sz w:val="30"/>
          <w:szCs w:val="30"/>
        </w:rPr>
      </w:pPr>
      <w:r w:rsidRPr="00B505A6">
        <w:rPr>
          <w:b/>
          <w:sz w:val="30"/>
          <w:szCs w:val="30"/>
        </w:rPr>
        <w:t>e</w:t>
      </w:r>
      <w:r w:rsidR="001A71C9" w:rsidRPr="00B505A6">
        <w:rPr>
          <w:b/>
          <w:sz w:val="30"/>
          <w:szCs w:val="30"/>
        </w:rPr>
        <w:t>.</w:t>
      </w:r>
      <w:r w:rsidR="00790775" w:rsidRPr="00B505A6">
        <w:rPr>
          <w:sz w:val="30"/>
          <w:szCs w:val="30"/>
        </w:rPr>
        <w:t xml:space="preserve"> Lắp đặt hệ thống đèn tín hiệu giao thông tại chỗ giao nhau giữa đường từ Cầu Bến Đình giáp với Quốc Lộ 22B thuộc xã Cẩm Giang huyện Gò Dầu, vì nơi này hay xảy ra tai nạn giao thông. (</w:t>
      </w:r>
      <w:r w:rsidR="00790775" w:rsidRPr="00B505A6">
        <w:rPr>
          <w:i/>
          <w:sz w:val="30"/>
          <w:szCs w:val="30"/>
        </w:rPr>
        <w:t>cử tri Long Khánh, huyện Bến Cầu</w:t>
      </w:r>
      <w:r w:rsidR="00790775" w:rsidRPr="00B505A6">
        <w:rPr>
          <w:sz w:val="30"/>
          <w:szCs w:val="30"/>
        </w:rPr>
        <w:t>)</w:t>
      </w:r>
    </w:p>
    <w:p w14:paraId="0DE53FE6" w14:textId="77777777" w:rsidR="001048CC" w:rsidRPr="00B505A6" w:rsidRDefault="001048CC" w:rsidP="00F9706B">
      <w:pPr>
        <w:spacing w:before="120"/>
        <w:ind w:firstLine="720"/>
        <w:jc w:val="both"/>
        <w:rPr>
          <w:b/>
          <w:sz w:val="30"/>
          <w:szCs w:val="30"/>
        </w:rPr>
      </w:pPr>
      <w:r w:rsidRPr="00B505A6">
        <w:rPr>
          <w:b/>
          <w:sz w:val="30"/>
          <w:szCs w:val="30"/>
        </w:rPr>
        <w:t>Giải trình:</w:t>
      </w:r>
    </w:p>
    <w:p w14:paraId="2ED11D51" w14:textId="77777777" w:rsidR="00EE2B5C" w:rsidRPr="00B505A6" w:rsidRDefault="00983475" w:rsidP="00F9706B">
      <w:pPr>
        <w:spacing w:before="120"/>
        <w:ind w:firstLine="720"/>
        <w:jc w:val="both"/>
        <w:rPr>
          <w:sz w:val="30"/>
          <w:szCs w:val="30"/>
        </w:rPr>
      </w:pPr>
      <w:r w:rsidRPr="00B505A6">
        <w:rPr>
          <w:sz w:val="30"/>
          <w:szCs w:val="30"/>
        </w:rPr>
        <w:t xml:space="preserve">Hiện nay, công trình đường Bến Đình đang triển khai thi công, tiến độ sẽ hoàn thành đưa vào khai thác sử dụng trong năm 2017. Theo hồ sơ thiết kế được duyệt thì vị trí nút giao giữa đường Bến Đình và QL22B có lắp đặt hệ thống đèn tín hiệu giao thông. Hiện nay, tại vị trí nút giao này đã có lắp đặt đèn chớp vàng để hạn chế tốc độ trên QL22B, trong thời gian tới, sau khi hoàn thiện các hạng mục nền mặt đường Bến Đình, </w:t>
      </w:r>
      <w:r w:rsidRPr="00B505A6">
        <w:rPr>
          <w:color w:val="FF0000"/>
          <w:sz w:val="30"/>
          <w:szCs w:val="30"/>
        </w:rPr>
        <w:t xml:space="preserve">UBND tỉnh giao </w:t>
      </w:r>
      <w:r w:rsidRPr="00B505A6">
        <w:rPr>
          <w:sz w:val="30"/>
          <w:szCs w:val="30"/>
        </w:rPr>
        <w:t xml:space="preserve">Sở GTVT tiếp tục khảo sát, lên phương án lắp đặt đèn tín hiệu để tăng cường đảm bảo an toàn giao thông.   </w:t>
      </w:r>
    </w:p>
    <w:p w14:paraId="275E8033" w14:textId="77777777" w:rsidR="00790775" w:rsidRPr="00B505A6" w:rsidRDefault="006D359B" w:rsidP="00F9706B">
      <w:pPr>
        <w:spacing w:before="120"/>
        <w:ind w:firstLine="720"/>
        <w:jc w:val="both"/>
        <w:rPr>
          <w:sz w:val="30"/>
          <w:szCs w:val="30"/>
        </w:rPr>
      </w:pPr>
      <w:r w:rsidRPr="00B505A6">
        <w:rPr>
          <w:b/>
          <w:sz w:val="30"/>
          <w:szCs w:val="30"/>
        </w:rPr>
        <w:t>f</w:t>
      </w:r>
      <w:r w:rsidR="001A71C9" w:rsidRPr="00B505A6">
        <w:rPr>
          <w:b/>
          <w:sz w:val="30"/>
          <w:szCs w:val="30"/>
        </w:rPr>
        <w:t>.</w:t>
      </w:r>
      <w:r w:rsidR="00790775" w:rsidRPr="00B505A6">
        <w:rPr>
          <w:sz w:val="30"/>
          <w:szCs w:val="30"/>
          <w:shd w:val="clear" w:color="auto" w:fill="FFFFFF"/>
        </w:rPr>
        <w:t xml:space="preserve"> Tại ngã tư Cây Cầy - giao điểm Thạnh Bình (Tân Biên) và Thạnh Đông (Tân Châu) hệ thống đèn tín hiệu hoạt động không đồng bộ, rất dễ gây tai nạn cho  người tham gia giao thông, cử tri phản ánh đã lâu, và tại báo cáo số 91/BC-UBND ngày 9/4/2017 của UBND đã trả lời </w:t>
      </w:r>
      <w:r w:rsidR="00790775" w:rsidRPr="00B505A6">
        <w:rPr>
          <w:i/>
          <w:sz w:val="30"/>
          <w:szCs w:val="30"/>
          <w:shd w:val="clear" w:color="auto" w:fill="FFFFFF"/>
        </w:rPr>
        <w:t xml:space="preserve">“UBND tỉnh đã giao huyện chỉ đạo </w:t>
      </w:r>
      <w:r w:rsidR="00790775" w:rsidRPr="00B505A6">
        <w:rPr>
          <w:i/>
          <w:sz w:val="30"/>
          <w:szCs w:val="30"/>
          <w:shd w:val="clear" w:color="auto" w:fill="FFFFFF"/>
        </w:rPr>
        <w:lastRenderedPageBreak/>
        <w:t>các ngành chức năng tiến hành kiểm tra, khảo sát để lập dự toán sửa chữa nhằm đảm bảo an toàn giao thông tại khu vực này trong thời gian tới”</w:t>
      </w:r>
      <w:r w:rsidR="00790775" w:rsidRPr="00B505A6">
        <w:rPr>
          <w:sz w:val="30"/>
          <w:szCs w:val="30"/>
          <w:shd w:val="clear" w:color="auto" w:fill="FFFFFF"/>
        </w:rPr>
        <w:t xml:space="preserve"> nhưng đến nay chưa khắc phục. Đề nghị sớm chỉ đạo xử lý dứt điểm tình trạng này </w:t>
      </w:r>
      <w:r w:rsidR="00790775" w:rsidRPr="00B505A6">
        <w:rPr>
          <w:sz w:val="30"/>
          <w:szCs w:val="30"/>
        </w:rPr>
        <w:t>(</w:t>
      </w:r>
      <w:r w:rsidR="00790775" w:rsidRPr="00B505A6">
        <w:rPr>
          <w:i/>
          <w:sz w:val="30"/>
          <w:szCs w:val="30"/>
        </w:rPr>
        <w:t>cử tri xã Thạnh Bình – Tân Biên</w:t>
      </w:r>
      <w:r w:rsidR="00790775" w:rsidRPr="00B505A6">
        <w:rPr>
          <w:sz w:val="30"/>
          <w:szCs w:val="30"/>
        </w:rPr>
        <w:t>).</w:t>
      </w:r>
    </w:p>
    <w:p w14:paraId="6F68DAD9" w14:textId="77777777" w:rsidR="001048CC" w:rsidRPr="00B505A6" w:rsidRDefault="001048CC" w:rsidP="00F9706B">
      <w:pPr>
        <w:spacing w:before="120"/>
        <w:ind w:firstLine="720"/>
        <w:jc w:val="both"/>
        <w:rPr>
          <w:b/>
          <w:sz w:val="30"/>
          <w:szCs w:val="30"/>
        </w:rPr>
      </w:pPr>
      <w:r w:rsidRPr="00B505A6">
        <w:rPr>
          <w:b/>
          <w:sz w:val="30"/>
          <w:szCs w:val="30"/>
        </w:rPr>
        <w:t>Giải trình:</w:t>
      </w:r>
    </w:p>
    <w:p w14:paraId="24A0AB1F" w14:textId="77777777" w:rsidR="001048CC" w:rsidRPr="00B505A6" w:rsidRDefault="00B42417" w:rsidP="00F9706B">
      <w:pPr>
        <w:spacing w:before="120" w:afterLines="30" w:after="72"/>
        <w:ind w:firstLine="720"/>
        <w:jc w:val="both"/>
        <w:rPr>
          <w:color w:val="000000"/>
          <w:sz w:val="30"/>
          <w:szCs w:val="30"/>
          <w:shd w:val="clear" w:color="auto" w:fill="FFFFFF"/>
        </w:rPr>
      </w:pPr>
      <w:r w:rsidRPr="00B505A6">
        <w:rPr>
          <w:color w:val="000000"/>
          <w:sz w:val="30"/>
          <w:szCs w:val="30"/>
          <w:shd w:val="clear" w:color="auto" w:fill="FFFFFF"/>
        </w:rPr>
        <w:t xml:space="preserve">Huyện Tân Châu đã thuê đơn vị tư vấn lập hồ sơ sửa chữa hệ thống đèn tín hiệu tại </w:t>
      </w:r>
      <w:r w:rsidRPr="00B505A6">
        <w:rPr>
          <w:sz w:val="30"/>
          <w:szCs w:val="30"/>
          <w:shd w:val="clear" w:color="auto" w:fill="FFFFFF"/>
        </w:rPr>
        <w:t>ngã tư Cây Cầy - giao điểm Thạnh Bình (Tân Biên) và Thạnh Đông (Tân Châu) với tổng dự toán 75.733.096 đồng, hiện Phòng Kinh tế và Hạ tầng đang hoàn chỉnh hồ sơ trình Ủy ban nhân dân huyện cho ý kiến để bố trí nguồn vốn thực hiện.</w:t>
      </w:r>
    </w:p>
    <w:p w14:paraId="42D19A81" w14:textId="77777777" w:rsidR="00790775" w:rsidRPr="00B505A6" w:rsidRDefault="006D359B" w:rsidP="00F9706B">
      <w:pPr>
        <w:spacing w:before="120"/>
        <w:ind w:firstLine="720"/>
        <w:jc w:val="both"/>
        <w:rPr>
          <w:sz w:val="30"/>
          <w:szCs w:val="30"/>
        </w:rPr>
      </w:pPr>
      <w:r w:rsidRPr="00B505A6">
        <w:rPr>
          <w:b/>
          <w:sz w:val="30"/>
          <w:szCs w:val="30"/>
        </w:rPr>
        <w:t>g</w:t>
      </w:r>
      <w:r w:rsidR="001A71C9" w:rsidRPr="00B505A6">
        <w:rPr>
          <w:b/>
          <w:sz w:val="30"/>
          <w:szCs w:val="30"/>
        </w:rPr>
        <w:t>.</w:t>
      </w:r>
      <w:r w:rsidR="00790775" w:rsidRPr="00B505A6">
        <w:rPr>
          <w:sz w:val="30"/>
          <w:szCs w:val="30"/>
        </w:rPr>
        <w:t xml:space="preserve"> Kiến nghị ngành chức năng tổ chức khảo sát và lắp đặt hợp lý hệ thống tín hiệu giao thông (đèn đường, biển báo) tại một số vị trí giao cắt với các tuyến đường tỉnh (ĐT782, ĐT789, ĐT 787, ...); đèn báo tín hiệu giảm tốc tại giao lộ cắt ngang Quốc lộ 22B (đoạn trước UBND xã Gia Bình, chợ Gia Bình, trường TH, THCS Gia Bình); đồng thời phải tăng cường kiểm tra và xử lý nghiêm các vi phạm (chạy quá tốc độ, chở quá tải, lấn tuyến,...) nhằm góp phần hạn chế tai nạn giao thông </w:t>
      </w:r>
      <w:r w:rsidR="00790775" w:rsidRPr="00B505A6">
        <w:rPr>
          <w:i/>
          <w:sz w:val="30"/>
          <w:szCs w:val="30"/>
        </w:rPr>
        <w:t>(cử tri Trảng Bàng).</w:t>
      </w:r>
    </w:p>
    <w:p w14:paraId="7E212352" w14:textId="77777777" w:rsidR="001048CC" w:rsidRPr="00B505A6" w:rsidRDefault="001048CC" w:rsidP="00F9706B">
      <w:pPr>
        <w:spacing w:before="120"/>
        <w:ind w:firstLine="720"/>
        <w:jc w:val="both"/>
        <w:rPr>
          <w:b/>
          <w:sz w:val="30"/>
          <w:szCs w:val="30"/>
        </w:rPr>
      </w:pPr>
      <w:r w:rsidRPr="00B505A6">
        <w:rPr>
          <w:b/>
          <w:sz w:val="30"/>
          <w:szCs w:val="30"/>
        </w:rPr>
        <w:t>Giải trình:</w:t>
      </w:r>
    </w:p>
    <w:p w14:paraId="58550689" w14:textId="77777777" w:rsidR="00B30812" w:rsidRPr="00B505A6" w:rsidRDefault="00B30812" w:rsidP="00F9706B">
      <w:pPr>
        <w:tabs>
          <w:tab w:val="left" w:pos="1440"/>
          <w:tab w:val="left" w:pos="5640"/>
        </w:tabs>
        <w:spacing w:before="120"/>
        <w:ind w:firstLine="720"/>
        <w:jc w:val="both"/>
        <w:rPr>
          <w:sz w:val="30"/>
          <w:szCs w:val="30"/>
        </w:rPr>
      </w:pPr>
      <w:r w:rsidRPr="00B505A6">
        <w:rPr>
          <w:color w:val="FF0000"/>
          <w:sz w:val="30"/>
          <w:szCs w:val="30"/>
        </w:rPr>
        <w:t xml:space="preserve">- </w:t>
      </w:r>
      <w:r w:rsidRPr="00B505A6">
        <w:rPr>
          <w:sz w:val="30"/>
          <w:szCs w:val="30"/>
        </w:rPr>
        <w:t>Tại một số vị trí giao cắt với các tuyến đường tỉnh (ĐT782, ĐT789, ĐT 787, ...)</w:t>
      </w:r>
      <w:r w:rsidR="00F254A3" w:rsidRPr="00B505A6">
        <w:rPr>
          <w:sz w:val="30"/>
          <w:szCs w:val="30"/>
        </w:rPr>
        <w:t>: UBND tỉnh ghi nhận và giao Sở Giao thông Vận tải chủ trì, phối hợp với UBND huyện Trảng Bàng k</w:t>
      </w:r>
      <w:r w:rsidRPr="00B505A6">
        <w:rPr>
          <w:sz w:val="30"/>
          <w:szCs w:val="30"/>
        </w:rPr>
        <w:t>hảo sát những vị trí cần bổ sung để có giải pháp lắp đặt cho phù hợp.</w:t>
      </w:r>
    </w:p>
    <w:p w14:paraId="50E89873" w14:textId="77777777" w:rsidR="00B30812" w:rsidRPr="00B505A6" w:rsidRDefault="00B30812" w:rsidP="00F9706B">
      <w:pPr>
        <w:tabs>
          <w:tab w:val="left" w:pos="1440"/>
          <w:tab w:val="left" w:pos="5640"/>
        </w:tabs>
        <w:spacing w:before="120" w:after="240"/>
        <w:ind w:firstLine="720"/>
        <w:jc w:val="both"/>
        <w:rPr>
          <w:sz w:val="30"/>
          <w:szCs w:val="30"/>
        </w:rPr>
      </w:pPr>
      <w:r w:rsidRPr="00B505A6">
        <w:rPr>
          <w:sz w:val="30"/>
          <w:szCs w:val="30"/>
        </w:rPr>
        <w:t xml:space="preserve">- </w:t>
      </w:r>
      <w:r w:rsidR="00EC15F5" w:rsidRPr="00B505A6">
        <w:rPr>
          <w:sz w:val="30"/>
          <w:szCs w:val="30"/>
        </w:rPr>
        <w:t>Giao lộ cắt ngang</w:t>
      </w:r>
      <w:r w:rsidRPr="00B505A6">
        <w:rPr>
          <w:sz w:val="30"/>
          <w:szCs w:val="30"/>
        </w:rPr>
        <w:t xml:space="preserve"> Quốc lộ 22</w:t>
      </w:r>
      <w:r w:rsidR="001356D3" w:rsidRPr="00B505A6">
        <w:rPr>
          <w:sz w:val="30"/>
          <w:szCs w:val="30"/>
        </w:rPr>
        <w:t>B</w:t>
      </w:r>
      <w:r w:rsidRPr="00B505A6">
        <w:rPr>
          <w:sz w:val="30"/>
          <w:szCs w:val="30"/>
        </w:rPr>
        <w:t xml:space="preserve"> (đoạn trước UBND xã Gia Bình, chợ Gia Bình, trường TH, THCS Gia Bình), tuyến đường này do Chi Cục QLĐB IV.2 quản lý. UBND tỉnh </w:t>
      </w:r>
      <w:r w:rsidR="001356D3" w:rsidRPr="00B505A6">
        <w:rPr>
          <w:sz w:val="30"/>
          <w:szCs w:val="30"/>
        </w:rPr>
        <w:t>giao Sở Giao thông Vận tải có văn bản đề nghị</w:t>
      </w:r>
      <w:r w:rsidRPr="00B505A6">
        <w:rPr>
          <w:sz w:val="30"/>
          <w:szCs w:val="30"/>
        </w:rPr>
        <w:t xml:space="preserve"> Chi Cục QLĐB IV.2 khảo sát có kế hoạch sơn gờ giảm tốc. </w:t>
      </w:r>
    </w:p>
    <w:p w14:paraId="062D5616" w14:textId="77777777" w:rsidR="00BB3B09" w:rsidRPr="00B505A6" w:rsidRDefault="001A5738" w:rsidP="00F9706B">
      <w:pPr>
        <w:pStyle w:val="BodyText"/>
        <w:spacing w:before="120" w:after="0"/>
        <w:ind w:firstLine="720"/>
        <w:jc w:val="both"/>
        <w:rPr>
          <w:sz w:val="30"/>
          <w:szCs w:val="30"/>
        </w:rPr>
      </w:pPr>
      <w:r w:rsidRPr="00B505A6">
        <w:rPr>
          <w:sz w:val="30"/>
          <w:szCs w:val="30"/>
        </w:rPr>
        <w:t>-</w:t>
      </w:r>
      <w:r w:rsidR="00BB3B09" w:rsidRPr="00B505A6">
        <w:rPr>
          <w:sz w:val="30"/>
          <w:szCs w:val="30"/>
        </w:rPr>
        <w:t xml:space="preserve"> Tăng cường kiểm tra và xử lý nghiêm các vi phạm (chạy quá tốc độ, chở quá tải, lấn tuyến,...) nhằm góp phần hạn chế tai nạn giao thông </w:t>
      </w:r>
      <w:r w:rsidR="00583164" w:rsidRPr="00B505A6">
        <w:rPr>
          <w:sz w:val="30"/>
          <w:szCs w:val="30"/>
        </w:rPr>
        <w:t xml:space="preserve"> </w:t>
      </w:r>
      <w:r w:rsidR="00583164" w:rsidRPr="00B505A6">
        <w:rPr>
          <w:i/>
          <w:sz w:val="30"/>
          <w:szCs w:val="30"/>
        </w:rPr>
        <w:t>(trả lời tại mục 4, phần C)</w:t>
      </w:r>
    </w:p>
    <w:p w14:paraId="144C4976" w14:textId="77777777" w:rsidR="00790775" w:rsidRPr="00B505A6" w:rsidRDefault="006D359B" w:rsidP="00F9706B">
      <w:pPr>
        <w:pStyle w:val="BodyText"/>
        <w:spacing w:before="120" w:after="0"/>
        <w:ind w:firstLine="720"/>
        <w:jc w:val="both"/>
        <w:rPr>
          <w:sz w:val="30"/>
          <w:szCs w:val="30"/>
        </w:rPr>
      </w:pPr>
      <w:r w:rsidRPr="00B505A6">
        <w:rPr>
          <w:b/>
          <w:sz w:val="30"/>
          <w:szCs w:val="30"/>
        </w:rPr>
        <w:t>h</w:t>
      </w:r>
      <w:r w:rsidR="001A71C9" w:rsidRPr="00B505A6">
        <w:rPr>
          <w:b/>
          <w:sz w:val="30"/>
          <w:szCs w:val="30"/>
        </w:rPr>
        <w:t>.</w:t>
      </w:r>
      <w:r w:rsidR="00790775" w:rsidRPr="00B505A6">
        <w:rPr>
          <w:b/>
          <w:sz w:val="30"/>
          <w:szCs w:val="30"/>
        </w:rPr>
        <w:t xml:space="preserve"> </w:t>
      </w:r>
      <w:r w:rsidR="00790775" w:rsidRPr="00B505A6">
        <w:rPr>
          <w:sz w:val="30"/>
          <w:szCs w:val="30"/>
        </w:rPr>
        <w:t xml:space="preserve">Đề nghị lắp đèn báo nguy hiểm và làm gờ giảm tốc tại ngã ba đường 784 và ĐH14 tại cổng ấp Ninh Hưng II </w:t>
      </w:r>
      <w:r w:rsidR="00790775" w:rsidRPr="00B505A6">
        <w:rPr>
          <w:i/>
          <w:sz w:val="30"/>
          <w:szCs w:val="30"/>
        </w:rPr>
        <w:t>(cử tri xã Chà Là – Dương Minh Châu)</w:t>
      </w:r>
      <w:r w:rsidR="00790775" w:rsidRPr="00B505A6">
        <w:rPr>
          <w:sz w:val="30"/>
          <w:szCs w:val="30"/>
        </w:rPr>
        <w:t>.</w:t>
      </w:r>
    </w:p>
    <w:p w14:paraId="4DAAE193" w14:textId="77777777" w:rsidR="001048CC" w:rsidRPr="00B505A6" w:rsidRDefault="001048CC" w:rsidP="00F9706B">
      <w:pPr>
        <w:spacing w:before="120"/>
        <w:ind w:firstLine="720"/>
        <w:jc w:val="both"/>
        <w:rPr>
          <w:b/>
          <w:sz w:val="30"/>
          <w:szCs w:val="30"/>
        </w:rPr>
      </w:pPr>
      <w:r w:rsidRPr="00B505A6">
        <w:rPr>
          <w:b/>
          <w:sz w:val="30"/>
          <w:szCs w:val="30"/>
        </w:rPr>
        <w:t>Giải trình:</w:t>
      </w:r>
    </w:p>
    <w:p w14:paraId="2F9C969A" w14:textId="77777777" w:rsidR="001048CC" w:rsidRPr="00B505A6" w:rsidRDefault="00B605CD" w:rsidP="00F9706B">
      <w:pPr>
        <w:spacing w:before="120" w:after="120"/>
        <w:ind w:firstLine="720"/>
        <w:jc w:val="both"/>
        <w:rPr>
          <w:sz w:val="30"/>
          <w:szCs w:val="30"/>
        </w:rPr>
      </w:pPr>
      <w:r w:rsidRPr="00B505A6">
        <w:rPr>
          <w:sz w:val="30"/>
          <w:szCs w:val="30"/>
        </w:rPr>
        <w:t xml:space="preserve">Ngã ba giao giữa đường ĐH.14 với ĐT.784 (ấp Ninh Hưng, xã Chà Là) cách ngã ba Chà Là khoảng 400m, trong đoạn từ ngã ba Bàu Cóp đến ngã ba Chà Là đã bố trí 02 chốt đèn tín hiệu giao thông (cách nhau 1km). Ghi nhận kiến nghị của cử tri, </w:t>
      </w:r>
      <w:r w:rsidRPr="00B505A6">
        <w:rPr>
          <w:color w:val="FF0000"/>
          <w:sz w:val="30"/>
          <w:szCs w:val="30"/>
        </w:rPr>
        <w:t xml:space="preserve">UBND tỉnh giao </w:t>
      </w:r>
      <w:r w:rsidRPr="00B505A6">
        <w:rPr>
          <w:sz w:val="30"/>
          <w:szCs w:val="30"/>
        </w:rPr>
        <w:t xml:space="preserve">Sở GTVT kiểm tra và sơn gờ giảm tốc trên </w:t>
      </w:r>
      <w:r w:rsidRPr="00B505A6">
        <w:rPr>
          <w:sz w:val="30"/>
          <w:szCs w:val="30"/>
        </w:rPr>
        <w:lastRenderedPageBreak/>
        <w:t>đường ĐT.784, đồng thời đề nghị UBND huyện Dương Minh Châu sơn gờ giảm tốc trên đường ĐH.14.</w:t>
      </w:r>
    </w:p>
    <w:p w14:paraId="254A4F63" w14:textId="77777777" w:rsidR="00790775" w:rsidRPr="00B505A6" w:rsidRDefault="006D359B" w:rsidP="00F9706B">
      <w:pPr>
        <w:spacing w:before="120"/>
        <w:ind w:firstLine="720"/>
        <w:jc w:val="both"/>
        <w:rPr>
          <w:i/>
          <w:sz w:val="30"/>
          <w:szCs w:val="30"/>
        </w:rPr>
      </w:pPr>
      <w:r w:rsidRPr="00B505A6">
        <w:rPr>
          <w:b/>
          <w:sz w:val="30"/>
          <w:szCs w:val="30"/>
        </w:rPr>
        <w:t>i</w:t>
      </w:r>
      <w:r w:rsidR="001A71C9" w:rsidRPr="00B505A6">
        <w:rPr>
          <w:b/>
          <w:sz w:val="30"/>
          <w:szCs w:val="30"/>
        </w:rPr>
        <w:t>.</w:t>
      </w:r>
      <w:r w:rsidR="00790775" w:rsidRPr="00B505A6">
        <w:rPr>
          <w:sz w:val="30"/>
          <w:szCs w:val="30"/>
        </w:rPr>
        <w:t xml:space="preserve"> Kiến nghị ngành chức năng xem xét lắp đặt bảng chỉ dẫn đường tại ngã tư đường vào Công ty TNHH phát triển KCN TMTC (đường Xuyên Á), vì hiện nay, người dân ở nơi khác đến thường bị nhầm lẫn với ngã tư Mộc Bài (điểm giao giữa đường Xuyên Á và đường 786, đi vào thị trấn Bến Cầu). </w:t>
      </w:r>
      <w:r w:rsidR="00790775" w:rsidRPr="00B505A6">
        <w:rPr>
          <w:i/>
          <w:sz w:val="30"/>
          <w:szCs w:val="30"/>
        </w:rPr>
        <w:t>(cử tri Thị trấn Bến Cầu)</w:t>
      </w:r>
    </w:p>
    <w:p w14:paraId="2ED460B5" w14:textId="77777777" w:rsidR="001048CC" w:rsidRPr="00B505A6" w:rsidRDefault="001048CC" w:rsidP="00F9706B">
      <w:pPr>
        <w:spacing w:before="120"/>
        <w:ind w:firstLine="720"/>
        <w:jc w:val="both"/>
        <w:rPr>
          <w:b/>
          <w:sz w:val="30"/>
          <w:szCs w:val="30"/>
        </w:rPr>
      </w:pPr>
      <w:r w:rsidRPr="00B505A6">
        <w:rPr>
          <w:b/>
          <w:sz w:val="30"/>
          <w:szCs w:val="30"/>
        </w:rPr>
        <w:t>Giải trình:</w:t>
      </w:r>
    </w:p>
    <w:p w14:paraId="248ECE22" w14:textId="77777777" w:rsidR="001048CC" w:rsidRPr="00B505A6" w:rsidRDefault="00B605CD" w:rsidP="00F9706B">
      <w:pPr>
        <w:spacing w:before="120" w:after="120"/>
        <w:ind w:firstLine="720"/>
        <w:jc w:val="both"/>
        <w:rPr>
          <w:sz w:val="30"/>
          <w:szCs w:val="30"/>
        </w:rPr>
      </w:pPr>
      <w:r w:rsidRPr="00B505A6">
        <w:rPr>
          <w:sz w:val="30"/>
          <w:szCs w:val="30"/>
        </w:rPr>
        <w:t>Ghi nhận kiến nghị của cử tri,</w:t>
      </w:r>
      <w:r w:rsidR="003E7D88" w:rsidRPr="00B505A6">
        <w:rPr>
          <w:sz w:val="30"/>
          <w:szCs w:val="30"/>
        </w:rPr>
        <w:t xml:space="preserve"> </w:t>
      </w:r>
      <w:r w:rsidRPr="00B505A6">
        <w:rPr>
          <w:color w:val="FF0000"/>
          <w:sz w:val="30"/>
          <w:szCs w:val="30"/>
        </w:rPr>
        <w:t xml:space="preserve">UBND tỉnh giao </w:t>
      </w:r>
      <w:r w:rsidRPr="00B505A6">
        <w:rPr>
          <w:sz w:val="30"/>
          <w:szCs w:val="30"/>
        </w:rPr>
        <w:t>Sở GTVT sẽ có văn bản đề nghị Tổng cục Đường bộ Việt Nam, Cục Quản lý đường bộ IV xử lý.</w:t>
      </w:r>
    </w:p>
    <w:p w14:paraId="1586A1AE" w14:textId="77777777" w:rsidR="00790775" w:rsidRPr="00B505A6" w:rsidRDefault="006D359B" w:rsidP="00F9706B">
      <w:pPr>
        <w:spacing w:before="120"/>
        <w:ind w:firstLine="720"/>
        <w:jc w:val="both"/>
        <w:rPr>
          <w:i/>
          <w:sz w:val="30"/>
          <w:szCs w:val="30"/>
        </w:rPr>
      </w:pPr>
      <w:r w:rsidRPr="00B505A6">
        <w:rPr>
          <w:b/>
          <w:sz w:val="30"/>
          <w:szCs w:val="30"/>
        </w:rPr>
        <w:t>k</w:t>
      </w:r>
      <w:r w:rsidR="001A71C9" w:rsidRPr="00B505A6">
        <w:rPr>
          <w:b/>
          <w:sz w:val="30"/>
          <w:szCs w:val="30"/>
        </w:rPr>
        <w:t>.</w:t>
      </w:r>
      <w:r w:rsidR="00790775" w:rsidRPr="00B505A6">
        <w:rPr>
          <w:sz w:val="30"/>
          <w:szCs w:val="30"/>
        </w:rPr>
        <w:t xml:space="preserve"> Đường Quốc lộ 22B, khu vực ngã tư Bông Trang (xã Thạnh Đức) thường xuyên tập trung mua bán đông người và các phương tiện chạy rất nhanh gây mất an toàn giao thông. Kiến nghị, ngành chức năng có biện pháp cảnh báo, giảm tốc độ lưu thông để đảm bảo an toàn </w:t>
      </w:r>
      <w:r w:rsidR="00790775" w:rsidRPr="00B505A6">
        <w:rPr>
          <w:i/>
          <w:sz w:val="30"/>
          <w:szCs w:val="30"/>
        </w:rPr>
        <w:t>(Cử tri xã Thạnh Đức – Gò Dầu).</w:t>
      </w:r>
    </w:p>
    <w:p w14:paraId="68F553F2" w14:textId="77777777" w:rsidR="001048CC" w:rsidRPr="00B505A6" w:rsidRDefault="001048CC" w:rsidP="00F9706B">
      <w:pPr>
        <w:spacing w:before="120"/>
        <w:ind w:firstLine="720"/>
        <w:jc w:val="both"/>
        <w:rPr>
          <w:b/>
          <w:sz w:val="30"/>
          <w:szCs w:val="30"/>
        </w:rPr>
      </w:pPr>
      <w:r w:rsidRPr="00B505A6">
        <w:rPr>
          <w:b/>
          <w:sz w:val="30"/>
          <w:szCs w:val="30"/>
        </w:rPr>
        <w:t>Giải trình:</w:t>
      </w:r>
    </w:p>
    <w:p w14:paraId="26A24C8C" w14:textId="77777777" w:rsidR="00C163E7" w:rsidRPr="00B505A6" w:rsidRDefault="00C163E7" w:rsidP="00F9706B">
      <w:pPr>
        <w:spacing w:before="120" w:after="100"/>
        <w:ind w:firstLine="720"/>
        <w:jc w:val="both"/>
        <w:rPr>
          <w:b/>
          <w:color w:val="FF0000"/>
          <w:sz w:val="30"/>
          <w:szCs w:val="30"/>
        </w:rPr>
      </w:pPr>
      <w:r w:rsidRPr="00B505A6">
        <w:rPr>
          <w:color w:val="FF0000"/>
          <w:sz w:val="30"/>
          <w:szCs w:val="30"/>
        </w:rPr>
        <w:t>Sở GTVT đã có Công văn số 1368/SGTVT ngày 20/12/2016 kiến nghị Tổng cục Đường bộ Việt Nam, Cục Quản lý đường bộ IV xem xét, lắp đặt. Tuy nhiên, vẫn chưa nhận được ý kiến xử lý của Tổng cục Đường bộ Việt Nam, Cục Quản lý đường bộ IV.</w:t>
      </w:r>
    </w:p>
    <w:p w14:paraId="3B5F6456" w14:textId="77777777" w:rsidR="001048CC" w:rsidRPr="00B505A6" w:rsidRDefault="00B605CD" w:rsidP="00F9706B">
      <w:pPr>
        <w:spacing w:before="120" w:after="120"/>
        <w:ind w:firstLine="720"/>
        <w:jc w:val="both"/>
        <w:rPr>
          <w:sz w:val="30"/>
          <w:szCs w:val="30"/>
        </w:rPr>
      </w:pPr>
      <w:r w:rsidRPr="00B505A6">
        <w:rPr>
          <w:sz w:val="30"/>
          <w:szCs w:val="30"/>
        </w:rPr>
        <w:t xml:space="preserve">Ghi nhận kiến nghị của cử tri, </w:t>
      </w:r>
      <w:r w:rsidRPr="00B505A6">
        <w:rPr>
          <w:color w:val="FF0000"/>
          <w:sz w:val="30"/>
          <w:szCs w:val="30"/>
        </w:rPr>
        <w:t xml:space="preserve">UBND tỉnh giao </w:t>
      </w:r>
      <w:r w:rsidRPr="00B505A6">
        <w:rPr>
          <w:sz w:val="30"/>
          <w:szCs w:val="30"/>
        </w:rPr>
        <w:t xml:space="preserve">Sở GTVT </w:t>
      </w:r>
      <w:r w:rsidR="002478F6" w:rsidRPr="00B505A6">
        <w:rPr>
          <w:color w:val="FF0000"/>
          <w:sz w:val="30"/>
          <w:szCs w:val="30"/>
        </w:rPr>
        <w:t xml:space="preserve">tiếp tục </w:t>
      </w:r>
      <w:r w:rsidRPr="00B505A6">
        <w:rPr>
          <w:sz w:val="30"/>
          <w:szCs w:val="30"/>
        </w:rPr>
        <w:t>có văn bản đề nghị Tổng cục Đường bộ Việt Nam, Cục Quản lý đường bộ IV xử lý.</w:t>
      </w:r>
    </w:p>
    <w:p w14:paraId="55990A09" w14:textId="77777777" w:rsidR="00790775" w:rsidRPr="00B505A6" w:rsidRDefault="003E3BB8" w:rsidP="00F9706B">
      <w:pPr>
        <w:spacing w:before="120"/>
        <w:ind w:firstLine="720"/>
        <w:jc w:val="both"/>
        <w:rPr>
          <w:i/>
          <w:sz w:val="30"/>
          <w:szCs w:val="30"/>
        </w:rPr>
      </w:pPr>
      <w:r w:rsidRPr="00B505A6">
        <w:rPr>
          <w:b/>
          <w:sz w:val="30"/>
          <w:szCs w:val="30"/>
        </w:rPr>
        <w:t>1.</w:t>
      </w:r>
      <w:r w:rsidR="001A71C9" w:rsidRPr="00B505A6">
        <w:rPr>
          <w:b/>
          <w:sz w:val="30"/>
          <w:szCs w:val="30"/>
        </w:rPr>
        <w:t xml:space="preserve">4. </w:t>
      </w:r>
      <w:r w:rsidR="001A71C9" w:rsidRPr="00B505A6">
        <w:rPr>
          <w:b/>
          <w:sz w:val="30"/>
          <w:szCs w:val="30"/>
          <w:u w:val="single"/>
        </w:rPr>
        <w:t>Ý kiến kiến nghị:</w:t>
      </w:r>
      <w:r w:rsidR="00790775" w:rsidRPr="00B505A6">
        <w:rPr>
          <w:sz w:val="30"/>
          <w:szCs w:val="30"/>
        </w:rPr>
        <w:t xml:space="preserve"> Tuyến đường Quốc lộ 22B, nhiều hộ dân xây dựng, lấn chiếm vỉa hè lòng lề đường để ở và mua bán gây cản trở giao thông (đoạn từ ngã 3 Á Đông đến ngã tư Trảng Lớn và tỉnh  lộ 781 từ ngã tư Trảng Lớn đến thị trấn Châu Thành; khu vực chợ Cầy Xiêng, Tua Hai huyện Châu Thành), gây khó khăn và nguy hiểm cho người dân khi tham gia lưu thông. Đề nghị các ngành chức năng giải tỏa để bảo đảm an toàn giao thông. Đồng thời, các đoạn đường này, mương thoát nước 2 bên đường bị bồi lấp không thoát nước được, gây ô nhiễm môi trường và nhiều tấm đan đậy đã bị hư hỏng gây nguy hiểm cho người đi đường, đề nghị xem xét giải quyết. </w:t>
      </w:r>
      <w:r w:rsidR="00790775" w:rsidRPr="00B505A6">
        <w:rPr>
          <w:i/>
          <w:sz w:val="30"/>
          <w:szCs w:val="30"/>
        </w:rPr>
        <w:t xml:space="preserve">(cử tri xã Trà Vong, Mỏ Công – Tân Biên; xã Thái Bình – Châu Thành) </w:t>
      </w:r>
    </w:p>
    <w:p w14:paraId="6B22F074" w14:textId="77777777" w:rsidR="00661916" w:rsidRPr="00B505A6" w:rsidRDefault="00661916" w:rsidP="00F9706B">
      <w:pPr>
        <w:spacing w:before="120"/>
        <w:ind w:firstLine="720"/>
        <w:jc w:val="both"/>
        <w:rPr>
          <w:b/>
          <w:sz w:val="30"/>
          <w:szCs w:val="30"/>
        </w:rPr>
      </w:pPr>
      <w:r w:rsidRPr="00B505A6">
        <w:rPr>
          <w:b/>
          <w:sz w:val="30"/>
          <w:szCs w:val="30"/>
        </w:rPr>
        <w:t>Giải trình:</w:t>
      </w:r>
    </w:p>
    <w:p w14:paraId="366F95A4" w14:textId="77777777" w:rsidR="00274527" w:rsidRPr="00B505A6" w:rsidRDefault="00274527" w:rsidP="00F9706B">
      <w:pPr>
        <w:spacing w:before="120" w:after="120"/>
        <w:ind w:firstLine="720"/>
        <w:jc w:val="both"/>
        <w:rPr>
          <w:sz w:val="30"/>
          <w:szCs w:val="30"/>
        </w:rPr>
      </w:pPr>
      <w:r w:rsidRPr="00B505A6">
        <w:rPr>
          <w:b/>
          <w:sz w:val="30"/>
          <w:szCs w:val="30"/>
        </w:rPr>
        <w:t xml:space="preserve">- Đối với các đoạn trên Quốc lộ 22B: </w:t>
      </w:r>
      <w:r w:rsidRPr="00B505A6">
        <w:rPr>
          <w:sz w:val="30"/>
          <w:szCs w:val="30"/>
        </w:rPr>
        <w:t xml:space="preserve">Ghi nhận kiến nghị của cử tri, </w:t>
      </w:r>
      <w:r w:rsidRPr="00B505A6">
        <w:rPr>
          <w:color w:val="FF0000"/>
          <w:sz w:val="30"/>
          <w:szCs w:val="30"/>
        </w:rPr>
        <w:t xml:space="preserve">UBND tỉnh giao </w:t>
      </w:r>
      <w:r w:rsidRPr="00B505A6">
        <w:rPr>
          <w:sz w:val="30"/>
          <w:szCs w:val="30"/>
        </w:rPr>
        <w:t>Sở GTVT có văn bản đề nghị Tổng cục Đường bộ Việt Nam, Cục Quản lý đường bộ IV xử lý.</w:t>
      </w:r>
    </w:p>
    <w:p w14:paraId="71CC8606" w14:textId="77777777" w:rsidR="00661916" w:rsidRPr="00B505A6" w:rsidRDefault="00274527" w:rsidP="00F9706B">
      <w:pPr>
        <w:spacing w:before="120" w:after="120"/>
        <w:ind w:firstLine="720"/>
        <w:jc w:val="both"/>
        <w:rPr>
          <w:sz w:val="30"/>
          <w:szCs w:val="30"/>
        </w:rPr>
      </w:pPr>
      <w:r w:rsidRPr="00B505A6">
        <w:rPr>
          <w:b/>
          <w:sz w:val="30"/>
          <w:szCs w:val="30"/>
        </w:rPr>
        <w:lastRenderedPageBreak/>
        <w:t xml:space="preserve">- Đối với đường ĐT.781 từ ngã tư Trảng Lớn đến thị trấn Châu Thành: </w:t>
      </w:r>
      <w:r w:rsidRPr="00B505A6">
        <w:rPr>
          <w:color w:val="FF0000"/>
          <w:sz w:val="30"/>
          <w:szCs w:val="30"/>
        </w:rPr>
        <w:t xml:space="preserve">UBND tỉnh giao </w:t>
      </w:r>
      <w:r w:rsidRPr="00B505A6">
        <w:rPr>
          <w:sz w:val="30"/>
          <w:szCs w:val="30"/>
        </w:rPr>
        <w:t>Sở GTVT nạo vét mương thoát nước hiện có trong tháng 7/2017, đồng thời chỉ đạo Thanh tra GTVT phối hợp với UBND huyện Châu Thành và địa phương giải tỏa các hộ dân lấn chiếm trên đoạn đường này.</w:t>
      </w:r>
    </w:p>
    <w:p w14:paraId="4E3E7F07" w14:textId="77777777" w:rsidR="00790775" w:rsidRPr="00B505A6" w:rsidRDefault="003E3BB8" w:rsidP="00F9706B">
      <w:pPr>
        <w:spacing w:before="120"/>
        <w:ind w:firstLine="720"/>
        <w:jc w:val="both"/>
        <w:rPr>
          <w:sz w:val="30"/>
          <w:szCs w:val="30"/>
        </w:rPr>
      </w:pPr>
      <w:r w:rsidRPr="00B505A6">
        <w:rPr>
          <w:b/>
          <w:sz w:val="30"/>
          <w:szCs w:val="30"/>
        </w:rPr>
        <w:t>1.</w:t>
      </w:r>
      <w:r w:rsidR="001A71C9" w:rsidRPr="00B505A6">
        <w:rPr>
          <w:b/>
          <w:sz w:val="30"/>
          <w:szCs w:val="30"/>
        </w:rPr>
        <w:t>5.</w:t>
      </w:r>
      <w:r w:rsidR="00790775" w:rsidRPr="00B505A6">
        <w:rPr>
          <w:sz w:val="30"/>
          <w:szCs w:val="30"/>
        </w:rPr>
        <w:t xml:space="preserve"> </w:t>
      </w:r>
      <w:r w:rsidR="001A71C9" w:rsidRPr="00B505A6">
        <w:rPr>
          <w:b/>
          <w:sz w:val="30"/>
          <w:szCs w:val="30"/>
          <w:u w:val="single"/>
        </w:rPr>
        <w:t>Ý kiến kiến nghị:</w:t>
      </w:r>
      <w:r w:rsidR="001A71C9" w:rsidRPr="00B505A6">
        <w:rPr>
          <w:sz w:val="30"/>
          <w:szCs w:val="30"/>
        </w:rPr>
        <w:t xml:space="preserve"> </w:t>
      </w:r>
      <w:r w:rsidR="00790775" w:rsidRPr="00B505A6">
        <w:rPr>
          <w:sz w:val="30"/>
          <w:szCs w:val="30"/>
        </w:rPr>
        <w:t xml:space="preserve">Cử tri kiến nghị ngành chức năng sớm mở dải phân cách đường 782 (đoạn qua khu vực ấp 4, xã Bàu Đồn, đường quán Cây Sung) vì người dân phải đi vòng rất bất tiện và ảnh hưởng đến việc vận chuyển hàng hóa, nông sản của người dân ở hai bên đường </w:t>
      </w:r>
      <w:r w:rsidR="00790775" w:rsidRPr="00B505A6">
        <w:rPr>
          <w:i/>
          <w:sz w:val="30"/>
          <w:szCs w:val="30"/>
        </w:rPr>
        <w:t>(Cử tri xã Bàu Đồn – Gò Dầu).</w:t>
      </w:r>
    </w:p>
    <w:p w14:paraId="4E9C0A48" w14:textId="77777777" w:rsidR="00661916" w:rsidRPr="00B505A6" w:rsidRDefault="00661916" w:rsidP="00F9706B">
      <w:pPr>
        <w:spacing w:before="120"/>
        <w:ind w:firstLine="720"/>
        <w:jc w:val="both"/>
        <w:rPr>
          <w:b/>
          <w:sz w:val="30"/>
          <w:szCs w:val="30"/>
        </w:rPr>
      </w:pPr>
      <w:r w:rsidRPr="00B505A6">
        <w:rPr>
          <w:b/>
          <w:sz w:val="30"/>
          <w:szCs w:val="30"/>
        </w:rPr>
        <w:t>Giải trình:</w:t>
      </w:r>
    </w:p>
    <w:p w14:paraId="534344B8" w14:textId="77777777" w:rsidR="00661916" w:rsidRPr="00B505A6" w:rsidRDefault="00274527" w:rsidP="00F9706B">
      <w:pPr>
        <w:spacing w:before="120" w:after="120"/>
        <w:ind w:firstLine="720"/>
        <w:jc w:val="both"/>
        <w:rPr>
          <w:sz w:val="30"/>
          <w:szCs w:val="30"/>
        </w:rPr>
      </w:pPr>
      <w:r w:rsidRPr="00B505A6">
        <w:rPr>
          <w:sz w:val="30"/>
          <w:szCs w:val="30"/>
        </w:rPr>
        <w:t>Qua kiểm tra, khảo sát trên đường ĐT782 tại vị trí đường vào quán Cây Sung, đây là vị trí đường cong nguy hiểm nếu mở tại vị trí hẽm này không đảm bảo an toàn cho người tham gia giao thông.</w:t>
      </w:r>
    </w:p>
    <w:p w14:paraId="56B03B82" w14:textId="77777777" w:rsidR="00790775" w:rsidRPr="00B505A6" w:rsidRDefault="00790775" w:rsidP="00F9706B">
      <w:pPr>
        <w:shd w:val="clear" w:color="auto" w:fill="FFFFFF"/>
        <w:spacing w:before="120"/>
        <w:ind w:firstLine="720"/>
        <w:jc w:val="both"/>
        <w:rPr>
          <w:b/>
          <w:sz w:val="30"/>
          <w:szCs w:val="30"/>
        </w:rPr>
      </w:pPr>
      <w:r w:rsidRPr="00B505A6">
        <w:rPr>
          <w:b/>
          <w:sz w:val="30"/>
          <w:szCs w:val="30"/>
        </w:rPr>
        <w:t>2. Lĩnh vực vận tải</w:t>
      </w:r>
    </w:p>
    <w:p w14:paraId="41E7BCF3" w14:textId="77777777" w:rsidR="00790775" w:rsidRPr="00B505A6" w:rsidRDefault="000530EE" w:rsidP="00F9706B">
      <w:pPr>
        <w:shd w:val="clear" w:color="auto" w:fill="FFFFFF"/>
        <w:spacing w:before="120"/>
        <w:ind w:firstLine="720"/>
        <w:jc w:val="both"/>
        <w:rPr>
          <w:sz w:val="30"/>
          <w:szCs w:val="30"/>
        </w:rPr>
      </w:pPr>
      <w:r w:rsidRPr="00B505A6">
        <w:rPr>
          <w:b/>
          <w:sz w:val="30"/>
          <w:szCs w:val="30"/>
          <w:u w:val="single"/>
        </w:rPr>
        <w:t>Ý kiến kiến nghị:</w:t>
      </w:r>
      <w:r w:rsidRPr="00B505A6">
        <w:rPr>
          <w:sz w:val="30"/>
          <w:szCs w:val="30"/>
        </w:rPr>
        <w:t xml:space="preserve"> </w:t>
      </w:r>
      <w:r w:rsidR="00790775" w:rsidRPr="00B505A6">
        <w:rPr>
          <w:sz w:val="30"/>
          <w:szCs w:val="30"/>
        </w:rPr>
        <w:t xml:space="preserve">Đề nghị ngành chức năng làm việc lại với Ban quản lý bến xe Tây Ninh về việc thu phí 2.000 đồng/lượt khi hành khách có nhu cầu chạy xe máy chở hành lý vào Bến xe. </w:t>
      </w:r>
      <w:r w:rsidR="00790775" w:rsidRPr="00B505A6">
        <w:rPr>
          <w:i/>
          <w:sz w:val="30"/>
          <w:szCs w:val="30"/>
        </w:rPr>
        <w:t>(Cử tri xã Đồng Khởi – Châu Thành)</w:t>
      </w:r>
    </w:p>
    <w:p w14:paraId="72487E21" w14:textId="77777777" w:rsidR="000530EE" w:rsidRPr="00B505A6" w:rsidRDefault="000530EE" w:rsidP="00F9706B">
      <w:pPr>
        <w:spacing w:before="120"/>
        <w:ind w:firstLine="720"/>
        <w:jc w:val="both"/>
        <w:rPr>
          <w:b/>
          <w:sz w:val="30"/>
          <w:szCs w:val="30"/>
        </w:rPr>
      </w:pPr>
      <w:r w:rsidRPr="00B505A6">
        <w:rPr>
          <w:b/>
          <w:sz w:val="30"/>
          <w:szCs w:val="30"/>
        </w:rPr>
        <w:t>Giải trình:</w:t>
      </w:r>
    </w:p>
    <w:p w14:paraId="621BBF9B" w14:textId="77777777" w:rsidR="00274527" w:rsidRPr="00B505A6" w:rsidRDefault="00274527" w:rsidP="00F9706B">
      <w:pPr>
        <w:shd w:val="clear" w:color="auto" w:fill="FFFFFF"/>
        <w:spacing w:before="120" w:after="120"/>
        <w:ind w:firstLine="720"/>
        <w:jc w:val="both"/>
        <w:rPr>
          <w:sz w:val="30"/>
          <w:szCs w:val="30"/>
        </w:rPr>
      </w:pPr>
      <w:r w:rsidRPr="00B505A6">
        <w:rPr>
          <w:sz w:val="30"/>
          <w:szCs w:val="30"/>
        </w:rPr>
        <w:t xml:space="preserve">Qua kiểm tra làm việc với bến xe Tây Ninh như sau: Bến xe Tây Ninh đã hoàn thành xong công tác quy hoạch và nâng cấp theo đúng quy định của Quy chuẩn kỹ thuật Quốc gia về bến xe khách. Theo đó, để đảm bảo trật tự, an toàn giao thông trong khuôn viên bến xe, khắc phục tình trạng xung đột giữa phương tiện cá nhân của hành khách và phương tiện vận tải khách, bến xe Tây Ninh được phân chia thành 02 khu vực phục vụ: </w:t>
      </w:r>
    </w:p>
    <w:p w14:paraId="5D9294D1" w14:textId="77777777" w:rsidR="00274527" w:rsidRPr="00B505A6" w:rsidRDefault="00274527" w:rsidP="00F9706B">
      <w:pPr>
        <w:spacing w:before="120" w:after="40"/>
        <w:ind w:firstLine="720"/>
        <w:jc w:val="both"/>
        <w:rPr>
          <w:sz w:val="30"/>
          <w:szCs w:val="30"/>
        </w:rPr>
      </w:pPr>
      <w:r w:rsidRPr="00B505A6">
        <w:rPr>
          <w:b/>
          <w:sz w:val="30"/>
          <w:szCs w:val="30"/>
        </w:rPr>
        <w:t>- Khu vực phục vụ phương tiện vận tải khách:</w:t>
      </w:r>
      <w:r w:rsidRPr="00B505A6">
        <w:rPr>
          <w:sz w:val="30"/>
          <w:szCs w:val="30"/>
        </w:rPr>
        <w:t xml:space="preserve"> là cổng số 1 (cổng xe vào) và cổng số 2 (cổng xe ra) để cho phương tiện vận tải khách ra, vào bến xe (hành khách, người dân không được đi xe gắn máy ra, vào 02 cổng này). Tại khu vực cổng vào, lực lượng bảo vệ có trách nhiệm hướng dẫn hành khách và người dân đi vào bến xe từ cổng số 3 hoặc có thể đi vào cổng số 1 (theo lối dành cho người đi bộ).</w:t>
      </w:r>
    </w:p>
    <w:p w14:paraId="5B640B43" w14:textId="77777777" w:rsidR="00274527" w:rsidRPr="00B505A6" w:rsidRDefault="00274527" w:rsidP="00F9706B">
      <w:pPr>
        <w:spacing w:before="120" w:after="40"/>
        <w:ind w:firstLine="720"/>
        <w:jc w:val="both"/>
        <w:rPr>
          <w:sz w:val="30"/>
          <w:szCs w:val="30"/>
        </w:rPr>
      </w:pPr>
      <w:r w:rsidRPr="00B505A6">
        <w:rPr>
          <w:b/>
          <w:sz w:val="30"/>
          <w:szCs w:val="30"/>
        </w:rPr>
        <w:t>- Khu vực phục vụ hành khách và người dân:</w:t>
      </w:r>
      <w:r w:rsidRPr="00B505A6">
        <w:rPr>
          <w:sz w:val="30"/>
          <w:szCs w:val="30"/>
        </w:rPr>
        <w:t xml:space="preserve"> cổng số 3 để cho hành khách và người dân đến bến xe mua vé đi xe hoặc đến đón người thân (bến xe không thu tiền đối với hành khách, người dân ra, vào cổng này). Tại khu vực này, bến xe Tây Ninh có bố trí 02 nhà trông, giữ xe máy cho hành khách (phục vụ 24h/24h).</w:t>
      </w:r>
    </w:p>
    <w:p w14:paraId="2810F46A" w14:textId="77777777" w:rsidR="000530EE" w:rsidRPr="00B505A6" w:rsidRDefault="00274527" w:rsidP="00F9706B">
      <w:pPr>
        <w:shd w:val="clear" w:color="auto" w:fill="FFFFFF"/>
        <w:spacing w:before="120" w:after="40"/>
        <w:ind w:firstLine="720"/>
        <w:jc w:val="both"/>
        <w:rPr>
          <w:sz w:val="30"/>
          <w:szCs w:val="30"/>
        </w:rPr>
      </w:pPr>
      <w:r w:rsidRPr="00B505A6">
        <w:rPr>
          <w:sz w:val="30"/>
          <w:szCs w:val="30"/>
        </w:rPr>
        <w:t xml:space="preserve">- Ngoài ra, để tạo điều kiện cho người dân có nhu cầu, bến xe Tây Ninh cho phép xe gắn máy đi gửi hoặc nhận hàng hóa các tuyến được vào cổng số 1 </w:t>
      </w:r>
      <w:r w:rsidRPr="00B505A6">
        <w:rPr>
          <w:sz w:val="30"/>
          <w:szCs w:val="30"/>
        </w:rPr>
        <w:lastRenderedPageBreak/>
        <w:t xml:space="preserve">(thu 2.000đ/lượt xe). Mục đích thu là để tạo thêm kinh phí cho lực lượng giữ gìn an ninh trật tự và vệ sinh môi trường trong khuôn viên bến xe. </w:t>
      </w:r>
    </w:p>
    <w:p w14:paraId="2D7D4FA4" w14:textId="77777777" w:rsidR="00B42FD6" w:rsidRPr="00B505A6" w:rsidRDefault="00790775" w:rsidP="00F9706B">
      <w:pPr>
        <w:spacing w:before="120"/>
        <w:ind w:firstLine="720"/>
        <w:jc w:val="both"/>
        <w:rPr>
          <w:b/>
          <w:sz w:val="30"/>
          <w:szCs w:val="30"/>
        </w:rPr>
      </w:pPr>
      <w:r w:rsidRPr="00B505A6">
        <w:rPr>
          <w:b/>
          <w:sz w:val="30"/>
          <w:szCs w:val="30"/>
        </w:rPr>
        <w:t xml:space="preserve">II. Lĩnh vực thương mại, đo lường chất lượng </w:t>
      </w:r>
    </w:p>
    <w:p w14:paraId="3B6504D8" w14:textId="77777777" w:rsidR="00790775" w:rsidRPr="00B505A6" w:rsidRDefault="000530EE" w:rsidP="00F9706B">
      <w:pPr>
        <w:spacing w:before="120"/>
        <w:ind w:firstLine="720"/>
        <w:jc w:val="both"/>
        <w:rPr>
          <w:sz w:val="30"/>
          <w:szCs w:val="30"/>
        </w:rPr>
      </w:pPr>
      <w:r w:rsidRPr="00B505A6">
        <w:rPr>
          <w:b/>
          <w:sz w:val="30"/>
          <w:szCs w:val="30"/>
          <w:u w:val="single"/>
        </w:rPr>
        <w:t>Ý kiến kiến nghị:</w:t>
      </w:r>
      <w:r w:rsidRPr="00B505A6">
        <w:rPr>
          <w:sz w:val="30"/>
          <w:szCs w:val="30"/>
        </w:rPr>
        <w:t xml:space="preserve"> </w:t>
      </w:r>
      <w:r w:rsidR="00790775" w:rsidRPr="00B505A6">
        <w:rPr>
          <w:sz w:val="30"/>
          <w:szCs w:val="30"/>
        </w:rPr>
        <w:t xml:space="preserve">Đề nghị ngành chức năng tăng cường tổ chức kiểm tra, xử lý hành vi vận chuyển, tàng trữ, kinh doanh sản phẩm, hàng hóa kém chất lượng, hàng gian, hàng giả (phân bón, thuốc trừ sâu,...); vấn đề sử dụng chất cấm trong chăn nuôi và chế biến thực phẩm, ... gây tổn hại đến sức khỏe và tính mạng của người dân; vấn đề đo lường dung tích không đảm bảo tại các cây xăng trên địa bàn. Đồng thời, cần nâng cao mức phạt đối với những tổ chức, cá nhân vi phạm, công bố rộng rãi trên các phương tiện thông tin đại chúng nhằm răn đe, hạn chế thiệt hại cho người dân </w:t>
      </w:r>
      <w:r w:rsidR="00790775" w:rsidRPr="00B505A6">
        <w:rPr>
          <w:i/>
          <w:sz w:val="30"/>
          <w:szCs w:val="30"/>
        </w:rPr>
        <w:t>(cử tri xã Thạnh Đông– Tân Châu; cử tri xã Ninh Điền, Thành Long – Châu Thành; cử tri xã Đôn Thuận, An Tịnh - huyện Trảng Bàng)</w:t>
      </w:r>
    </w:p>
    <w:p w14:paraId="2D77AA23" w14:textId="77777777" w:rsidR="000530EE" w:rsidRPr="00B505A6" w:rsidRDefault="000530EE" w:rsidP="00F9706B">
      <w:pPr>
        <w:spacing w:before="120"/>
        <w:ind w:firstLine="720"/>
        <w:jc w:val="both"/>
        <w:rPr>
          <w:b/>
          <w:sz w:val="30"/>
          <w:szCs w:val="30"/>
        </w:rPr>
      </w:pPr>
      <w:r w:rsidRPr="00B505A6">
        <w:rPr>
          <w:b/>
          <w:sz w:val="30"/>
          <w:szCs w:val="30"/>
        </w:rPr>
        <w:t>Giải trình:</w:t>
      </w:r>
    </w:p>
    <w:p w14:paraId="62C6C81F" w14:textId="77777777" w:rsidR="00D64159" w:rsidRPr="00B505A6" w:rsidRDefault="00D64159" w:rsidP="00F9706B">
      <w:pPr>
        <w:spacing w:before="120"/>
        <w:ind w:firstLine="720"/>
        <w:jc w:val="both"/>
        <w:rPr>
          <w:sz w:val="30"/>
          <w:szCs w:val="30"/>
          <w:lang w:val="de-DE"/>
        </w:rPr>
      </w:pPr>
      <w:r w:rsidRPr="00B505A6">
        <w:rPr>
          <w:sz w:val="30"/>
          <w:szCs w:val="30"/>
        </w:rPr>
        <w:t xml:space="preserve">* Thời gian qua, việc thanh tra, kiểm tra xử lý các hành vi vận chuyển, tàng trữ, kinh doanh sản phẩm, hàng hóa kém chất lượng, hàng gian, hàng giả (phân bón, thuốc trừ sâu,...); sử dụng chất cấm trong chăn nuôi, chế biến thực phẩm, ... là nhiệm vụ quan trọng hàng đầu của các sở, ngành. Các sở, ngành đã tích cực triển khai thực hiện, </w:t>
      </w:r>
      <w:r w:rsidRPr="00B505A6">
        <w:rPr>
          <w:sz w:val="30"/>
          <w:szCs w:val="30"/>
          <w:lang w:val="de-DE"/>
        </w:rPr>
        <w:t>công tác thanh tra, kiểm tra đã được triển khai có trọng tâm, trọng điểm đúng kế hoạch đề ra; qua thanh tra, kiểm tra đã phát hiện và xử lý nghiêm nhiều sai phạm đối với các cơ sở sản xuất, kinh doanh trên địa bàn tỉnh, góp phần nâng cao hiệu lực, hiệu quả trong công tác quản lý nhà nước, bảo vệ quyền lợi chính đáng của người tiêu dùng.</w:t>
      </w:r>
    </w:p>
    <w:p w14:paraId="7EF82B12" w14:textId="77777777" w:rsidR="00D64159" w:rsidRPr="00B505A6" w:rsidRDefault="00D64159" w:rsidP="00F9706B">
      <w:pPr>
        <w:spacing w:before="120"/>
        <w:ind w:firstLine="720"/>
        <w:jc w:val="both"/>
        <w:rPr>
          <w:sz w:val="30"/>
          <w:szCs w:val="30"/>
        </w:rPr>
      </w:pPr>
      <w:r w:rsidRPr="00B505A6">
        <w:rPr>
          <w:sz w:val="30"/>
          <w:szCs w:val="30"/>
        </w:rPr>
        <w:t>Kết quả thanh tra, kiểm tra trong 06 tháng đầu năm 2017:</w:t>
      </w:r>
    </w:p>
    <w:p w14:paraId="11993B44" w14:textId="77777777" w:rsidR="00D64159" w:rsidRPr="00B505A6" w:rsidRDefault="00D64159" w:rsidP="00F9706B">
      <w:pPr>
        <w:spacing w:before="120"/>
        <w:ind w:firstLine="720"/>
        <w:jc w:val="both"/>
        <w:rPr>
          <w:sz w:val="30"/>
          <w:szCs w:val="30"/>
          <w:lang w:val="pl-PL"/>
        </w:rPr>
      </w:pPr>
      <w:r w:rsidRPr="00B505A6">
        <w:rPr>
          <w:sz w:val="30"/>
          <w:szCs w:val="30"/>
        </w:rPr>
        <w:t xml:space="preserve">- Chi cục </w:t>
      </w:r>
      <w:r w:rsidRPr="00B505A6">
        <w:rPr>
          <w:bCs/>
          <w:spacing w:val="-8"/>
          <w:sz w:val="30"/>
          <w:szCs w:val="30"/>
          <w:lang w:val="pl-PL"/>
        </w:rPr>
        <w:t xml:space="preserve">Quản lý thị trường, Sở Công Thương </w:t>
      </w:r>
      <w:r w:rsidRPr="00B505A6">
        <w:rPr>
          <w:spacing w:val="-8"/>
          <w:sz w:val="30"/>
          <w:szCs w:val="30"/>
          <w:lang w:val="pl-PL"/>
        </w:rPr>
        <w:t>kiểm tra 701 vụ, trong đó</w:t>
      </w:r>
      <w:r w:rsidRPr="00B505A6">
        <w:rPr>
          <w:spacing w:val="-4"/>
          <w:sz w:val="30"/>
          <w:szCs w:val="30"/>
          <w:lang w:val="pl-PL"/>
        </w:rPr>
        <w:t xml:space="preserve"> phát hiện 391 vụ vi phạm gồm: kinh doanh hàng giả, hàng kém chất lượng, kinh doanh phân bón quá hạn sử dụng, kinh doanh phân bón không đạt chất lượng, vi phạm các điều kiện về an toàn thực phẩm, vi phạm các điều kiện kinh doanh xăng dầu; xử lý</w:t>
      </w:r>
      <w:r w:rsidRPr="00B505A6">
        <w:rPr>
          <w:bCs/>
          <w:sz w:val="30"/>
          <w:szCs w:val="30"/>
          <w:lang w:val="pl-PL"/>
        </w:rPr>
        <w:t xml:space="preserve"> nộp ngân sách là: 2.865.642.000 đồng (gồm</w:t>
      </w:r>
      <w:r w:rsidRPr="00B505A6">
        <w:rPr>
          <w:sz w:val="30"/>
          <w:szCs w:val="30"/>
          <w:lang w:val="pl-PL"/>
        </w:rPr>
        <w:t xml:space="preserve"> số tiền phạt hành chính 2.466.440.000 đồng và tiền bán hàng tịch thu: 399.202.000 đồng). Trị giá hàng hóa tịch thu ước khoảng: 992.556.000 đồng.</w:t>
      </w:r>
    </w:p>
    <w:p w14:paraId="3E835E92" w14:textId="77777777" w:rsidR="00D64159" w:rsidRPr="00B505A6" w:rsidRDefault="00D64159" w:rsidP="00F9706B">
      <w:pPr>
        <w:spacing w:before="120"/>
        <w:ind w:firstLine="720"/>
        <w:jc w:val="both"/>
        <w:rPr>
          <w:sz w:val="30"/>
          <w:szCs w:val="30"/>
          <w:lang w:val="pl-PL"/>
        </w:rPr>
      </w:pPr>
      <w:r w:rsidRPr="00B505A6">
        <w:rPr>
          <w:sz w:val="30"/>
          <w:szCs w:val="30"/>
        </w:rPr>
        <w:t xml:space="preserve">Ngoài ra, Chi cục </w:t>
      </w:r>
      <w:r w:rsidRPr="00B505A6">
        <w:rPr>
          <w:bCs/>
          <w:spacing w:val="-8"/>
          <w:sz w:val="30"/>
          <w:szCs w:val="30"/>
          <w:lang w:val="pl-PL"/>
        </w:rPr>
        <w:t>Quản lý thị trường</w:t>
      </w:r>
      <w:r w:rsidRPr="00B505A6">
        <w:rPr>
          <w:sz w:val="30"/>
          <w:szCs w:val="30"/>
        </w:rPr>
        <w:t xml:space="preserve"> t</w:t>
      </w:r>
      <w:r w:rsidRPr="00B505A6">
        <w:rPr>
          <w:sz w:val="30"/>
          <w:szCs w:val="30"/>
          <w:lang w:val="pl-PL"/>
        </w:rPr>
        <w:t xml:space="preserve">ham gia Đoàn kiểm tra liên ngành do các sở, ngành chủ trì kiểm tra về vệ sinh an toàn thực phẩm: </w:t>
      </w:r>
      <w:r w:rsidRPr="00B505A6">
        <w:rPr>
          <w:sz w:val="30"/>
          <w:szCs w:val="30"/>
        </w:rPr>
        <w:t>đã kiểm tra 852 cơ sở, có 253 cơ sở vi phạm</w:t>
      </w:r>
      <w:r w:rsidRPr="00B505A6">
        <w:rPr>
          <w:sz w:val="30"/>
          <w:szCs w:val="30"/>
          <w:lang w:val="pl-PL"/>
        </w:rPr>
        <w:t xml:space="preserve"> các quy định của pháp luật trong kinh doanh, chế biến thực phẩm, </w:t>
      </w:r>
      <w:r w:rsidRPr="00B505A6">
        <w:rPr>
          <w:sz w:val="30"/>
          <w:szCs w:val="30"/>
        </w:rPr>
        <w:t xml:space="preserve">phạt tiền: 138.975.000 đồng, đề nghị ngưng sản xuất, kinh doanh 07 cơ sở, nhắc nhở 44 cơ sở về giấy tờ liên quan đến sản xuất rượu, lấy 31 mẫu rượu để kiểm tra nhanh nồng độ metanol, kết quả không vi phạm, tạm giữ: 191 kg men rượu, tiêu hủy hàng hóa quá hạn sử dụng, không rõ nguồn gốc trị giá </w:t>
      </w:r>
      <w:r w:rsidRPr="00B505A6">
        <w:rPr>
          <w:sz w:val="30"/>
          <w:szCs w:val="30"/>
        </w:rPr>
        <w:lastRenderedPageBreak/>
        <w:t xml:space="preserve">khoảng 30 triệu đồng; công tác </w:t>
      </w:r>
      <w:r w:rsidRPr="00B505A6">
        <w:rPr>
          <w:sz w:val="30"/>
          <w:szCs w:val="30"/>
          <w:lang w:val="pl-PL"/>
        </w:rPr>
        <w:t>kiểm tra về chống buôn lậu, gian lận thương mại, hàng giả: kiểm tra 83 cơ sở, có 02 cơ sở, phạt tiền: 2.750.000 đồng.</w:t>
      </w:r>
    </w:p>
    <w:p w14:paraId="50CFC9B9" w14:textId="77777777" w:rsidR="00D64159" w:rsidRPr="00B505A6" w:rsidRDefault="00D64159" w:rsidP="00F9706B">
      <w:pPr>
        <w:spacing w:before="120"/>
        <w:ind w:firstLine="720"/>
        <w:jc w:val="both"/>
        <w:rPr>
          <w:bCs/>
          <w:spacing w:val="-8"/>
          <w:sz w:val="30"/>
          <w:szCs w:val="30"/>
          <w:lang w:val="pl-PL"/>
        </w:rPr>
      </w:pPr>
      <w:r w:rsidRPr="00B505A6">
        <w:rPr>
          <w:sz w:val="30"/>
          <w:szCs w:val="30"/>
          <w:lang w:val="pl-PL"/>
        </w:rPr>
        <w:t xml:space="preserve">- Về lĩnh vực đo lường trong kinh doanh xăng dầu, năm 2016, Chi cục </w:t>
      </w:r>
      <w:r w:rsidRPr="00B505A6">
        <w:rPr>
          <w:bCs/>
          <w:spacing w:val="-8"/>
          <w:sz w:val="30"/>
          <w:szCs w:val="30"/>
          <w:lang w:val="pl-PL"/>
        </w:rPr>
        <w:t>Quản lý thị trường xử phạt: 170 triệu đồng, truy thu tiền thu lợi bất chính: 108.315.000 đồng, tiền thu tương đương với trị giá tang vật tịch thu (02 cột bơm xăng dầu): 34 triệu đồng, tịch thu tang vật vi phạm gồm: 04 chip điện tử, 01 điều khiển từ xa, 01 thiết bị dùng gắn chip điện tử, 04 cột bơm, 01 cái IEC255.</w:t>
      </w:r>
    </w:p>
    <w:p w14:paraId="4E7AB15F" w14:textId="77777777" w:rsidR="00D64159" w:rsidRPr="00B505A6" w:rsidRDefault="00D64159" w:rsidP="00F9706B">
      <w:pPr>
        <w:spacing w:before="120"/>
        <w:ind w:firstLine="720"/>
        <w:jc w:val="both"/>
        <w:rPr>
          <w:bCs/>
          <w:sz w:val="30"/>
          <w:szCs w:val="30"/>
        </w:rPr>
      </w:pPr>
      <w:r w:rsidRPr="00B505A6">
        <w:rPr>
          <w:bCs/>
          <w:sz w:val="30"/>
          <w:szCs w:val="30"/>
        </w:rPr>
        <w:t xml:space="preserve">- Sở Nông nghiệp và Phát triển nông thôn kiểm tra 46 cơ sở giết mổ, 780 cơ sở kinh doanh sản phẩm động vật, kết quả 04 cơ sở không đạt; </w:t>
      </w:r>
      <w:r w:rsidRPr="00B505A6">
        <w:rPr>
          <w:sz w:val="30"/>
          <w:szCs w:val="30"/>
        </w:rPr>
        <w:t xml:space="preserve">kiểm tra 33/473 cơ sở kinh doanh thuốc bảo vệ thực vật, phân bón, lấy kiểm định chất lượng 12 mẫu phân bón, 98 mẫu thuốc bảo vệ thực vật, xử lý 01 cơ sở kinh doanh thuốc bảo vệ thực vật quá hạn, 07 mẫu phân bón vi phạm, 02 mẫu thuốc bảo vệ thực vật vi phạm và 26 mẫu chưa có kết quả. Tổng số tiền xử phạt hành chính 7,8 triệu đồng; kiểm tra 03 cuộc </w:t>
      </w:r>
      <w:r w:rsidRPr="00B505A6">
        <w:rPr>
          <w:bCs/>
          <w:sz w:val="30"/>
          <w:szCs w:val="30"/>
        </w:rPr>
        <w:t xml:space="preserve">với </w:t>
      </w:r>
      <w:r w:rsidRPr="00B505A6">
        <w:rPr>
          <w:sz w:val="30"/>
          <w:szCs w:val="30"/>
          <w:lang w:val="de-DE"/>
        </w:rPr>
        <w:t xml:space="preserve">74 cơ sở </w:t>
      </w:r>
      <w:r w:rsidRPr="00B505A6">
        <w:rPr>
          <w:sz w:val="30"/>
          <w:szCs w:val="30"/>
          <w:lang w:val="fr-FR"/>
        </w:rPr>
        <w:t>sản xuất, kinh doanh thực phẩm</w:t>
      </w:r>
      <w:r w:rsidRPr="00B505A6">
        <w:rPr>
          <w:sz w:val="30"/>
          <w:szCs w:val="30"/>
        </w:rPr>
        <w:t xml:space="preserve"> và lấy 35 mẫu thực phẩm. Kết quả 63 cơ sở vi phạm về điều kiện đảm bảo ATTP, chất lượng sản phẩm (nhắc nhở 38 cơ sở, xử lý vi phạm hành chính 25 cơ sở) và 12 mẫu không đạt</w:t>
      </w:r>
      <w:r w:rsidRPr="00B505A6">
        <w:rPr>
          <w:sz w:val="30"/>
          <w:szCs w:val="30"/>
          <w:lang w:val="fr-FR"/>
        </w:rPr>
        <w:t xml:space="preserve">. </w:t>
      </w:r>
      <w:r w:rsidRPr="00B505A6">
        <w:rPr>
          <w:sz w:val="30"/>
          <w:szCs w:val="30"/>
        </w:rPr>
        <w:t>Xử phạt vi phạm hành chính với tổng số tiền 76,1 triệu đồng.</w:t>
      </w:r>
    </w:p>
    <w:p w14:paraId="53F36A51" w14:textId="77777777" w:rsidR="00D64159" w:rsidRPr="00B505A6" w:rsidRDefault="00D64159" w:rsidP="00F9706B">
      <w:pPr>
        <w:spacing w:before="120"/>
        <w:ind w:firstLine="720"/>
        <w:jc w:val="both"/>
        <w:rPr>
          <w:sz w:val="30"/>
          <w:szCs w:val="30"/>
          <w:lang w:val="de-DE"/>
        </w:rPr>
      </w:pPr>
      <w:r w:rsidRPr="00B505A6">
        <w:rPr>
          <w:sz w:val="30"/>
          <w:szCs w:val="30"/>
          <w:lang w:val="de-DE"/>
        </w:rPr>
        <w:t>* Vấn đề đo lường dung tích không đảm bảo tại các cây xăng trên địa bàn tỉnh</w:t>
      </w:r>
    </w:p>
    <w:p w14:paraId="3C429957" w14:textId="77777777" w:rsidR="00D64159" w:rsidRPr="00B505A6" w:rsidRDefault="00D64159" w:rsidP="00F9706B">
      <w:pPr>
        <w:spacing w:before="120"/>
        <w:ind w:firstLine="720"/>
        <w:jc w:val="both"/>
        <w:rPr>
          <w:sz w:val="30"/>
          <w:szCs w:val="30"/>
        </w:rPr>
      </w:pPr>
      <w:r w:rsidRPr="00B505A6">
        <w:rPr>
          <w:sz w:val="30"/>
          <w:szCs w:val="30"/>
        </w:rPr>
        <w:t>Việc thanh tra, kiểm tra về đo lường các phương tiện đo (cột đo xăng dầu), trong 6 tháng đầu năm 2017, Sở KH&amp;CN đã thực hiện thanh, kiểm tra theo kế hoạch 106 cơ sở kinh doanh xăng dầu. Tuy nhiên chưa phát hiện vi phạm do thanh, kiểm tra theo kế hoạch phải thông báo cho cơ sở biết trước thời gian đoàn thanh, kiểm tra đến cơ sở làm việc (theo quy định của Luật Thanh tra, Luật Đo lường và các Nghị định hướng dẫn chi tiết về thanh tra, kiểm tra chuyên ngành).</w:t>
      </w:r>
    </w:p>
    <w:p w14:paraId="6201785E" w14:textId="77777777" w:rsidR="00D64159" w:rsidRPr="00B505A6" w:rsidRDefault="00D64159" w:rsidP="00F9706B">
      <w:pPr>
        <w:spacing w:before="120"/>
        <w:ind w:firstLine="720"/>
        <w:jc w:val="both"/>
        <w:rPr>
          <w:sz w:val="30"/>
          <w:szCs w:val="30"/>
        </w:rPr>
      </w:pPr>
      <w:r w:rsidRPr="00B505A6">
        <w:rPr>
          <w:sz w:val="30"/>
          <w:szCs w:val="30"/>
        </w:rPr>
        <w:t xml:space="preserve">Để tăng cường công tác kiểm tra về đo lường các phương tiện đo (cột đo xăng dầu),  ngoài việc thanh tra, kiểm tra theo kế hoạch, đột xuất, Sở KH&amp;CN tiến hành tổ chức </w:t>
      </w:r>
      <w:r w:rsidRPr="00B505A6">
        <w:rPr>
          <w:b/>
          <w:sz w:val="30"/>
          <w:szCs w:val="30"/>
        </w:rPr>
        <w:t>kiểm tra đặc thù</w:t>
      </w:r>
      <w:r w:rsidRPr="00B505A6">
        <w:rPr>
          <w:sz w:val="30"/>
          <w:szCs w:val="30"/>
        </w:rPr>
        <w:t xml:space="preserve"> (không thông báo trước cho cơ sở), việc này đã được UBND tỉnh phê duyệt chủ trương (theo khoản 3, điều 12 Quy chế phối hợp giữa các cơ quan chức năng trên địa bàn tỉnh Tây Ninh trong quản lý nhà nước đối với doanh nghiệp sau đăng ký thành lập, Quyết định số 60/2015/QĐ-UBND, ngày 28/12/2015 của UBND tỉnh). Trong quá trình thanh tra, kiểm tra Sở KH&amp;CN sẽ tiếp tục chấn chỉnh và nhắc nhở các cơ sở kinh doanh xăng dầu nghiêm túc chấp hành Quy định về đo lường, chất lượng trong kinh doanh xăng dầu theo Thông tư số 15/2015/TT-BKHCN ngày 25/8/2015 của Bộ Khoa học và Công nghệ, nhất là việc thực hiện các quy định về đo lường đối với hoạt động bán lẻ xăng dầu.</w:t>
      </w:r>
    </w:p>
    <w:p w14:paraId="6D739F36" w14:textId="77777777" w:rsidR="00D64159" w:rsidRPr="00B505A6" w:rsidRDefault="00D64159" w:rsidP="00F9706B">
      <w:pPr>
        <w:spacing w:before="120"/>
        <w:ind w:firstLine="720"/>
        <w:jc w:val="both"/>
        <w:rPr>
          <w:sz w:val="30"/>
          <w:szCs w:val="30"/>
        </w:rPr>
      </w:pPr>
      <w:r w:rsidRPr="00B505A6">
        <w:rPr>
          <w:sz w:val="30"/>
          <w:szCs w:val="30"/>
        </w:rPr>
        <w:lastRenderedPageBreak/>
        <w:t>* Nâng cao mức phạt đối với tổ chức, cá nhân vi phạm: Việc xử lý hành vi vi phạm hành chính, thực hiện theo quy định của Trung ương.</w:t>
      </w:r>
    </w:p>
    <w:p w14:paraId="07AFDE7F" w14:textId="77777777" w:rsidR="00D64159" w:rsidRPr="00B505A6" w:rsidRDefault="00D64159" w:rsidP="00F9706B">
      <w:pPr>
        <w:spacing w:before="120"/>
        <w:ind w:firstLine="720"/>
        <w:jc w:val="both"/>
        <w:rPr>
          <w:sz w:val="30"/>
          <w:szCs w:val="30"/>
          <w:lang w:val="pl-PL"/>
        </w:rPr>
      </w:pPr>
      <w:r w:rsidRPr="00B505A6">
        <w:rPr>
          <w:sz w:val="30"/>
          <w:szCs w:val="30"/>
        </w:rPr>
        <w:t xml:space="preserve">* Thời gian tới, các sở, ngành tiếp tục tăng cường công tác phối hợp </w:t>
      </w:r>
      <w:r w:rsidRPr="00B505A6">
        <w:rPr>
          <w:spacing w:val="4"/>
          <w:sz w:val="30"/>
          <w:szCs w:val="30"/>
          <w:lang w:val="pl-PL"/>
        </w:rPr>
        <w:t xml:space="preserve">theo dõi nắm diễn biến tình hình thị trường, quản lý địa bàn đối với </w:t>
      </w:r>
      <w:r w:rsidRPr="00B505A6">
        <w:rPr>
          <w:spacing w:val="4"/>
          <w:sz w:val="30"/>
          <w:szCs w:val="30"/>
          <w:lang w:val="vi-VN"/>
        </w:rPr>
        <w:t xml:space="preserve">các </w:t>
      </w:r>
      <w:r w:rsidRPr="00B505A6">
        <w:rPr>
          <w:spacing w:val="4"/>
          <w:sz w:val="30"/>
          <w:szCs w:val="30"/>
          <w:lang w:val="pl-PL"/>
        </w:rPr>
        <w:t xml:space="preserve">tổ </w:t>
      </w:r>
      <w:r w:rsidRPr="00B505A6">
        <w:rPr>
          <w:spacing w:val="4"/>
          <w:sz w:val="30"/>
          <w:szCs w:val="30"/>
          <w:lang w:val="vi-VN"/>
        </w:rPr>
        <w:t>c</w:t>
      </w:r>
      <w:r w:rsidRPr="00B505A6">
        <w:rPr>
          <w:spacing w:val="4"/>
          <w:sz w:val="30"/>
          <w:szCs w:val="30"/>
          <w:lang w:val="pl-PL"/>
        </w:rPr>
        <w:t xml:space="preserve">hức, cá nhân sản xuất, kinh doanh; ngoài việc thanh tra, kiểm tra theo kế hoạch, đặc biệt </w:t>
      </w:r>
      <w:r w:rsidRPr="00B505A6">
        <w:rPr>
          <w:spacing w:val="4"/>
          <w:sz w:val="30"/>
          <w:szCs w:val="30"/>
        </w:rPr>
        <w:t>tăng cường</w:t>
      </w:r>
      <w:r w:rsidRPr="00B505A6">
        <w:rPr>
          <w:sz w:val="30"/>
          <w:szCs w:val="30"/>
          <w:lang w:val="vi-VN"/>
        </w:rPr>
        <w:t xml:space="preserve"> kiểm tra </w:t>
      </w:r>
      <w:r w:rsidRPr="00B505A6">
        <w:rPr>
          <w:sz w:val="30"/>
          <w:szCs w:val="30"/>
        </w:rPr>
        <w:t xml:space="preserve">đột xuất để </w:t>
      </w:r>
      <w:r w:rsidRPr="00B505A6">
        <w:rPr>
          <w:spacing w:val="4"/>
          <w:sz w:val="30"/>
          <w:szCs w:val="30"/>
          <w:lang w:val="pl-PL"/>
        </w:rPr>
        <w:t>kịp thời phát hiện, xử lý nghiêm các hành vi vi phạm</w:t>
      </w:r>
      <w:r w:rsidRPr="00B505A6">
        <w:rPr>
          <w:sz w:val="30"/>
          <w:szCs w:val="30"/>
        </w:rPr>
        <w:t>.</w:t>
      </w:r>
    </w:p>
    <w:p w14:paraId="00F755A1" w14:textId="77777777" w:rsidR="00D64159" w:rsidRPr="00B505A6" w:rsidRDefault="00D64159" w:rsidP="00F9706B">
      <w:pPr>
        <w:spacing w:before="120"/>
        <w:ind w:firstLine="720"/>
        <w:jc w:val="both"/>
        <w:rPr>
          <w:sz w:val="30"/>
          <w:szCs w:val="30"/>
        </w:rPr>
      </w:pPr>
      <w:r w:rsidRPr="00B505A6">
        <w:rPr>
          <w:sz w:val="30"/>
          <w:szCs w:val="30"/>
          <w:lang w:val="pl-PL"/>
        </w:rPr>
        <w:t xml:space="preserve">- Tiếp tục tuyên truyền phổ biến pháp luật, thực hiện ký cam kết với </w:t>
      </w:r>
      <w:r w:rsidRPr="00B505A6">
        <w:rPr>
          <w:spacing w:val="4"/>
          <w:sz w:val="30"/>
          <w:szCs w:val="30"/>
          <w:lang w:val="pl-PL"/>
        </w:rPr>
        <w:t xml:space="preserve">các tổ </w:t>
      </w:r>
      <w:r w:rsidRPr="00B505A6">
        <w:rPr>
          <w:spacing w:val="4"/>
          <w:sz w:val="30"/>
          <w:szCs w:val="30"/>
          <w:lang w:val="vi-VN"/>
        </w:rPr>
        <w:t>c</w:t>
      </w:r>
      <w:r w:rsidRPr="00B505A6">
        <w:rPr>
          <w:spacing w:val="4"/>
          <w:sz w:val="30"/>
          <w:szCs w:val="30"/>
          <w:lang w:val="pl-PL"/>
        </w:rPr>
        <w:t xml:space="preserve">hức, cá nhân </w:t>
      </w:r>
      <w:r w:rsidRPr="00B505A6">
        <w:rPr>
          <w:spacing w:val="4"/>
          <w:sz w:val="30"/>
          <w:szCs w:val="30"/>
          <w:lang w:val="vi-VN"/>
        </w:rPr>
        <w:t xml:space="preserve">không vi phạm </w:t>
      </w:r>
      <w:r w:rsidRPr="00B505A6">
        <w:rPr>
          <w:sz w:val="30"/>
          <w:szCs w:val="30"/>
          <w:lang w:val="vi-VN"/>
        </w:rPr>
        <w:t xml:space="preserve">các quy định của pháp luật trong </w:t>
      </w:r>
      <w:r w:rsidRPr="00B505A6">
        <w:rPr>
          <w:sz w:val="30"/>
          <w:szCs w:val="30"/>
        </w:rPr>
        <w:t xml:space="preserve">sản xuất, </w:t>
      </w:r>
      <w:r w:rsidRPr="00B505A6">
        <w:rPr>
          <w:sz w:val="30"/>
          <w:szCs w:val="30"/>
          <w:lang w:val="vi-VN"/>
        </w:rPr>
        <w:t>kinh doanh</w:t>
      </w:r>
      <w:r w:rsidRPr="00B505A6">
        <w:rPr>
          <w:sz w:val="30"/>
          <w:szCs w:val="30"/>
        </w:rPr>
        <w:t xml:space="preserve">. </w:t>
      </w:r>
      <w:r w:rsidRPr="00B505A6">
        <w:rPr>
          <w:sz w:val="30"/>
          <w:szCs w:val="30"/>
          <w:lang w:val="vi-VN"/>
        </w:rPr>
        <w:t xml:space="preserve">Phối hợp với các cơ quan thông tin truyền thông thường xuyên tuyên truyền, phổ biến sâu rộng đến các tổ chức, cá nhân </w:t>
      </w:r>
      <w:r w:rsidRPr="00B505A6">
        <w:rPr>
          <w:sz w:val="30"/>
          <w:szCs w:val="30"/>
        </w:rPr>
        <w:t xml:space="preserve">sản xuất, </w:t>
      </w:r>
      <w:r w:rsidRPr="00B505A6">
        <w:rPr>
          <w:sz w:val="30"/>
          <w:szCs w:val="30"/>
          <w:lang w:val="vi-VN"/>
        </w:rPr>
        <w:t>kinh doanh và người tiêu dùng hiểu các quy định của pháp luật về hàng giả, hàng kém chất lượng</w:t>
      </w:r>
      <w:r w:rsidRPr="00B505A6">
        <w:rPr>
          <w:sz w:val="30"/>
          <w:szCs w:val="30"/>
        </w:rPr>
        <w:t xml:space="preserve">, hàng </w:t>
      </w:r>
      <w:r w:rsidRPr="00B505A6">
        <w:rPr>
          <w:bCs/>
          <w:sz w:val="30"/>
          <w:szCs w:val="30"/>
        </w:rPr>
        <w:t>nhập lậu, không rõ nguồn gốc, các quy định về an toàn thực phẩm</w:t>
      </w:r>
      <w:r w:rsidRPr="00B505A6">
        <w:rPr>
          <w:sz w:val="30"/>
          <w:szCs w:val="30"/>
          <w:lang w:val="vi-VN"/>
        </w:rPr>
        <w:t xml:space="preserve"> để góp phần hạn chế các hành vi vi phạm, đảm bảo quyền và lợi ích người tiêu dùng và </w:t>
      </w:r>
      <w:r w:rsidRPr="00B505A6">
        <w:rPr>
          <w:sz w:val="30"/>
          <w:szCs w:val="30"/>
        </w:rPr>
        <w:t xml:space="preserve">cơ sở sản xuất, </w:t>
      </w:r>
      <w:r w:rsidRPr="00B505A6">
        <w:rPr>
          <w:sz w:val="30"/>
          <w:szCs w:val="30"/>
          <w:lang w:val="vi-VN"/>
        </w:rPr>
        <w:t>kinh doanh chân chính.</w:t>
      </w:r>
      <w:r w:rsidRPr="00B505A6">
        <w:rPr>
          <w:sz w:val="30"/>
          <w:szCs w:val="30"/>
        </w:rPr>
        <w:t xml:space="preserve"> </w:t>
      </w:r>
    </w:p>
    <w:p w14:paraId="2B9CAA67" w14:textId="77777777" w:rsidR="00D64159" w:rsidRPr="00B505A6" w:rsidRDefault="00D64159" w:rsidP="00F9706B">
      <w:pPr>
        <w:spacing w:before="120"/>
        <w:ind w:firstLine="720"/>
        <w:jc w:val="both"/>
        <w:rPr>
          <w:sz w:val="30"/>
          <w:szCs w:val="30"/>
          <w:lang w:val="nl-NL" w:eastAsia="vi-VN"/>
        </w:rPr>
      </w:pPr>
      <w:r w:rsidRPr="00B505A6">
        <w:rPr>
          <w:sz w:val="30"/>
          <w:szCs w:val="30"/>
          <w:lang w:val="nl-NL" w:eastAsia="vi-VN"/>
        </w:rPr>
        <w:t>- Công khai tên, địa chỉ, sản phẩm của cơ sở vi phạm trên các phương tiện thông tin đại chúng, phê phán những tồn tại, yếu kém đồng thời biểu dương, khen thưởng các điển hình sản xuất, kinh doanh chấp hành nghiêm các quy định của pháp luật.</w:t>
      </w:r>
    </w:p>
    <w:p w14:paraId="3441EBA4" w14:textId="77777777" w:rsidR="000530EE" w:rsidRPr="00B505A6" w:rsidRDefault="00D64159" w:rsidP="00F9706B">
      <w:pPr>
        <w:spacing w:before="120"/>
        <w:ind w:firstLine="720"/>
        <w:jc w:val="both"/>
        <w:rPr>
          <w:sz w:val="30"/>
          <w:szCs w:val="30"/>
        </w:rPr>
      </w:pPr>
      <w:r w:rsidRPr="00B505A6">
        <w:rPr>
          <w:sz w:val="30"/>
          <w:szCs w:val="30"/>
          <w:lang w:val="pl-PL"/>
        </w:rPr>
        <w:t>* Nếu tổ chức, cá nhân phát hiện các cơ sở, cá nhân sản xuất, kinh doanh vi phạm pháp luật thì báo ngay chính quyền địa phương nơi gần nhất hoặc theo số điện thoại đường dây nóng của Chi cục Quản lý thị trường: 0908863218 để xử lý kịp thời.</w:t>
      </w:r>
    </w:p>
    <w:p w14:paraId="5FF9B6B9" w14:textId="77777777" w:rsidR="00790775" w:rsidRPr="00B505A6" w:rsidRDefault="00790775" w:rsidP="00F9706B">
      <w:pPr>
        <w:spacing w:before="120"/>
        <w:ind w:firstLine="720"/>
        <w:jc w:val="both"/>
        <w:rPr>
          <w:b/>
          <w:sz w:val="30"/>
          <w:szCs w:val="30"/>
        </w:rPr>
      </w:pPr>
      <w:r w:rsidRPr="00B505A6">
        <w:rPr>
          <w:b/>
          <w:sz w:val="30"/>
          <w:szCs w:val="30"/>
        </w:rPr>
        <w:t xml:space="preserve">III. Lĩnh vực nông nghiệp và phát triển nông thôn </w:t>
      </w:r>
      <w:r w:rsidRPr="00B505A6">
        <w:rPr>
          <w:i/>
          <w:sz w:val="30"/>
          <w:szCs w:val="30"/>
        </w:rPr>
        <w:t>(14 kiến nghị)</w:t>
      </w:r>
    </w:p>
    <w:p w14:paraId="09E3CBFD" w14:textId="77777777" w:rsidR="00790775" w:rsidRPr="00B505A6" w:rsidRDefault="00790775" w:rsidP="00F9706B">
      <w:pPr>
        <w:spacing w:before="120"/>
        <w:ind w:firstLine="720"/>
        <w:jc w:val="both"/>
        <w:rPr>
          <w:b/>
          <w:sz w:val="30"/>
          <w:szCs w:val="30"/>
        </w:rPr>
      </w:pPr>
      <w:r w:rsidRPr="00B505A6">
        <w:rPr>
          <w:b/>
          <w:sz w:val="30"/>
          <w:szCs w:val="30"/>
        </w:rPr>
        <w:t>1. Về kênh mương, thủy lợi</w:t>
      </w:r>
    </w:p>
    <w:p w14:paraId="03154C94" w14:textId="77777777" w:rsidR="00790775" w:rsidRPr="00B505A6" w:rsidRDefault="00AD7A88" w:rsidP="00F9706B">
      <w:pPr>
        <w:spacing w:before="120"/>
        <w:ind w:firstLine="720"/>
        <w:jc w:val="both"/>
        <w:rPr>
          <w:color w:val="FF0000"/>
          <w:sz w:val="30"/>
          <w:szCs w:val="30"/>
        </w:rPr>
      </w:pPr>
      <w:r w:rsidRPr="00B505A6">
        <w:rPr>
          <w:b/>
          <w:color w:val="FF0000"/>
          <w:sz w:val="30"/>
          <w:szCs w:val="30"/>
        </w:rPr>
        <w:t>1.1.</w:t>
      </w:r>
      <w:r w:rsidR="00790775" w:rsidRPr="00B505A6">
        <w:rPr>
          <w:color w:val="FF0000"/>
          <w:sz w:val="30"/>
          <w:szCs w:val="30"/>
        </w:rPr>
        <w:t xml:space="preserve"> </w:t>
      </w:r>
      <w:r w:rsidR="002D3AD9" w:rsidRPr="00B505A6">
        <w:rPr>
          <w:b/>
          <w:color w:val="FF0000"/>
          <w:sz w:val="30"/>
          <w:szCs w:val="30"/>
          <w:u w:val="single"/>
        </w:rPr>
        <w:t>Ý kiến kiến nghị:</w:t>
      </w:r>
      <w:r w:rsidR="002D3AD9" w:rsidRPr="00B505A6">
        <w:rPr>
          <w:color w:val="FF0000"/>
          <w:sz w:val="30"/>
          <w:szCs w:val="30"/>
        </w:rPr>
        <w:t xml:space="preserve"> </w:t>
      </w:r>
      <w:r w:rsidR="00790775" w:rsidRPr="00B505A6">
        <w:rPr>
          <w:color w:val="FF0000"/>
          <w:sz w:val="30"/>
          <w:szCs w:val="30"/>
        </w:rPr>
        <w:t xml:space="preserve">Tuyến kênh TN17-19 đoạn qua ấp Thanh Sơn, Thanh Thuận, Thanh Phước thiết kế chưa phù hợp nên không đủ nước tưới vùng hạ lưu, đề nghị sửa chữa, nâng cấp. </w:t>
      </w:r>
      <w:r w:rsidR="00790775" w:rsidRPr="00B505A6">
        <w:rPr>
          <w:i/>
          <w:color w:val="FF0000"/>
          <w:sz w:val="30"/>
          <w:szCs w:val="30"/>
        </w:rPr>
        <w:t>(cử tri Thanh Điền - Châu Thành)</w:t>
      </w:r>
    </w:p>
    <w:p w14:paraId="63278EEC" w14:textId="77777777" w:rsidR="00D20E03" w:rsidRPr="00B505A6" w:rsidRDefault="00D20E03" w:rsidP="00F9706B">
      <w:pPr>
        <w:spacing w:before="120"/>
        <w:ind w:firstLine="720"/>
        <w:jc w:val="both"/>
        <w:rPr>
          <w:b/>
          <w:sz w:val="30"/>
          <w:szCs w:val="30"/>
        </w:rPr>
      </w:pPr>
      <w:r w:rsidRPr="00B505A6">
        <w:rPr>
          <w:b/>
          <w:sz w:val="30"/>
          <w:szCs w:val="30"/>
        </w:rPr>
        <w:t>Giải trình:</w:t>
      </w:r>
    </w:p>
    <w:p w14:paraId="7FA2E6AC" w14:textId="77777777" w:rsidR="00A53AD3" w:rsidRPr="00B505A6" w:rsidRDefault="00A53AD3" w:rsidP="00A53AD3">
      <w:pPr>
        <w:spacing w:before="120"/>
        <w:ind w:firstLine="720"/>
        <w:jc w:val="both"/>
        <w:rPr>
          <w:sz w:val="30"/>
          <w:szCs w:val="30"/>
        </w:rPr>
      </w:pPr>
      <w:r w:rsidRPr="00B505A6">
        <w:rPr>
          <w:sz w:val="30"/>
          <w:szCs w:val="30"/>
        </w:rPr>
        <w:t xml:space="preserve">Theo phản ánh của cử tri, Công ty TNHH MTV Khai thác Thủy lợi Tây Ninh đã phối hợp với các đơn vị liên quan kiểm tra cụ thể hiện trạng vận hành tưới. Qua kiểm tra nhận thấy: Mực nước trong kênh TN17-19 sau CQĐ K0+494 thấp hơn mực nước thiết kế 10cm và thấp dần về cuối kênh, đồng thời cũng không đủ nước về cuối kênh. </w:t>
      </w:r>
    </w:p>
    <w:p w14:paraId="27785DC1" w14:textId="77777777" w:rsidR="00A53AD3" w:rsidRPr="00B505A6" w:rsidRDefault="00A53AD3" w:rsidP="00A53AD3">
      <w:pPr>
        <w:spacing w:before="120"/>
        <w:ind w:firstLine="720"/>
        <w:jc w:val="both"/>
        <w:rPr>
          <w:sz w:val="30"/>
          <w:szCs w:val="30"/>
        </w:rPr>
      </w:pPr>
      <w:r w:rsidRPr="00B505A6">
        <w:rPr>
          <w:sz w:val="30"/>
          <w:szCs w:val="30"/>
        </w:rPr>
        <w:t xml:space="preserve">Do có thiếu sót trong khâu thiết kế nên khi khai thác một số diện tích cuối tuyến không đủ nước cho tưới phục vụ sản xuất, thời gian qua cử tri kiến nghị, </w:t>
      </w:r>
      <w:r w:rsidRPr="00B505A6">
        <w:rPr>
          <w:color w:val="FF0000"/>
          <w:sz w:val="30"/>
          <w:szCs w:val="30"/>
        </w:rPr>
        <w:t xml:space="preserve">UBND tỉnh </w:t>
      </w:r>
      <w:r w:rsidR="000E2633">
        <w:rPr>
          <w:color w:val="FF0000"/>
          <w:sz w:val="30"/>
          <w:szCs w:val="30"/>
        </w:rPr>
        <w:t xml:space="preserve">đã </w:t>
      </w:r>
      <w:r w:rsidRPr="00B505A6">
        <w:rPr>
          <w:color w:val="FF0000"/>
          <w:sz w:val="30"/>
          <w:szCs w:val="30"/>
        </w:rPr>
        <w:t xml:space="preserve">giao </w:t>
      </w:r>
      <w:r w:rsidRPr="00B505A6">
        <w:rPr>
          <w:sz w:val="30"/>
          <w:szCs w:val="30"/>
        </w:rPr>
        <w:t xml:space="preserve">ngành chỉ đạo có giải pháp khắc phục nhưng chưa khắc phục </w:t>
      </w:r>
      <w:r w:rsidRPr="00B505A6">
        <w:rPr>
          <w:sz w:val="30"/>
          <w:szCs w:val="30"/>
        </w:rPr>
        <w:lastRenderedPageBreak/>
        <w:t xml:space="preserve">triệt để. Hiện nay, ngành </w:t>
      </w:r>
      <w:r w:rsidR="00261D47" w:rsidRPr="00261D47">
        <w:rPr>
          <w:color w:val="FF0000"/>
          <w:sz w:val="30"/>
          <w:szCs w:val="30"/>
        </w:rPr>
        <w:t>đang</w:t>
      </w:r>
      <w:r w:rsidR="00261D47">
        <w:rPr>
          <w:sz w:val="30"/>
          <w:szCs w:val="30"/>
        </w:rPr>
        <w:t xml:space="preserve"> </w:t>
      </w:r>
      <w:r w:rsidRPr="00B505A6">
        <w:rPr>
          <w:sz w:val="30"/>
          <w:szCs w:val="30"/>
        </w:rPr>
        <w:t>làm việc với Tư vấn thiết kế và phối hợp chính quyền địa phương tìm giải pháp khắc phục: nâng đầu nước trước CĐK TN17-19 để nâng cột nước sau CĐK; nạo vét toàn tuyến,.. đảm bảo sớm khắc phục những hạn chế mà cử tri nêu.</w:t>
      </w:r>
    </w:p>
    <w:p w14:paraId="4FB185F6" w14:textId="77777777" w:rsidR="00790775" w:rsidRPr="00B505A6" w:rsidRDefault="00AD7A88" w:rsidP="00F9706B">
      <w:pPr>
        <w:spacing w:before="120"/>
        <w:ind w:firstLine="720"/>
        <w:jc w:val="both"/>
        <w:rPr>
          <w:sz w:val="30"/>
          <w:szCs w:val="30"/>
        </w:rPr>
      </w:pPr>
      <w:r w:rsidRPr="00B505A6">
        <w:rPr>
          <w:b/>
          <w:sz w:val="30"/>
          <w:szCs w:val="30"/>
        </w:rPr>
        <w:t>1.2.</w:t>
      </w:r>
      <w:r w:rsidR="00790775" w:rsidRPr="00B505A6">
        <w:rPr>
          <w:sz w:val="30"/>
          <w:szCs w:val="30"/>
        </w:rPr>
        <w:t xml:space="preserve"> </w:t>
      </w:r>
      <w:r w:rsidR="002D3AD9" w:rsidRPr="00B505A6">
        <w:rPr>
          <w:b/>
          <w:sz w:val="30"/>
          <w:szCs w:val="30"/>
          <w:u w:val="single"/>
        </w:rPr>
        <w:t>Ý kiến kiến nghị:</w:t>
      </w:r>
      <w:r w:rsidR="002D3AD9" w:rsidRPr="00B505A6">
        <w:rPr>
          <w:sz w:val="30"/>
          <w:szCs w:val="30"/>
        </w:rPr>
        <w:t xml:space="preserve"> </w:t>
      </w:r>
      <w:r w:rsidR="00790775" w:rsidRPr="00B505A6">
        <w:rPr>
          <w:sz w:val="30"/>
          <w:szCs w:val="30"/>
        </w:rPr>
        <w:t xml:space="preserve">Cử tri phản ánh Cống tiêu luồng số 3 (suối Cây Sung, dự án Phước Hòa) quá nhỏ, nước thoát không kịp gây ngập. Đề nghị ngành chức năng cho lắp đặt cống mới lớn hơn. </w:t>
      </w:r>
      <w:r w:rsidR="00790775" w:rsidRPr="00B505A6">
        <w:rPr>
          <w:i/>
          <w:sz w:val="30"/>
          <w:szCs w:val="30"/>
        </w:rPr>
        <w:t>(cử tri An Cơ – Châu Thành)</w:t>
      </w:r>
    </w:p>
    <w:p w14:paraId="686D07D4" w14:textId="77777777" w:rsidR="00D20E03" w:rsidRPr="00B505A6" w:rsidRDefault="00D20E03" w:rsidP="00F9706B">
      <w:pPr>
        <w:spacing w:before="120"/>
        <w:ind w:firstLine="720"/>
        <w:jc w:val="both"/>
        <w:rPr>
          <w:b/>
          <w:sz w:val="30"/>
          <w:szCs w:val="30"/>
        </w:rPr>
      </w:pPr>
      <w:r w:rsidRPr="00B505A6">
        <w:rPr>
          <w:b/>
          <w:sz w:val="30"/>
          <w:szCs w:val="30"/>
        </w:rPr>
        <w:t>Giải trình:</w:t>
      </w:r>
    </w:p>
    <w:p w14:paraId="39D24B93" w14:textId="77777777" w:rsidR="00E54271" w:rsidRPr="00B505A6" w:rsidRDefault="00E54271" w:rsidP="00F9706B">
      <w:pPr>
        <w:spacing w:before="120"/>
        <w:ind w:firstLine="720"/>
        <w:jc w:val="both"/>
        <w:rPr>
          <w:sz w:val="30"/>
          <w:szCs w:val="30"/>
        </w:rPr>
      </w:pPr>
      <w:r w:rsidRPr="00B505A6">
        <w:rPr>
          <w:sz w:val="30"/>
          <w:szCs w:val="30"/>
        </w:rPr>
        <w:t xml:space="preserve">Cống tiêu luồn số 3 </w:t>
      </w:r>
      <w:r w:rsidRPr="00B505A6">
        <w:rPr>
          <w:color w:val="000000"/>
          <w:sz w:val="30"/>
          <w:szCs w:val="30"/>
        </w:rPr>
        <w:t xml:space="preserve">(Suối cây sung, dự án Phước Hòa) </w:t>
      </w:r>
      <w:r w:rsidRPr="00B505A6">
        <w:rPr>
          <w:sz w:val="30"/>
          <w:szCs w:val="30"/>
        </w:rPr>
        <w:t xml:space="preserve">là cống K3+171 nằm trên kênh tiêu cống số 1 thuộc </w:t>
      </w:r>
      <w:r w:rsidRPr="00B505A6">
        <w:rPr>
          <w:color w:val="000000"/>
          <w:sz w:val="30"/>
          <w:szCs w:val="30"/>
        </w:rPr>
        <w:t>gói thầu xây lắp 05 kênh tiêu, Khu tưới Tân Biên, dự án Thủy lợi Phước Hòa và k</w:t>
      </w:r>
      <w:r w:rsidRPr="00B505A6">
        <w:rPr>
          <w:sz w:val="30"/>
          <w:szCs w:val="30"/>
        </w:rPr>
        <w:t>hu vực ngập úng sau UBND xã An Cơ mà cử tri phản ánh cũng thuộc khu vực của cống này. Hiện tại, cống này là cống cũ, khẩu độ D=150cm, trước cống được bố trí ngưỡng tràn cao 0.77m.</w:t>
      </w:r>
    </w:p>
    <w:p w14:paraId="53AA0E08" w14:textId="77777777" w:rsidR="00E54271" w:rsidRPr="00B505A6" w:rsidRDefault="00E54271" w:rsidP="00F9706B">
      <w:pPr>
        <w:spacing w:before="120"/>
        <w:ind w:firstLine="720"/>
        <w:jc w:val="both"/>
        <w:rPr>
          <w:sz w:val="30"/>
          <w:szCs w:val="30"/>
        </w:rPr>
      </w:pPr>
      <w:r w:rsidRPr="00B505A6">
        <w:rPr>
          <w:sz w:val="30"/>
          <w:szCs w:val="30"/>
        </w:rPr>
        <w:t>Theo tính toán của thiết kế, việc thi nâng nâng cấp lần này chỉ cần đập bỏ phần ngưỡng tràn nói trên là đủ để tiêu thoát nước cho khu vực, Ban quản lý Dự án Đầu tư và Xây dựng ngành Nông nghiệp và PTNT đã yêu cầu đơn vị thi công thực hiện hoàn thành trong tháng 7/2017.</w:t>
      </w:r>
    </w:p>
    <w:p w14:paraId="3DE93B9F" w14:textId="77777777" w:rsidR="00790775" w:rsidRPr="00B505A6" w:rsidRDefault="00AD7A88" w:rsidP="00F9706B">
      <w:pPr>
        <w:spacing w:before="120"/>
        <w:ind w:firstLine="720"/>
        <w:jc w:val="both"/>
        <w:rPr>
          <w:i/>
          <w:sz w:val="30"/>
          <w:szCs w:val="30"/>
        </w:rPr>
      </w:pPr>
      <w:r w:rsidRPr="00B505A6">
        <w:rPr>
          <w:b/>
          <w:sz w:val="30"/>
          <w:szCs w:val="30"/>
        </w:rPr>
        <w:t>1.3.</w:t>
      </w:r>
      <w:r w:rsidR="00790775" w:rsidRPr="00B505A6">
        <w:rPr>
          <w:sz w:val="30"/>
          <w:szCs w:val="30"/>
        </w:rPr>
        <w:t xml:space="preserve"> </w:t>
      </w:r>
      <w:r w:rsidR="002D3AD9" w:rsidRPr="00B505A6">
        <w:rPr>
          <w:b/>
          <w:sz w:val="30"/>
          <w:szCs w:val="30"/>
          <w:u w:val="single"/>
        </w:rPr>
        <w:t>Ý kiến kiến nghị:</w:t>
      </w:r>
      <w:r w:rsidR="002D3AD9" w:rsidRPr="00B505A6">
        <w:rPr>
          <w:sz w:val="30"/>
          <w:szCs w:val="30"/>
        </w:rPr>
        <w:t xml:space="preserve"> </w:t>
      </w:r>
      <w:r w:rsidR="00790775" w:rsidRPr="00B505A6">
        <w:rPr>
          <w:sz w:val="30"/>
          <w:szCs w:val="30"/>
        </w:rPr>
        <w:t xml:space="preserve">Dự án kênh tiêu Phước Hòa thi công cống qua đường thoát nước từ các xã lân cận, mặt cống nhỏ dễ gây ngập úng khu vực sau UBND xã An Cơ. Kiến nghị ngành chức năng khảo sát làm kè để tránh nước chảy hư đường liên xã </w:t>
      </w:r>
      <w:r w:rsidR="00790775" w:rsidRPr="00B505A6">
        <w:rPr>
          <w:i/>
          <w:sz w:val="30"/>
          <w:szCs w:val="30"/>
        </w:rPr>
        <w:t>(cụ thể là Hương lộ 16, đoạn qua tổ 4, ấp An Thọ)</w:t>
      </w:r>
      <w:r w:rsidR="00790775" w:rsidRPr="00B505A6">
        <w:rPr>
          <w:sz w:val="30"/>
          <w:szCs w:val="30"/>
        </w:rPr>
        <w:t xml:space="preserve">. Đồng thời, tại các cống qua đường, đề nghị làm rào chắn tại các miệng cống để đảm bảo an toàn. </w:t>
      </w:r>
      <w:r w:rsidR="00790775" w:rsidRPr="00B505A6">
        <w:rPr>
          <w:i/>
          <w:sz w:val="30"/>
          <w:szCs w:val="30"/>
        </w:rPr>
        <w:t>(cử tri An Cơ – Châu Thành)</w:t>
      </w:r>
    </w:p>
    <w:p w14:paraId="37A12020" w14:textId="77777777" w:rsidR="00D20E03" w:rsidRPr="00B505A6" w:rsidRDefault="00D20E03" w:rsidP="00F9706B">
      <w:pPr>
        <w:spacing w:before="120"/>
        <w:ind w:firstLine="720"/>
        <w:jc w:val="both"/>
        <w:rPr>
          <w:b/>
          <w:sz w:val="30"/>
          <w:szCs w:val="30"/>
        </w:rPr>
      </w:pPr>
      <w:r w:rsidRPr="00B505A6">
        <w:rPr>
          <w:b/>
          <w:sz w:val="30"/>
          <w:szCs w:val="30"/>
        </w:rPr>
        <w:t>Giải trình:</w:t>
      </w:r>
    </w:p>
    <w:p w14:paraId="3B5A2B8A" w14:textId="77777777" w:rsidR="00E54271" w:rsidRPr="00B505A6" w:rsidRDefault="00E54271" w:rsidP="00F9706B">
      <w:pPr>
        <w:spacing w:before="120"/>
        <w:ind w:firstLine="720"/>
        <w:jc w:val="both"/>
        <w:rPr>
          <w:sz w:val="30"/>
          <w:szCs w:val="30"/>
        </w:rPr>
      </w:pPr>
      <w:r w:rsidRPr="00B505A6">
        <w:rPr>
          <w:sz w:val="30"/>
          <w:szCs w:val="30"/>
        </w:rPr>
        <w:t xml:space="preserve">* Dự án kênh tiêu Phước Hòa thi công cống qua đường thoát nước từ các xã lân cận, mặt cống nhỏ dễ gây ngập úng khu vực sau UBND xã An Cơ. Kiến nghị ngành chức năng khảo sát làm kè để tránh nước chảy hư đường liên xã (cụ thể là Hương lộ 16, đoạn qua tổ 4, ấp An Thọ): </w:t>
      </w:r>
    </w:p>
    <w:p w14:paraId="0D4524A7" w14:textId="77777777" w:rsidR="00E54271" w:rsidRPr="00B505A6" w:rsidRDefault="00E54271" w:rsidP="00F9706B">
      <w:pPr>
        <w:spacing w:before="120"/>
        <w:ind w:firstLine="720"/>
        <w:jc w:val="both"/>
        <w:rPr>
          <w:sz w:val="30"/>
          <w:szCs w:val="30"/>
        </w:rPr>
      </w:pPr>
      <w:r w:rsidRPr="00B505A6">
        <w:rPr>
          <w:sz w:val="30"/>
          <w:szCs w:val="30"/>
        </w:rPr>
        <w:t xml:space="preserve">Cống tiêu luồn số 3 </w:t>
      </w:r>
      <w:r w:rsidRPr="00B505A6">
        <w:rPr>
          <w:color w:val="000000"/>
          <w:sz w:val="30"/>
          <w:szCs w:val="30"/>
        </w:rPr>
        <w:t xml:space="preserve">(Suối cây sung, dự án Phước Hòa) </w:t>
      </w:r>
      <w:r w:rsidRPr="00B505A6">
        <w:rPr>
          <w:sz w:val="30"/>
          <w:szCs w:val="30"/>
        </w:rPr>
        <w:t xml:space="preserve">là cống K3+171 nằm trên kênh tiêu cống số 1 thuộc </w:t>
      </w:r>
      <w:r w:rsidRPr="00B505A6">
        <w:rPr>
          <w:color w:val="000000"/>
          <w:sz w:val="30"/>
          <w:szCs w:val="30"/>
        </w:rPr>
        <w:t>gói thầu xây lắp 05 kênh tiêu, Khu tưới Tân Biên, dự án Thủy lợi Phước Hòa và k</w:t>
      </w:r>
      <w:r w:rsidRPr="00B505A6">
        <w:rPr>
          <w:sz w:val="30"/>
          <w:szCs w:val="30"/>
        </w:rPr>
        <w:t>hu vực ngập úng sau UBND xã An Cơ mà cử tri phản ánh cũng thuộc khu vực của cống này. Hiện tại, cống này là cống cũ, khẩu độ D=150cm, trước cống được bố trí ngưỡng tràn cao 0.77m.</w:t>
      </w:r>
    </w:p>
    <w:p w14:paraId="309BD424" w14:textId="77777777" w:rsidR="00E54271" w:rsidRPr="00B505A6" w:rsidRDefault="00E54271" w:rsidP="00F9706B">
      <w:pPr>
        <w:spacing w:before="120"/>
        <w:ind w:firstLine="720"/>
        <w:jc w:val="both"/>
        <w:rPr>
          <w:sz w:val="30"/>
          <w:szCs w:val="30"/>
        </w:rPr>
      </w:pPr>
      <w:r w:rsidRPr="00B505A6">
        <w:rPr>
          <w:sz w:val="30"/>
          <w:szCs w:val="30"/>
        </w:rPr>
        <w:t>Theo tính toán của thiết kế, việc thi nâng nâng cấp lần này chỉ cần đập bỏ phần ngưỡng tràn nói trên là đủ để tiêu thoát nước cho khu vực, Ban quản lý Dự án Đầu tư và Xây dựng ngành Nông nghiệp và PTNT đã yêu cầu đơn vị thi công thực hiện hoàn thành trong tháng 7/2017.</w:t>
      </w:r>
    </w:p>
    <w:p w14:paraId="652628C4" w14:textId="77777777" w:rsidR="00E54271" w:rsidRPr="00B505A6" w:rsidRDefault="00E54271" w:rsidP="00F9706B">
      <w:pPr>
        <w:spacing w:before="120"/>
        <w:ind w:firstLine="720"/>
        <w:jc w:val="both"/>
        <w:rPr>
          <w:sz w:val="30"/>
          <w:szCs w:val="30"/>
        </w:rPr>
      </w:pPr>
      <w:r w:rsidRPr="00B505A6">
        <w:rPr>
          <w:sz w:val="30"/>
          <w:szCs w:val="30"/>
        </w:rPr>
        <w:lastRenderedPageBreak/>
        <w:t xml:space="preserve">* Tại các cống qua đường, đề nghị làm rào chắn tại các miệng cống để đảm bảo an toàn: </w:t>
      </w:r>
    </w:p>
    <w:p w14:paraId="03F6D02F" w14:textId="77777777" w:rsidR="00D20E03" w:rsidRPr="00B505A6" w:rsidRDefault="00E54271" w:rsidP="00F9706B">
      <w:pPr>
        <w:spacing w:before="120"/>
        <w:ind w:firstLine="720"/>
        <w:jc w:val="both"/>
        <w:rPr>
          <w:sz w:val="30"/>
          <w:szCs w:val="30"/>
        </w:rPr>
      </w:pPr>
      <w:r w:rsidRPr="00B505A6">
        <w:rPr>
          <w:sz w:val="30"/>
          <w:szCs w:val="30"/>
        </w:rPr>
        <w:t>Cống qua đường mà cử tri phản ảnh là cống K0+763 kênh tiêu cống số 3. Theo thiết kế được duyệt, để đảm bảo an toàn cho giao thông, tại thượng hạ lưu công trình sẽ được bố trí 10 cọc tiêu (05 cọc cho mỗi bên). Ban quản lý Dự án Đầu tư và Xây dựng ngành Nông nghiệp và PTNT đã chỉ đạo đơn vị thi công triển khai thực hiện hoàn thành trong tháng 7/2017.</w:t>
      </w:r>
    </w:p>
    <w:p w14:paraId="2E9D3A8C" w14:textId="77777777" w:rsidR="00790775" w:rsidRPr="00B505A6" w:rsidRDefault="00AD7A88" w:rsidP="00F9706B">
      <w:pPr>
        <w:spacing w:before="120"/>
        <w:ind w:firstLine="720"/>
        <w:jc w:val="both"/>
        <w:rPr>
          <w:i/>
          <w:sz w:val="30"/>
          <w:szCs w:val="30"/>
        </w:rPr>
      </w:pPr>
      <w:r w:rsidRPr="00B505A6">
        <w:rPr>
          <w:b/>
          <w:sz w:val="30"/>
          <w:szCs w:val="30"/>
        </w:rPr>
        <w:t>1.4.</w:t>
      </w:r>
      <w:r w:rsidR="00790775" w:rsidRPr="00B505A6">
        <w:rPr>
          <w:sz w:val="30"/>
          <w:szCs w:val="30"/>
        </w:rPr>
        <w:t xml:space="preserve"> </w:t>
      </w:r>
      <w:r w:rsidR="002D3AD9" w:rsidRPr="00B505A6">
        <w:rPr>
          <w:b/>
          <w:sz w:val="30"/>
          <w:szCs w:val="30"/>
          <w:u w:val="single"/>
        </w:rPr>
        <w:t>Ý kiến kiến nghị:</w:t>
      </w:r>
      <w:r w:rsidR="002D3AD9" w:rsidRPr="00B505A6">
        <w:rPr>
          <w:sz w:val="30"/>
          <w:szCs w:val="30"/>
        </w:rPr>
        <w:t xml:space="preserve"> </w:t>
      </w:r>
      <w:r w:rsidR="00790775" w:rsidRPr="00B505A6">
        <w:rPr>
          <w:sz w:val="30"/>
          <w:szCs w:val="30"/>
        </w:rPr>
        <w:t xml:space="preserve">Hiện nay các tuyến đường bờ kênh </w:t>
      </w:r>
      <w:r w:rsidR="001C39AE" w:rsidRPr="00B505A6">
        <w:rPr>
          <w:sz w:val="30"/>
          <w:szCs w:val="30"/>
        </w:rPr>
        <w:t xml:space="preserve">Phước Hòa </w:t>
      </w:r>
      <w:r w:rsidR="00790775" w:rsidRPr="00B505A6">
        <w:rPr>
          <w:sz w:val="30"/>
          <w:szCs w:val="30"/>
        </w:rPr>
        <w:t xml:space="preserve">tại xã Trà Vong và Mỏ Công hiện đang xuống cấp, xuất hiện nhiều “ổ gà” và “ổ voi”, đề nghị tăng cường công tác bảo dưỡng, sửa chữa các tuyến đường này để tạo điều kiện cho người dân lưu thông và vận chuyển hàng hóa </w:t>
      </w:r>
      <w:r w:rsidR="00790775" w:rsidRPr="00B505A6">
        <w:rPr>
          <w:i/>
          <w:sz w:val="30"/>
          <w:szCs w:val="30"/>
        </w:rPr>
        <w:t>(cử tri xã Trà Vong, Mỏ Công – Tân Biên).</w:t>
      </w:r>
    </w:p>
    <w:p w14:paraId="60DBCB6C" w14:textId="77777777" w:rsidR="00D20E03" w:rsidRPr="00B505A6" w:rsidRDefault="00D20E03" w:rsidP="00F9706B">
      <w:pPr>
        <w:spacing w:before="120"/>
        <w:ind w:firstLine="720"/>
        <w:jc w:val="both"/>
        <w:rPr>
          <w:b/>
          <w:sz w:val="30"/>
          <w:szCs w:val="30"/>
        </w:rPr>
      </w:pPr>
      <w:r w:rsidRPr="00B505A6">
        <w:rPr>
          <w:b/>
          <w:sz w:val="30"/>
          <w:szCs w:val="30"/>
        </w:rPr>
        <w:t>Giải trình:</w:t>
      </w:r>
    </w:p>
    <w:p w14:paraId="6B17E1C6" w14:textId="77777777" w:rsidR="00D20E03" w:rsidRPr="00B505A6" w:rsidRDefault="00DF3C47" w:rsidP="00F9706B">
      <w:pPr>
        <w:spacing w:before="120"/>
        <w:ind w:firstLine="720"/>
        <w:jc w:val="both"/>
        <w:rPr>
          <w:sz w:val="30"/>
          <w:szCs w:val="30"/>
        </w:rPr>
      </w:pPr>
      <w:r w:rsidRPr="00B505A6">
        <w:rPr>
          <w:sz w:val="30"/>
          <w:szCs w:val="30"/>
        </w:rPr>
        <w:t>Hiện nay tình trạng mưa lớn kéo dài, nhiều xe tải trên 3 tấn chạy trên đường bờ kênh chính Phước Hòa nhiều khiến chất lượng mặt đường bị xuống cấp, hiện Công ty TNHH MTV Khai thác Thủy lợi Tây Ninh đã khảo sát và đang lập dự án duy tu, bảo dưỡng, sửa chữa các tuyến đường lớn bị hư hỏng nhiều. Đồng thời, Công ty đang phối hợp với Sở Giao thông vận tải, chính quyền địa phương nghiên cứu lập biển báo hạn chế xe tải trên 3 tấn lưu thông trên các tuyến đường trên.</w:t>
      </w:r>
    </w:p>
    <w:p w14:paraId="0E3D4638" w14:textId="77777777" w:rsidR="00790775" w:rsidRPr="00B505A6" w:rsidRDefault="00AD7A88" w:rsidP="00F9706B">
      <w:pPr>
        <w:spacing w:before="120"/>
        <w:ind w:firstLine="720"/>
        <w:jc w:val="both"/>
        <w:rPr>
          <w:b/>
          <w:color w:val="FF0000"/>
          <w:sz w:val="30"/>
          <w:szCs w:val="30"/>
        </w:rPr>
      </w:pPr>
      <w:r w:rsidRPr="00B505A6">
        <w:rPr>
          <w:b/>
          <w:color w:val="FF0000"/>
          <w:sz w:val="30"/>
          <w:szCs w:val="30"/>
        </w:rPr>
        <w:t>1.5.</w:t>
      </w:r>
      <w:r w:rsidR="00790775" w:rsidRPr="00B505A6">
        <w:rPr>
          <w:color w:val="FF0000"/>
          <w:sz w:val="30"/>
          <w:szCs w:val="30"/>
        </w:rPr>
        <w:t xml:space="preserve"> </w:t>
      </w:r>
      <w:r w:rsidR="002D3AD9" w:rsidRPr="00B505A6">
        <w:rPr>
          <w:b/>
          <w:color w:val="FF0000"/>
          <w:sz w:val="30"/>
          <w:szCs w:val="30"/>
          <w:u w:val="single"/>
        </w:rPr>
        <w:t>Ý kiến kiến nghị:</w:t>
      </w:r>
      <w:r w:rsidR="002D3AD9" w:rsidRPr="00B505A6">
        <w:rPr>
          <w:color w:val="FF0000"/>
          <w:sz w:val="30"/>
          <w:szCs w:val="30"/>
        </w:rPr>
        <w:t xml:space="preserve"> </w:t>
      </w:r>
      <w:r w:rsidR="00790775" w:rsidRPr="00B505A6">
        <w:rPr>
          <w:color w:val="FF0000"/>
          <w:sz w:val="30"/>
          <w:szCs w:val="30"/>
        </w:rPr>
        <w:t xml:space="preserve">Khu vực xã Thạnh Tây, không đủ nước để trồng trọt, sản xuất, đề nghị tỉnh có biện pháp để cung cấp nước đầy đủ cho người dân phục vụ sản xuất nông nghiệp </w:t>
      </w:r>
      <w:r w:rsidR="00790775" w:rsidRPr="00B505A6">
        <w:rPr>
          <w:i/>
          <w:color w:val="FF0000"/>
          <w:sz w:val="30"/>
          <w:szCs w:val="30"/>
        </w:rPr>
        <w:t>(cử tri xã Thạnh Tây – Tân Biên)</w:t>
      </w:r>
      <w:r w:rsidR="00790775" w:rsidRPr="00B505A6">
        <w:rPr>
          <w:color w:val="FF0000"/>
          <w:sz w:val="30"/>
          <w:szCs w:val="30"/>
        </w:rPr>
        <w:t>.</w:t>
      </w:r>
    </w:p>
    <w:p w14:paraId="5FBB8B5D" w14:textId="77777777" w:rsidR="00D20E03" w:rsidRPr="00B505A6" w:rsidRDefault="00D20E03" w:rsidP="00F9706B">
      <w:pPr>
        <w:spacing w:before="120"/>
        <w:ind w:firstLine="720"/>
        <w:jc w:val="both"/>
        <w:rPr>
          <w:b/>
          <w:sz w:val="30"/>
          <w:szCs w:val="30"/>
        </w:rPr>
      </w:pPr>
      <w:r w:rsidRPr="00B505A6">
        <w:rPr>
          <w:b/>
          <w:sz w:val="30"/>
          <w:szCs w:val="30"/>
        </w:rPr>
        <w:t>Giải trình:</w:t>
      </w:r>
    </w:p>
    <w:p w14:paraId="38DE5164" w14:textId="77777777" w:rsidR="00A53AD3" w:rsidRPr="00B505A6" w:rsidRDefault="00A53AD3" w:rsidP="00A53AD3">
      <w:pPr>
        <w:spacing w:before="120"/>
        <w:ind w:firstLine="720"/>
        <w:jc w:val="both"/>
        <w:rPr>
          <w:sz w:val="30"/>
          <w:szCs w:val="30"/>
        </w:rPr>
      </w:pPr>
      <w:r w:rsidRPr="00B505A6">
        <w:rPr>
          <w:sz w:val="30"/>
          <w:szCs w:val="30"/>
        </w:rPr>
        <w:t xml:space="preserve">Dự án Thủy lợi Phước Hòa (khu tưới Tân Biên) đã hoàn thành, trong đó đầu tư trên địa bàn xã Thạnh Tây 02 tuyến kênh N2-20 dài 580m diện tích thiết kế 52ha và N2-22 dài 1.630m diện tích thiết kế 159ha, tuy nhiên chưa được đầu tư hệ thống kênh nội đồng. Vì vậy để giải quyết, trước mắt </w:t>
      </w:r>
      <w:r w:rsidRPr="00B505A6">
        <w:rPr>
          <w:color w:val="FF0000"/>
          <w:sz w:val="30"/>
          <w:szCs w:val="30"/>
        </w:rPr>
        <w:t xml:space="preserve">UBND tỉnh giao </w:t>
      </w:r>
      <w:r w:rsidRPr="00B505A6">
        <w:rPr>
          <w:sz w:val="30"/>
          <w:szCs w:val="30"/>
        </w:rPr>
        <w:t xml:space="preserve">ngành đề nghị UBND huyện Tân Biên chỉ đạo UBND địa phương vận động nhân dân xây dựng kênh nội đồng. Về lâu dài, để phát huy hiệu quả của các tuyến kênh N2-20 và N2-22, </w:t>
      </w:r>
      <w:r w:rsidRPr="00B505A6">
        <w:rPr>
          <w:color w:val="FF0000"/>
          <w:sz w:val="30"/>
          <w:szCs w:val="30"/>
        </w:rPr>
        <w:t xml:space="preserve">UBND tỉnh giao </w:t>
      </w:r>
      <w:r w:rsidRPr="00B505A6">
        <w:rPr>
          <w:sz w:val="30"/>
          <w:szCs w:val="30"/>
        </w:rPr>
        <w:t>ngành chỉ đạo Công ty TNHH MTV Khai thác thủy lợi Tây Ninh khảo sát hiện trường, đề xuất bổ sung hợp lý hệ thống kênh mương nội đồng phục vụ sản xuất nông nghiệp.</w:t>
      </w:r>
    </w:p>
    <w:p w14:paraId="43E544AA" w14:textId="77777777" w:rsidR="00790775" w:rsidRPr="00B505A6" w:rsidRDefault="00AD7A88" w:rsidP="00F9706B">
      <w:pPr>
        <w:spacing w:before="120"/>
        <w:ind w:firstLine="720"/>
        <w:jc w:val="both"/>
        <w:rPr>
          <w:sz w:val="30"/>
          <w:szCs w:val="30"/>
        </w:rPr>
      </w:pPr>
      <w:r w:rsidRPr="00B505A6">
        <w:rPr>
          <w:b/>
          <w:sz w:val="30"/>
          <w:szCs w:val="30"/>
        </w:rPr>
        <w:t>1.6.</w:t>
      </w:r>
      <w:r w:rsidR="00790775" w:rsidRPr="00B505A6">
        <w:rPr>
          <w:sz w:val="30"/>
          <w:szCs w:val="30"/>
        </w:rPr>
        <w:t xml:space="preserve"> </w:t>
      </w:r>
      <w:r w:rsidR="002D3AD9" w:rsidRPr="00B505A6">
        <w:rPr>
          <w:b/>
          <w:sz w:val="30"/>
          <w:szCs w:val="30"/>
          <w:u w:val="single"/>
        </w:rPr>
        <w:t>Ý kiến kiến nghị:</w:t>
      </w:r>
      <w:r w:rsidR="002D3AD9" w:rsidRPr="00B505A6">
        <w:rPr>
          <w:sz w:val="30"/>
          <w:szCs w:val="30"/>
        </w:rPr>
        <w:t xml:space="preserve"> </w:t>
      </w:r>
      <w:r w:rsidR="00790775" w:rsidRPr="00B505A6">
        <w:rPr>
          <w:rFonts w:eastAsia="Arial"/>
          <w:sz w:val="30"/>
          <w:szCs w:val="30"/>
        </w:rPr>
        <w:t>Việc thi công Kênh Thủy lợi Phước Hòa (đã hoàn thành giai đoạn 1 từ năm 2009-2012), phần đất nhỏ lẻ của người dân còn lại khi kênh đi qua không canh tác được, Ban quản lý kênh thủy lợi đã làm việc thống nhất thu hồi và đền bù (</w:t>
      </w:r>
      <w:r w:rsidR="00790775" w:rsidRPr="00B505A6">
        <w:rPr>
          <w:rFonts w:eastAsia="Arial"/>
          <w:i/>
          <w:sz w:val="30"/>
          <w:szCs w:val="30"/>
        </w:rPr>
        <w:t>có thông báo cho người dân từ năm 2015</w:t>
      </w:r>
      <w:r w:rsidR="00790775" w:rsidRPr="00B505A6">
        <w:rPr>
          <w:rFonts w:eastAsia="Arial"/>
          <w:sz w:val="30"/>
          <w:szCs w:val="30"/>
        </w:rPr>
        <w:t xml:space="preserve">) nhưng đến </w:t>
      </w:r>
      <w:r w:rsidR="00790775" w:rsidRPr="00B505A6">
        <w:rPr>
          <w:rFonts w:eastAsia="Arial"/>
          <w:sz w:val="30"/>
          <w:szCs w:val="30"/>
        </w:rPr>
        <w:lastRenderedPageBreak/>
        <w:t>nay vẫn chưa thực hiện, đề nghị ngành chức năng sớm trả lời cho người dân biết khi nào thực hiện.</w:t>
      </w:r>
      <w:r w:rsidR="00790775" w:rsidRPr="00B505A6">
        <w:rPr>
          <w:b/>
          <w:sz w:val="30"/>
          <w:szCs w:val="30"/>
        </w:rPr>
        <w:t xml:space="preserve"> </w:t>
      </w:r>
      <w:r w:rsidR="00790775" w:rsidRPr="00B505A6">
        <w:rPr>
          <w:i/>
          <w:sz w:val="30"/>
          <w:szCs w:val="30"/>
        </w:rPr>
        <w:t>(cử tri xã Tân Bình – Tân Biên)</w:t>
      </w:r>
      <w:r w:rsidR="00790775" w:rsidRPr="00B505A6">
        <w:rPr>
          <w:sz w:val="30"/>
          <w:szCs w:val="30"/>
        </w:rPr>
        <w:t>.</w:t>
      </w:r>
    </w:p>
    <w:p w14:paraId="4D8817B5" w14:textId="77777777" w:rsidR="00D20E03" w:rsidRPr="00B505A6" w:rsidRDefault="00D20E03" w:rsidP="00F9706B">
      <w:pPr>
        <w:spacing w:before="120"/>
        <w:ind w:firstLine="720"/>
        <w:jc w:val="both"/>
        <w:rPr>
          <w:b/>
          <w:sz w:val="30"/>
          <w:szCs w:val="30"/>
        </w:rPr>
      </w:pPr>
      <w:r w:rsidRPr="00B505A6">
        <w:rPr>
          <w:b/>
          <w:sz w:val="30"/>
          <w:szCs w:val="30"/>
        </w:rPr>
        <w:t>Giải trình:</w:t>
      </w:r>
    </w:p>
    <w:p w14:paraId="79024E72" w14:textId="77777777" w:rsidR="00D20E03" w:rsidRPr="00B505A6" w:rsidRDefault="008C3909" w:rsidP="00F9706B">
      <w:pPr>
        <w:spacing w:before="120"/>
        <w:ind w:firstLine="720"/>
        <w:jc w:val="both"/>
        <w:rPr>
          <w:b/>
          <w:sz w:val="30"/>
          <w:szCs w:val="30"/>
        </w:rPr>
      </w:pPr>
      <w:r w:rsidRPr="00B505A6">
        <w:rPr>
          <w:rFonts w:eastAsia="Arial"/>
          <w:sz w:val="30"/>
          <w:szCs w:val="30"/>
        </w:rPr>
        <w:t>Việc thi công Kênh Thủy lợi Phước Hòa do Ban Quản lý Đầu tư và Xây dựng Thủy lợi 9 làm chủ đầu tư dự án, đã thi công xong giai đoạn 1. Việc thu hồi và đền bù phần đất nhỏ lẻ của người dân khi kênh đi qua do Trung tâm Phát triển quỹ đất huyện Trảng Bàng thực hiện. Do đó, UBND tỉnh xin ghi nhận và sẽ giao cho UBND huyện Trảng Bàng chỉ đạo Trung tâm Phát triển quỹ đất huyện Trảng Bàng phối hợp với Ban Quản lý Đầu tư và Xây dựng Thủy lợi 9 xem xét, có giải pháp xử lý.</w:t>
      </w:r>
    </w:p>
    <w:p w14:paraId="6888677E" w14:textId="77777777" w:rsidR="00790775" w:rsidRPr="00B505A6" w:rsidRDefault="00AD7A88" w:rsidP="00F9706B">
      <w:pPr>
        <w:spacing w:before="120"/>
        <w:ind w:firstLine="720"/>
        <w:jc w:val="both"/>
        <w:rPr>
          <w:sz w:val="30"/>
          <w:szCs w:val="30"/>
        </w:rPr>
      </w:pPr>
      <w:r w:rsidRPr="00B505A6">
        <w:rPr>
          <w:b/>
          <w:sz w:val="30"/>
          <w:szCs w:val="30"/>
        </w:rPr>
        <w:t>1.7.</w:t>
      </w:r>
      <w:r w:rsidR="00790775" w:rsidRPr="00B505A6">
        <w:rPr>
          <w:i/>
          <w:sz w:val="30"/>
          <w:szCs w:val="30"/>
        </w:rPr>
        <w:t xml:space="preserve"> </w:t>
      </w:r>
      <w:r w:rsidR="002D3AD9" w:rsidRPr="00B505A6">
        <w:rPr>
          <w:b/>
          <w:sz w:val="30"/>
          <w:szCs w:val="30"/>
          <w:u w:val="single"/>
        </w:rPr>
        <w:t>Ý kiến kiến nghị:</w:t>
      </w:r>
      <w:r w:rsidR="002D3AD9" w:rsidRPr="00B505A6">
        <w:rPr>
          <w:sz w:val="30"/>
          <w:szCs w:val="30"/>
        </w:rPr>
        <w:t xml:space="preserve"> </w:t>
      </w:r>
      <w:r w:rsidR="00790775" w:rsidRPr="00B505A6">
        <w:rPr>
          <w:sz w:val="30"/>
          <w:szCs w:val="30"/>
        </w:rPr>
        <w:t>Đề nghị sớm có giải pháp khắc phục những hậu quả do thi công công trình thủy lợi gây ra làm ngập úng một số khu vực trên địa bàn xã An Tịnh (Ban quản lý công trình thủy lợi Phước Hòa đã hứa khi làm kênh xong sẽ khắc phục những chỗ bị ảnh hưởng khi tuyến kênh đi qua, nhưng đến nay chưa khắc phục) (</w:t>
      </w:r>
      <w:r w:rsidR="00790775" w:rsidRPr="00B505A6">
        <w:rPr>
          <w:i/>
          <w:sz w:val="30"/>
          <w:szCs w:val="30"/>
        </w:rPr>
        <w:t>cử tri xã An Tịnh - Trảng Bàng</w:t>
      </w:r>
      <w:r w:rsidR="00790775" w:rsidRPr="00B505A6">
        <w:rPr>
          <w:sz w:val="30"/>
          <w:szCs w:val="30"/>
        </w:rPr>
        <w:t>);</w:t>
      </w:r>
    </w:p>
    <w:p w14:paraId="53F7452F" w14:textId="77777777" w:rsidR="00D20E03" w:rsidRPr="00B505A6" w:rsidRDefault="00D20E03" w:rsidP="00F9706B">
      <w:pPr>
        <w:spacing w:before="120"/>
        <w:ind w:firstLine="720"/>
        <w:jc w:val="both"/>
        <w:rPr>
          <w:b/>
          <w:sz w:val="30"/>
          <w:szCs w:val="30"/>
        </w:rPr>
      </w:pPr>
      <w:r w:rsidRPr="00B505A6">
        <w:rPr>
          <w:b/>
          <w:sz w:val="30"/>
          <w:szCs w:val="30"/>
        </w:rPr>
        <w:t>Giải trình:</w:t>
      </w:r>
    </w:p>
    <w:p w14:paraId="5025F1F1" w14:textId="77777777" w:rsidR="00D20E03" w:rsidRPr="00B505A6" w:rsidRDefault="008C3909" w:rsidP="00F9706B">
      <w:pPr>
        <w:spacing w:before="120"/>
        <w:ind w:firstLine="720"/>
        <w:jc w:val="both"/>
        <w:rPr>
          <w:sz w:val="30"/>
          <w:szCs w:val="30"/>
        </w:rPr>
      </w:pPr>
      <w:r w:rsidRPr="00B505A6">
        <w:rPr>
          <w:sz w:val="30"/>
          <w:szCs w:val="30"/>
        </w:rPr>
        <w:t xml:space="preserve">Những hậu quả khi thi công công trình thủy lợi gây ra làm ngập úng một số khu vực trên địa bàn xã An Tịnh đã được </w:t>
      </w:r>
      <w:r w:rsidRPr="00B505A6">
        <w:rPr>
          <w:rFonts w:eastAsia="Arial"/>
          <w:sz w:val="30"/>
          <w:szCs w:val="30"/>
        </w:rPr>
        <w:t>Ban Quản lý Đầu tư và Xây dựng Thủy lợi 9 chỉ đạo nhà thầu thi công khắc phục hiện tượng gây ngập úng và làm tắt đường thoát nước từ ngày 25/4/2015 (kèm theo Văn bản số 159/BQL9 ngày 08/4/2015 của Ban Quản lý Đầu tư và Xây dựng Thủy lợi 9).</w:t>
      </w:r>
    </w:p>
    <w:p w14:paraId="5ABF8A88" w14:textId="77777777" w:rsidR="00790775" w:rsidRPr="00B505A6" w:rsidRDefault="002D3AD9" w:rsidP="00F9706B">
      <w:pPr>
        <w:spacing w:before="120"/>
        <w:ind w:firstLine="720"/>
        <w:jc w:val="both"/>
        <w:rPr>
          <w:sz w:val="30"/>
          <w:szCs w:val="30"/>
        </w:rPr>
      </w:pPr>
      <w:r w:rsidRPr="00B505A6">
        <w:rPr>
          <w:b/>
          <w:sz w:val="30"/>
          <w:szCs w:val="30"/>
        </w:rPr>
        <w:t>1.8.</w:t>
      </w:r>
      <w:r w:rsidR="00790775" w:rsidRPr="00B505A6">
        <w:rPr>
          <w:sz w:val="30"/>
          <w:szCs w:val="30"/>
        </w:rPr>
        <w:t xml:space="preserve"> </w:t>
      </w:r>
      <w:r w:rsidRPr="00B505A6">
        <w:rPr>
          <w:b/>
          <w:sz w:val="30"/>
          <w:szCs w:val="30"/>
          <w:u w:val="single"/>
        </w:rPr>
        <w:t>Ý kiến kiến nghị:</w:t>
      </w:r>
      <w:r w:rsidRPr="00B505A6">
        <w:rPr>
          <w:sz w:val="30"/>
          <w:szCs w:val="30"/>
        </w:rPr>
        <w:t xml:space="preserve"> </w:t>
      </w:r>
      <w:r w:rsidR="00790775" w:rsidRPr="00B505A6">
        <w:rPr>
          <w:sz w:val="30"/>
          <w:szCs w:val="30"/>
        </w:rPr>
        <w:t>Cử tri tiếp tục đề nghị UBND Tỉnh và ngành chức năng sớm có kế hoạch nạo vét kênh tiêu cầu Rỗng Tượng trên địa bàn xã Gia Bình nhằm hạn chế tình trạng ngập úng ảnh hưởng đến sản xuất của người dân (</w:t>
      </w:r>
      <w:r w:rsidR="00790775" w:rsidRPr="00B505A6">
        <w:rPr>
          <w:i/>
          <w:sz w:val="30"/>
          <w:szCs w:val="30"/>
        </w:rPr>
        <w:t>cử tri xã Gia Bình -Trảng Bàng</w:t>
      </w:r>
      <w:r w:rsidR="00790775" w:rsidRPr="00B505A6">
        <w:rPr>
          <w:sz w:val="30"/>
          <w:szCs w:val="30"/>
        </w:rPr>
        <w:t>);</w:t>
      </w:r>
    </w:p>
    <w:p w14:paraId="01327766" w14:textId="77777777" w:rsidR="00D20E03" w:rsidRPr="00B505A6" w:rsidRDefault="00D20E03" w:rsidP="00F9706B">
      <w:pPr>
        <w:spacing w:before="120"/>
        <w:ind w:firstLine="720"/>
        <w:jc w:val="both"/>
        <w:rPr>
          <w:b/>
          <w:sz w:val="30"/>
          <w:szCs w:val="30"/>
        </w:rPr>
      </w:pPr>
      <w:r w:rsidRPr="00B505A6">
        <w:rPr>
          <w:b/>
          <w:sz w:val="30"/>
          <w:szCs w:val="30"/>
        </w:rPr>
        <w:t>Giải trình:</w:t>
      </w:r>
    </w:p>
    <w:p w14:paraId="081B3E6D" w14:textId="77777777" w:rsidR="00D20E03" w:rsidRPr="00B505A6" w:rsidRDefault="008C3909" w:rsidP="00F9706B">
      <w:pPr>
        <w:spacing w:before="120"/>
        <w:ind w:firstLine="720"/>
        <w:jc w:val="both"/>
        <w:rPr>
          <w:sz w:val="30"/>
          <w:szCs w:val="30"/>
        </w:rPr>
      </w:pPr>
      <w:r w:rsidRPr="00B505A6">
        <w:rPr>
          <w:sz w:val="30"/>
          <w:szCs w:val="30"/>
        </w:rPr>
        <w:t xml:space="preserve">Dự án Nạo vét kênh tiêu cầu Rỗng Tượng đã được UBND tỉnh bố trí vốn thực hiện chuẩn bị đầu tư dự án trong năm 2017 tại Quyết định số 828/QĐ-UBND ngày 11/4/2017 do Ban quản lý Dự án Đầu tư và Xây dựng ngành Nông nghiệp và PTNT làm chủ đầu tư. Hiện nay, dự án trên đang được triển khai lập báo cáo đề xuất chủ trương đầu tư. </w:t>
      </w:r>
    </w:p>
    <w:p w14:paraId="1836A22F" w14:textId="77777777" w:rsidR="00790775" w:rsidRPr="00B505A6" w:rsidRDefault="002D3AD9" w:rsidP="00F9706B">
      <w:pPr>
        <w:spacing w:before="120"/>
        <w:ind w:firstLine="720"/>
        <w:jc w:val="both"/>
        <w:rPr>
          <w:sz w:val="30"/>
          <w:szCs w:val="30"/>
        </w:rPr>
      </w:pPr>
      <w:r w:rsidRPr="00B505A6">
        <w:rPr>
          <w:b/>
          <w:sz w:val="30"/>
          <w:szCs w:val="30"/>
        </w:rPr>
        <w:t>1.9.</w:t>
      </w:r>
      <w:r w:rsidR="00790775" w:rsidRPr="00B505A6">
        <w:rPr>
          <w:sz w:val="30"/>
          <w:szCs w:val="30"/>
        </w:rPr>
        <w:t xml:space="preserve"> </w:t>
      </w:r>
      <w:r w:rsidRPr="00B505A6">
        <w:rPr>
          <w:b/>
          <w:sz w:val="30"/>
          <w:szCs w:val="30"/>
          <w:u w:val="single"/>
        </w:rPr>
        <w:t>Ý kiến kiến nghị:</w:t>
      </w:r>
      <w:r w:rsidRPr="00B505A6">
        <w:rPr>
          <w:sz w:val="30"/>
          <w:szCs w:val="30"/>
        </w:rPr>
        <w:t xml:space="preserve"> </w:t>
      </w:r>
      <w:r w:rsidR="00790775" w:rsidRPr="00B505A6">
        <w:rPr>
          <w:sz w:val="30"/>
          <w:szCs w:val="30"/>
        </w:rPr>
        <w:t>Cống thoát nước nằm trên tuyến đê bao tiểu vùng 1 thuộc tổ 8 ấp Phước Đông, xã Phước Chỉ và cống thoát nước nằm trên tuyến đê bao tiểu vùng An Thới, xã An Hòa thường xuyên bị nghẹt, gây ngập úng làm ảnh hưởng đến sản xuất của bà con. Đề nghị ngành chức năng có hướng khắc phục để tạo điều kiện thuận lợi cho cử tri sản xuất (</w:t>
      </w:r>
      <w:r w:rsidR="00790775" w:rsidRPr="00B505A6">
        <w:rPr>
          <w:i/>
          <w:sz w:val="30"/>
          <w:szCs w:val="30"/>
        </w:rPr>
        <w:t>Cử tri xã An Hòa, xã Phước Chỉ - Trảng Bàng</w:t>
      </w:r>
      <w:r w:rsidR="00790775" w:rsidRPr="00B505A6">
        <w:rPr>
          <w:sz w:val="30"/>
          <w:szCs w:val="30"/>
        </w:rPr>
        <w:t>).</w:t>
      </w:r>
    </w:p>
    <w:p w14:paraId="02F8A81A" w14:textId="77777777" w:rsidR="00D20E03" w:rsidRPr="00B505A6" w:rsidRDefault="00D20E03" w:rsidP="00F9706B">
      <w:pPr>
        <w:spacing w:before="120"/>
        <w:ind w:firstLine="720"/>
        <w:jc w:val="both"/>
        <w:rPr>
          <w:b/>
          <w:sz w:val="30"/>
          <w:szCs w:val="30"/>
        </w:rPr>
      </w:pPr>
      <w:r w:rsidRPr="00B505A6">
        <w:rPr>
          <w:b/>
          <w:sz w:val="30"/>
          <w:szCs w:val="30"/>
        </w:rPr>
        <w:lastRenderedPageBreak/>
        <w:t>Giải trình:</w:t>
      </w:r>
    </w:p>
    <w:p w14:paraId="1855A010" w14:textId="77777777" w:rsidR="00D20E03" w:rsidRPr="005A5BE8" w:rsidRDefault="00AB2D6F" w:rsidP="005A5BE8">
      <w:pPr>
        <w:spacing w:before="120"/>
        <w:ind w:firstLine="720"/>
        <w:jc w:val="both"/>
        <w:rPr>
          <w:sz w:val="30"/>
          <w:szCs w:val="30"/>
        </w:rPr>
      </w:pPr>
      <w:r w:rsidRPr="00B505A6">
        <w:rPr>
          <w:sz w:val="30"/>
          <w:szCs w:val="30"/>
        </w:rPr>
        <w:t xml:space="preserve">Đê bao tiểu vùng 1 thuộc dự án Đê bao chống lũ ven sông Vàm Cỏ đã nghiệm thu, bàn giao cho UBND xã Phước Chỉ đưa vào sử dụng năm 2013; </w:t>
      </w:r>
      <w:r w:rsidR="005A5BE8">
        <w:rPr>
          <w:sz w:val="30"/>
          <w:szCs w:val="30"/>
        </w:rPr>
        <w:t>đ</w:t>
      </w:r>
      <w:r w:rsidRPr="00B505A6">
        <w:rPr>
          <w:sz w:val="30"/>
          <w:szCs w:val="30"/>
        </w:rPr>
        <w:t xml:space="preserve">ê bao tiểu vùng An Thới, xã An Hòa do UBND huyện Trảng Bàng đầu tư xây dựng bàn giao cho UBND xã An Hòa đưa vào sử dụng. Do đó, UBND tỉnh giao ngành </w:t>
      </w:r>
      <w:r w:rsidRPr="00B505A6">
        <w:rPr>
          <w:color w:val="FF0000"/>
          <w:sz w:val="30"/>
          <w:szCs w:val="30"/>
        </w:rPr>
        <w:t>đề nghị UBND huyện Trảng Bàng chỉ đạo UBND xã Phước Chỉ, xã An Hòa kiểm tra khắc phục để không ảnh hưởng đến sản xuất của người dân (người hưởng lợi trong vùng dự án).</w:t>
      </w:r>
    </w:p>
    <w:p w14:paraId="27EA40E6" w14:textId="77777777" w:rsidR="00790775" w:rsidRPr="00B505A6" w:rsidRDefault="00790775" w:rsidP="00F9706B">
      <w:pPr>
        <w:spacing w:before="120"/>
        <w:ind w:firstLine="720"/>
        <w:jc w:val="both"/>
        <w:rPr>
          <w:b/>
          <w:sz w:val="30"/>
          <w:szCs w:val="30"/>
        </w:rPr>
      </w:pPr>
      <w:r w:rsidRPr="00B505A6">
        <w:rPr>
          <w:b/>
          <w:sz w:val="30"/>
          <w:szCs w:val="30"/>
        </w:rPr>
        <w:t>2. Về bảo vệ và phát triển rừng</w:t>
      </w:r>
    </w:p>
    <w:p w14:paraId="60C8776E" w14:textId="77777777" w:rsidR="00790775" w:rsidRPr="00B505A6" w:rsidRDefault="00D20E03" w:rsidP="00F9706B">
      <w:pPr>
        <w:spacing w:before="120"/>
        <w:ind w:firstLine="720"/>
        <w:jc w:val="both"/>
        <w:rPr>
          <w:color w:val="FF0000"/>
          <w:sz w:val="30"/>
          <w:szCs w:val="30"/>
        </w:rPr>
      </w:pPr>
      <w:r w:rsidRPr="00B505A6">
        <w:rPr>
          <w:b/>
          <w:color w:val="FF0000"/>
          <w:sz w:val="30"/>
          <w:szCs w:val="30"/>
          <w:u w:val="single"/>
        </w:rPr>
        <w:t>Ý kiến kiến nghị:</w:t>
      </w:r>
      <w:r w:rsidR="00790775" w:rsidRPr="00B505A6">
        <w:rPr>
          <w:color w:val="FF0000"/>
          <w:sz w:val="30"/>
          <w:szCs w:val="30"/>
        </w:rPr>
        <w:t xml:space="preserve"> Sau khi thực hiện Quyết định 875, hầu hết diện tích đất đã được trồng rừng, nhưng hiện nay có khoảng 10 ha đất không được trồng rừng mà được trồng cây cao su (Tiểu khu 54, ấp Tân Đông, xã Tân Thành). Theo phản ảnh của cử tri diện tích trồng cao su nêu trên là của ông Lữ Trung Lành (trước đây là PGĐ Ban quản lý rừng phòng hộ dầu tiếng). Kiến nghị ngành chức năng kiểm tra làm rõ để thực hiện trồng rừng theo quy định (</w:t>
      </w:r>
      <w:r w:rsidR="00790775" w:rsidRPr="00B505A6">
        <w:rPr>
          <w:i/>
          <w:color w:val="FF0000"/>
          <w:sz w:val="30"/>
          <w:szCs w:val="30"/>
        </w:rPr>
        <w:t>cử tri xã Tân Thành – Tân Châu</w:t>
      </w:r>
      <w:r w:rsidR="00790775" w:rsidRPr="00B505A6">
        <w:rPr>
          <w:color w:val="FF0000"/>
          <w:sz w:val="30"/>
          <w:szCs w:val="30"/>
        </w:rPr>
        <w:t>).</w:t>
      </w:r>
    </w:p>
    <w:p w14:paraId="059A9E2E" w14:textId="77777777" w:rsidR="00D20E03" w:rsidRPr="00B505A6" w:rsidRDefault="00D20E03" w:rsidP="00F9706B">
      <w:pPr>
        <w:spacing w:before="120"/>
        <w:ind w:firstLine="720"/>
        <w:jc w:val="both"/>
        <w:rPr>
          <w:b/>
          <w:sz w:val="30"/>
          <w:szCs w:val="30"/>
        </w:rPr>
      </w:pPr>
      <w:r w:rsidRPr="00B505A6">
        <w:rPr>
          <w:b/>
          <w:sz w:val="30"/>
          <w:szCs w:val="30"/>
        </w:rPr>
        <w:t>Giải trình:</w:t>
      </w:r>
    </w:p>
    <w:p w14:paraId="17B2F306" w14:textId="77777777" w:rsidR="00A53AD3" w:rsidRPr="00B505A6" w:rsidRDefault="00A53AD3" w:rsidP="00A53AD3">
      <w:pPr>
        <w:pStyle w:val="BodyTextIndent"/>
        <w:spacing w:before="120"/>
        <w:rPr>
          <w:sz w:val="30"/>
          <w:szCs w:val="30"/>
          <w:lang w:val="es-MX"/>
        </w:rPr>
      </w:pPr>
      <w:r w:rsidRPr="00B505A6">
        <w:rPr>
          <w:sz w:val="30"/>
          <w:szCs w:val="30"/>
          <w:lang w:val="es-MX"/>
        </w:rPr>
        <w:t xml:space="preserve">Theo kết quả rà soát quy hoạch 3 loại rừng tỉnh Tây Ninh giai đoạn 2006-2010 (Quyết định số 17/2007/QĐ-UBND ngày 06/8/2007 của UBND tỉnh), ở Khu rừng phòng hộ Dầu Tiếng có quy hoạch trồng cây cao su, cây ăn trái là 1.848ha. Do đó, Dự án bảo vệ và phát triển rừng Khu rừng phòng hộ Dầu Tiếng giai đoạn 2011-2020 đã được UBND tỉnh phê duyệt tại Quyết định số 1108/QĐ-UBND ngày 13/6/2013, vẫn giữ diện tích đang có cây cao su. </w:t>
      </w:r>
    </w:p>
    <w:p w14:paraId="4721FC61" w14:textId="77777777" w:rsidR="00A53AD3" w:rsidRPr="00B505A6" w:rsidRDefault="00A53AD3" w:rsidP="00A53AD3">
      <w:pPr>
        <w:pStyle w:val="BodyTextIndent"/>
        <w:spacing w:before="120"/>
        <w:rPr>
          <w:sz w:val="30"/>
          <w:szCs w:val="30"/>
          <w:lang w:val="es-MX"/>
        </w:rPr>
      </w:pPr>
      <w:r w:rsidRPr="00B505A6">
        <w:rPr>
          <w:sz w:val="30"/>
          <w:szCs w:val="30"/>
          <w:lang w:val="es-MX"/>
        </w:rPr>
        <w:t>Diện tích hiện đang trồng cao su mà cử tri kiến nghị thuộc Tờ bản đồ số 3, thửa 140, Khoảnh 10, Tiểu Khu 54, diện tích 9,4ha thuộc quy hoạch đất nông nghiệp (đất trồng cây cao su) trong quy hoạch lâm nghiệp do Ban quản lý Khu rừng phòng hộ Dầu Tiếng quản lý. Do đó, hiện trạng hiện nay đang trồng cao su là đúng theo quy hoạch.</w:t>
      </w:r>
    </w:p>
    <w:p w14:paraId="7DDBEED9" w14:textId="77777777" w:rsidR="00790775" w:rsidRPr="00B505A6" w:rsidRDefault="00790775" w:rsidP="00F9706B">
      <w:pPr>
        <w:shd w:val="clear" w:color="auto" w:fill="FFFFFF"/>
        <w:spacing w:before="120"/>
        <w:ind w:firstLine="720"/>
        <w:jc w:val="both"/>
        <w:rPr>
          <w:b/>
          <w:sz w:val="30"/>
          <w:szCs w:val="30"/>
        </w:rPr>
      </w:pPr>
      <w:r w:rsidRPr="00B505A6">
        <w:rPr>
          <w:b/>
          <w:sz w:val="30"/>
          <w:szCs w:val="30"/>
        </w:rPr>
        <w:t>3. Về hỗ trợ sản xuất nông nghiệp</w:t>
      </w:r>
    </w:p>
    <w:p w14:paraId="79670453" w14:textId="77777777" w:rsidR="00790775" w:rsidRPr="00B505A6" w:rsidRDefault="00492544" w:rsidP="00F9706B">
      <w:pPr>
        <w:shd w:val="clear" w:color="auto" w:fill="FFFFFF"/>
        <w:spacing w:before="120"/>
        <w:ind w:firstLine="720"/>
        <w:jc w:val="both"/>
        <w:rPr>
          <w:rFonts w:ascii="Arial" w:hAnsi="Arial" w:cs="Arial"/>
          <w:color w:val="FF0000"/>
          <w:sz w:val="30"/>
          <w:szCs w:val="30"/>
        </w:rPr>
      </w:pPr>
      <w:r w:rsidRPr="00B505A6">
        <w:rPr>
          <w:b/>
          <w:color w:val="FF0000"/>
          <w:sz w:val="30"/>
          <w:szCs w:val="30"/>
        </w:rPr>
        <w:t>3.1.</w:t>
      </w:r>
      <w:r w:rsidR="00790775" w:rsidRPr="00B505A6">
        <w:rPr>
          <w:color w:val="FF0000"/>
          <w:sz w:val="30"/>
          <w:szCs w:val="30"/>
        </w:rPr>
        <w:t xml:space="preserve"> </w:t>
      </w:r>
      <w:r w:rsidRPr="00B505A6">
        <w:rPr>
          <w:b/>
          <w:color w:val="FF0000"/>
          <w:sz w:val="30"/>
          <w:szCs w:val="30"/>
          <w:u w:val="single"/>
        </w:rPr>
        <w:t>Ý kiến kiến nghị:</w:t>
      </w:r>
      <w:r w:rsidRPr="00B505A6">
        <w:rPr>
          <w:color w:val="FF0000"/>
          <w:sz w:val="30"/>
          <w:szCs w:val="30"/>
        </w:rPr>
        <w:t xml:space="preserve"> </w:t>
      </w:r>
      <w:r w:rsidR="00790775" w:rsidRPr="00B505A6">
        <w:rPr>
          <w:color w:val="FF0000"/>
          <w:sz w:val="30"/>
          <w:szCs w:val="30"/>
        </w:rPr>
        <w:t>Tuyến đường 785 từ KàTum đi Tân Hà đang thi công cống thoát nước, vì vậy khi có mưa, cũng như nước từ Campuchia đổ về không thể theo cống đổ xuống suối được gây ngập úng cục bộ cho khu vực này, làm thiệt hại 17 ha mía, mì của bà con nông dân. Kiến nghị UBND tỉnh khảo sát để có mức hỗ trợ cho bà con nhằm giảm bớt thiệt hại cho bà con nông dân (</w:t>
      </w:r>
      <w:r w:rsidR="00790775" w:rsidRPr="00B505A6">
        <w:rPr>
          <w:i/>
          <w:color w:val="FF0000"/>
          <w:sz w:val="30"/>
          <w:szCs w:val="30"/>
        </w:rPr>
        <w:t>cử tri xã Tân Đông – Tân Châu</w:t>
      </w:r>
      <w:r w:rsidR="00790775" w:rsidRPr="00B505A6">
        <w:rPr>
          <w:color w:val="FF0000"/>
          <w:sz w:val="30"/>
          <w:szCs w:val="30"/>
        </w:rPr>
        <w:t xml:space="preserve">).     </w:t>
      </w:r>
    </w:p>
    <w:p w14:paraId="001DC9FC" w14:textId="77777777" w:rsidR="00492544" w:rsidRPr="00B505A6" w:rsidRDefault="00492544" w:rsidP="00F9706B">
      <w:pPr>
        <w:spacing w:before="120"/>
        <w:ind w:firstLine="720"/>
        <w:jc w:val="both"/>
        <w:rPr>
          <w:b/>
          <w:sz w:val="30"/>
          <w:szCs w:val="30"/>
        </w:rPr>
      </w:pPr>
      <w:r w:rsidRPr="00B505A6">
        <w:rPr>
          <w:b/>
          <w:sz w:val="30"/>
          <w:szCs w:val="30"/>
        </w:rPr>
        <w:t>Giải trình:</w:t>
      </w:r>
    </w:p>
    <w:p w14:paraId="11DA7655" w14:textId="77777777" w:rsidR="00BC442B" w:rsidRPr="00B505A6" w:rsidRDefault="00BC442B" w:rsidP="00BC442B">
      <w:pPr>
        <w:spacing w:before="120"/>
        <w:ind w:firstLine="720"/>
        <w:jc w:val="both"/>
        <w:rPr>
          <w:rFonts w:eastAsia="SimSun"/>
          <w:sz w:val="30"/>
          <w:szCs w:val="30"/>
          <w:lang w:eastAsia="zh-CN"/>
        </w:rPr>
      </w:pPr>
      <w:r w:rsidRPr="00B505A6">
        <w:rPr>
          <w:rFonts w:eastAsia="SimSun"/>
          <w:sz w:val="30"/>
          <w:szCs w:val="30"/>
          <w:lang w:eastAsia="zh-CN"/>
        </w:rPr>
        <w:lastRenderedPageBreak/>
        <w:t xml:space="preserve">Tiếp thu ý kiến trên, trong tháng 7 năm 2017, </w:t>
      </w:r>
      <w:r w:rsidRPr="00B505A6">
        <w:rPr>
          <w:rFonts w:eastAsia="SimSun"/>
          <w:color w:val="FF0000"/>
          <w:sz w:val="30"/>
          <w:szCs w:val="30"/>
          <w:lang w:eastAsia="zh-CN"/>
        </w:rPr>
        <w:t xml:space="preserve">UBND tỉnh giao </w:t>
      </w:r>
      <w:r w:rsidRPr="00B505A6">
        <w:rPr>
          <w:rFonts w:eastAsia="SimSun"/>
          <w:sz w:val="30"/>
          <w:szCs w:val="30"/>
          <w:lang w:eastAsia="zh-CN"/>
        </w:rPr>
        <w:t>Sở Nông nghiệp và PTNT chỉ đạo Chi cục Thủy lợi phối hợp cùng với chính quyền đị</w:t>
      </w:r>
      <w:r w:rsidR="00083E5C">
        <w:rPr>
          <w:rFonts w:eastAsia="SimSun"/>
          <w:sz w:val="30"/>
          <w:szCs w:val="30"/>
          <w:lang w:eastAsia="zh-CN"/>
        </w:rPr>
        <w:t>a phương</w:t>
      </w:r>
      <w:r w:rsidRPr="00B505A6">
        <w:rPr>
          <w:rFonts w:eastAsia="SimSun"/>
          <w:sz w:val="30"/>
          <w:szCs w:val="30"/>
          <w:lang w:eastAsia="zh-CN"/>
        </w:rPr>
        <w:t xml:space="preserve"> khảo sát</w:t>
      </w:r>
      <w:r w:rsidR="00083E5C">
        <w:rPr>
          <w:rFonts w:eastAsia="SimSun"/>
          <w:sz w:val="30"/>
          <w:szCs w:val="30"/>
          <w:lang w:eastAsia="zh-CN"/>
        </w:rPr>
        <w:t>,</w:t>
      </w:r>
      <w:r w:rsidRPr="00B505A6">
        <w:rPr>
          <w:rFonts w:eastAsia="SimSun"/>
          <w:sz w:val="30"/>
          <w:szCs w:val="30"/>
          <w:lang w:eastAsia="zh-CN"/>
        </w:rPr>
        <w:t xml:space="preserve"> kiểm tra thực tế diện tích và mức độ thiệt hại hoa màu của cô bác cử</w:t>
      </w:r>
      <w:r w:rsidR="00602950">
        <w:rPr>
          <w:rFonts w:eastAsia="SimSun"/>
          <w:sz w:val="30"/>
          <w:szCs w:val="30"/>
          <w:lang w:eastAsia="zh-CN"/>
        </w:rPr>
        <w:t xml:space="preserve"> tri và </w:t>
      </w:r>
      <w:r w:rsidRPr="00B505A6">
        <w:rPr>
          <w:rFonts w:eastAsia="SimSun"/>
          <w:sz w:val="30"/>
          <w:szCs w:val="30"/>
          <w:lang w:eastAsia="zh-CN"/>
        </w:rPr>
        <w:t>hướng dẫn lập các thủ tục để tiến hành hỗ trợ thiệt hại hoa màu theo đúng nội dung Nghị định số 02/2017/NĐ-CP, ngày 09/01/2017 của Chính phủ về cơ chế, chính sách hỗ trợ sản xuất nông nghiệp để khôi phục sản xuất vùng bị thiệt hại do thiên tai, dịch bệnh.</w:t>
      </w:r>
    </w:p>
    <w:p w14:paraId="04FA4DB0" w14:textId="77777777" w:rsidR="00790775" w:rsidRPr="00B505A6" w:rsidRDefault="00492544" w:rsidP="00F9706B">
      <w:pPr>
        <w:spacing w:before="120"/>
        <w:ind w:firstLine="720"/>
        <w:jc w:val="both"/>
        <w:rPr>
          <w:color w:val="FF0000"/>
          <w:sz w:val="30"/>
          <w:szCs w:val="30"/>
        </w:rPr>
      </w:pPr>
      <w:r w:rsidRPr="00B505A6">
        <w:rPr>
          <w:b/>
          <w:color w:val="FF0000"/>
          <w:sz w:val="30"/>
          <w:szCs w:val="30"/>
        </w:rPr>
        <w:t>3.2.</w:t>
      </w:r>
      <w:r w:rsidR="00790775" w:rsidRPr="00B505A6">
        <w:rPr>
          <w:i/>
          <w:color w:val="FF0000"/>
          <w:sz w:val="30"/>
          <w:szCs w:val="30"/>
        </w:rPr>
        <w:t xml:space="preserve"> </w:t>
      </w:r>
      <w:r w:rsidRPr="00B505A6">
        <w:rPr>
          <w:b/>
          <w:color w:val="FF0000"/>
          <w:sz w:val="30"/>
          <w:szCs w:val="30"/>
          <w:u w:val="single"/>
        </w:rPr>
        <w:t>Ý kiến kiến nghị:</w:t>
      </w:r>
      <w:r w:rsidRPr="00B505A6">
        <w:rPr>
          <w:color w:val="FF0000"/>
          <w:sz w:val="30"/>
          <w:szCs w:val="30"/>
        </w:rPr>
        <w:t xml:space="preserve"> </w:t>
      </w:r>
      <w:r w:rsidR="00790775" w:rsidRPr="00B505A6">
        <w:rPr>
          <w:color w:val="FF0000"/>
          <w:sz w:val="30"/>
          <w:szCs w:val="30"/>
        </w:rPr>
        <w:t xml:space="preserve">Đề nghị tỉnh sớm triển khai </w:t>
      </w:r>
      <w:r w:rsidR="00790775" w:rsidRPr="00B505A6">
        <w:rPr>
          <w:color w:val="FF0000"/>
          <w:sz w:val="30"/>
          <w:szCs w:val="30"/>
          <w:lang w:val="en-SG"/>
        </w:rPr>
        <w:t xml:space="preserve">các </w:t>
      </w:r>
      <w:r w:rsidR="00790775" w:rsidRPr="00B505A6">
        <w:rPr>
          <w:color w:val="FF0000"/>
          <w:sz w:val="30"/>
          <w:szCs w:val="30"/>
        </w:rPr>
        <w:t>chính sách hỗ trợ, khuyến khích đầu tư phát triển</w:t>
      </w:r>
      <w:r w:rsidR="00790775" w:rsidRPr="00B505A6">
        <w:rPr>
          <w:color w:val="FF0000"/>
          <w:sz w:val="30"/>
          <w:szCs w:val="30"/>
          <w:lang w:val="en-SG"/>
        </w:rPr>
        <w:t xml:space="preserve"> và</w:t>
      </w:r>
      <w:r w:rsidR="00790775" w:rsidRPr="00B505A6">
        <w:rPr>
          <w:color w:val="FF0000"/>
          <w:sz w:val="30"/>
          <w:szCs w:val="30"/>
        </w:rPr>
        <w:t xml:space="preserve"> ổn định cho sản xuất nông nghiệp, nhất là việc tiêu thụ sản phẩm nông nghiệp góp phần nâng cao hiệu quả sản xuất và đời sống cho nông dân, hạn chế tình trạng sản xuất tự phát một cách tràn lan như trước đây (</w:t>
      </w:r>
      <w:r w:rsidR="00790775" w:rsidRPr="00B505A6">
        <w:rPr>
          <w:i/>
          <w:color w:val="FF0000"/>
          <w:sz w:val="30"/>
          <w:szCs w:val="30"/>
        </w:rPr>
        <w:t>cử tri xã Gia Bình - Trảng Bàng</w:t>
      </w:r>
      <w:r w:rsidR="00790775" w:rsidRPr="00B505A6">
        <w:rPr>
          <w:color w:val="FF0000"/>
          <w:sz w:val="30"/>
          <w:szCs w:val="30"/>
        </w:rPr>
        <w:t>);</w:t>
      </w:r>
    </w:p>
    <w:p w14:paraId="1182FA44" w14:textId="77777777" w:rsidR="00492544" w:rsidRPr="00B505A6" w:rsidRDefault="00492544" w:rsidP="00F9706B">
      <w:pPr>
        <w:spacing w:before="120"/>
        <w:ind w:firstLine="720"/>
        <w:jc w:val="both"/>
        <w:rPr>
          <w:b/>
          <w:sz w:val="30"/>
          <w:szCs w:val="30"/>
        </w:rPr>
      </w:pPr>
      <w:r w:rsidRPr="00B505A6">
        <w:rPr>
          <w:b/>
          <w:sz w:val="30"/>
          <w:szCs w:val="30"/>
        </w:rPr>
        <w:t>Giải trình:</w:t>
      </w:r>
    </w:p>
    <w:p w14:paraId="68C7B782" w14:textId="77777777" w:rsidR="00BC442B" w:rsidRPr="00B505A6" w:rsidRDefault="00BC442B" w:rsidP="00BC442B">
      <w:pPr>
        <w:spacing w:before="120"/>
        <w:ind w:firstLine="720"/>
        <w:jc w:val="both"/>
        <w:rPr>
          <w:sz w:val="30"/>
          <w:szCs w:val="30"/>
        </w:rPr>
      </w:pPr>
      <w:r w:rsidRPr="00B505A6">
        <w:rPr>
          <w:sz w:val="30"/>
          <w:szCs w:val="30"/>
        </w:rPr>
        <w:t>Thời gian qua việc tiêu thụ sản phẩm phụ thuộc vào tác động thị trường Trung Quốc và khu vực và có sản phẩm cung vượt cầu nên có một số sản phẩm như chuối, cao su, tinh bột mì, mía đường, heo, gia cầm... giá tiêu thụ có lúc xuống rất thấp làm ảnh hưởng xấu đến sản xuất và đời sống nhân dân. Việc tiêu thụ nông sản phần lớn phụ thuộc vào quy luật thị trường, do vậy việc tổ chức sản xuất vai trò điều tiết của Nhà nước có những hạn chế nhất định. Tuy nhiên, thực hiện cơ cấu lại nông nghiệp tỉnh đã và đang tập trung nhiều giải pháp để hạn chế những tác động bất lợi của thị trường mà nông dân trong thời gian qua phải đối mặt. Đó là:</w:t>
      </w:r>
    </w:p>
    <w:p w14:paraId="50D7DA16" w14:textId="77777777" w:rsidR="00BC442B" w:rsidRPr="00B505A6" w:rsidRDefault="00BC442B" w:rsidP="00BC442B">
      <w:pPr>
        <w:spacing w:before="120"/>
        <w:ind w:firstLine="720"/>
        <w:jc w:val="both"/>
        <w:rPr>
          <w:sz w:val="30"/>
          <w:szCs w:val="30"/>
        </w:rPr>
      </w:pPr>
      <w:r w:rsidRPr="00B505A6">
        <w:rPr>
          <w:sz w:val="30"/>
          <w:szCs w:val="30"/>
        </w:rPr>
        <w:t>Phê duyệt và triển khai Đề án cơ cấu lại ngành nông nghiệp theo hướng nâng cao giá trị gia tăng và phát triển bền vững đến năm 2020, tầm nhìn đến năm 2030 và 04 Đề án phát triển nông nghiệp đã được UBND tỉnh phê duyệt, cụ thể:</w:t>
      </w:r>
    </w:p>
    <w:p w14:paraId="03D66493" w14:textId="77777777" w:rsidR="00BC442B" w:rsidRPr="00B505A6" w:rsidRDefault="00BC442B" w:rsidP="00BC442B">
      <w:pPr>
        <w:spacing w:before="120"/>
        <w:ind w:firstLine="720"/>
        <w:jc w:val="both"/>
        <w:rPr>
          <w:sz w:val="30"/>
          <w:szCs w:val="30"/>
        </w:rPr>
      </w:pPr>
      <w:r w:rsidRPr="00B505A6">
        <w:rPr>
          <w:sz w:val="30"/>
          <w:szCs w:val="30"/>
        </w:rPr>
        <w:t xml:space="preserve">- Đối với một số diện tích sản xuất các cây trồng truyền thống như lúa, mía, mì, cao su hiệu quả thấp, tập trung đẩy mạnh chuyển giao ứng dụng cơ giới hóa, tưới, ứng dụng kỹ thuật canh tác tiên tiến để tăng năng suất, hạ giá thành sản xuất; </w:t>
      </w:r>
    </w:p>
    <w:p w14:paraId="52DD0211" w14:textId="77777777" w:rsidR="00BC442B" w:rsidRPr="00B505A6" w:rsidRDefault="00BC442B" w:rsidP="00BC442B">
      <w:pPr>
        <w:spacing w:before="120"/>
        <w:ind w:firstLine="720"/>
        <w:jc w:val="both"/>
        <w:rPr>
          <w:sz w:val="30"/>
          <w:szCs w:val="30"/>
        </w:rPr>
      </w:pPr>
      <w:r w:rsidRPr="00B505A6">
        <w:rPr>
          <w:sz w:val="30"/>
          <w:szCs w:val="30"/>
        </w:rPr>
        <w:t xml:space="preserve">- Tập trung giải pháp phát triển nông nghiệp ứng dụng công nghệ cao; </w:t>
      </w:r>
    </w:p>
    <w:p w14:paraId="03A51587" w14:textId="77777777" w:rsidR="00BC442B" w:rsidRPr="00B505A6" w:rsidRDefault="00BC442B" w:rsidP="00BC442B">
      <w:pPr>
        <w:spacing w:before="120"/>
        <w:ind w:firstLine="720"/>
        <w:jc w:val="both"/>
        <w:rPr>
          <w:sz w:val="30"/>
          <w:szCs w:val="30"/>
        </w:rPr>
      </w:pPr>
      <w:r w:rsidRPr="00B505A6">
        <w:rPr>
          <w:sz w:val="30"/>
          <w:szCs w:val="30"/>
        </w:rPr>
        <w:t xml:space="preserve">- Đẩy mạnh liên kết sản xuất gắn với tiêu thụ một số sản phẩm chính; </w:t>
      </w:r>
    </w:p>
    <w:p w14:paraId="6F379D3A" w14:textId="77777777" w:rsidR="00BC442B" w:rsidRPr="00B505A6" w:rsidRDefault="00BC442B" w:rsidP="00BC442B">
      <w:pPr>
        <w:spacing w:before="120"/>
        <w:ind w:firstLine="720"/>
        <w:jc w:val="both"/>
        <w:rPr>
          <w:sz w:val="30"/>
          <w:szCs w:val="30"/>
        </w:rPr>
      </w:pPr>
      <w:r w:rsidRPr="00B505A6">
        <w:rPr>
          <w:sz w:val="30"/>
          <w:szCs w:val="30"/>
        </w:rPr>
        <w:t>- Chuyển đổi mô hình theo hướng phát triển nông sản có giá trị kinh tế cao gắn với thị trường trong nước, công nghiệp chế biến và xuất khẩu các loại cây ăn quả, rau quả.</w:t>
      </w:r>
    </w:p>
    <w:p w14:paraId="4397BB52" w14:textId="77777777" w:rsidR="00BC442B" w:rsidRPr="00B505A6" w:rsidRDefault="00BC442B" w:rsidP="00BC442B">
      <w:pPr>
        <w:spacing w:before="120"/>
        <w:ind w:firstLine="720"/>
        <w:jc w:val="both"/>
        <w:rPr>
          <w:sz w:val="30"/>
          <w:szCs w:val="30"/>
        </w:rPr>
      </w:pPr>
      <w:r w:rsidRPr="00B505A6">
        <w:rPr>
          <w:sz w:val="30"/>
          <w:szCs w:val="30"/>
        </w:rPr>
        <w:t>- Đối với chăn nuôi, triển khai thực hiện đề án chăn nuôi heo và bò thịt nhằm đẩy mạnh phát triển chăn nuôi trang trại, hạ giá thành sản xuất.</w:t>
      </w:r>
    </w:p>
    <w:p w14:paraId="2EFA1F5E" w14:textId="77777777" w:rsidR="00790775" w:rsidRPr="00B505A6" w:rsidRDefault="00790775" w:rsidP="00F9706B">
      <w:pPr>
        <w:spacing w:before="120"/>
        <w:ind w:firstLine="720"/>
        <w:jc w:val="both"/>
        <w:rPr>
          <w:b/>
          <w:sz w:val="30"/>
          <w:szCs w:val="30"/>
        </w:rPr>
      </w:pPr>
      <w:r w:rsidRPr="00B505A6">
        <w:rPr>
          <w:b/>
          <w:sz w:val="30"/>
          <w:szCs w:val="30"/>
        </w:rPr>
        <w:t>4. Về vấn đề cung cấp nước sạch</w:t>
      </w:r>
    </w:p>
    <w:p w14:paraId="4C92262D" w14:textId="77777777" w:rsidR="00790775" w:rsidRPr="00B505A6" w:rsidRDefault="00492544" w:rsidP="00F9706B">
      <w:pPr>
        <w:spacing w:before="120"/>
        <w:ind w:firstLine="720"/>
        <w:jc w:val="both"/>
      </w:pPr>
      <w:r w:rsidRPr="00B505A6">
        <w:rPr>
          <w:b/>
        </w:rPr>
        <w:lastRenderedPageBreak/>
        <w:t>4.1.</w:t>
      </w:r>
      <w:r w:rsidR="00790775" w:rsidRPr="00B505A6">
        <w:t xml:space="preserve"> </w:t>
      </w:r>
      <w:r w:rsidRPr="00B505A6">
        <w:rPr>
          <w:b/>
          <w:u w:val="single"/>
        </w:rPr>
        <w:t>Ý kiến kiến nghị:</w:t>
      </w:r>
      <w:r w:rsidRPr="00B505A6">
        <w:t xml:space="preserve"> </w:t>
      </w:r>
      <w:r w:rsidR="00790775" w:rsidRPr="00B505A6">
        <w:t>Trạm cấp nước sạch cho dân tộc tại ấp Tân Đông, xã Tân Thành đã hư hỏng bồn chứa nước và lưới lọc nước, làm thất thoát nước, gây lãng phí. Kiến nghị tỉnh sớm sửa chữa, khắc phục (</w:t>
      </w:r>
      <w:r w:rsidR="00790775" w:rsidRPr="00B505A6">
        <w:rPr>
          <w:i/>
        </w:rPr>
        <w:t>cử tri xã Tân Thành – Tân Châu</w:t>
      </w:r>
      <w:r w:rsidR="00790775" w:rsidRPr="00B505A6">
        <w:t>).</w:t>
      </w:r>
    </w:p>
    <w:p w14:paraId="1DCF5BB3" w14:textId="77777777" w:rsidR="00492544" w:rsidRPr="00B505A6" w:rsidRDefault="00492544" w:rsidP="00F9706B">
      <w:pPr>
        <w:spacing w:before="120"/>
        <w:ind w:firstLine="720"/>
        <w:jc w:val="both"/>
        <w:rPr>
          <w:b/>
        </w:rPr>
      </w:pPr>
      <w:r w:rsidRPr="00B505A6">
        <w:rPr>
          <w:b/>
        </w:rPr>
        <w:t>Giải trình:</w:t>
      </w:r>
    </w:p>
    <w:p w14:paraId="36FDA337" w14:textId="77777777" w:rsidR="00AF129A" w:rsidRPr="00B505A6" w:rsidRDefault="00AF129A" w:rsidP="00F9706B">
      <w:pPr>
        <w:spacing w:before="120"/>
        <w:ind w:firstLine="720"/>
        <w:jc w:val="both"/>
        <w:rPr>
          <w:i/>
        </w:rPr>
      </w:pPr>
      <w:r w:rsidRPr="00B505A6">
        <w:t>Công trình cấp nước ấp Tân Đông, Tân Thành, Tân Châu được xây dựng năm 2006. Năm 2013, công trình được sửa chữa các hạng mục: bể chứa, bể lọc, sơn tháp nước, nhà quản lý, hàng rào, sân nền.</w:t>
      </w:r>
    </w:p>
    <w:p w14:paraId="3B6B4FDE" w14:textId="77777777" w:rsidR="00AF129A" w:rsidRPr="00B505A6" w:rsidRDefault="00AF129A" w:rsidP="00F9706B">
      <w:pPr>
        <w:spacing w:before="120"/>
        <w:ind w:firstLine="720"/>
        <w:jc w:val="both"/>
      </w:pPr>
      <w:r w:rsidRPr="00B505A6">
        <w:t>Hiện nay, đài nước (bồn chứa nước) 10m</w:t>
      </w:r>
      <w:r w:rsidRPr="00B505A6">
        <w:rPr>
          <w:vertAlign w:val="superscript"/>
        </w:rPr>
        <w:t>3</w:t>
      </w:r>
      <w:r w:rsidRPr="00B505A6">
        <w:t xml:space="preserve"> đã bị hỏng, thường xuyên rỉ nước thành dòng khi đài nước đầy. Qua phản ánh của cử tri, do nguồn kinh phí hạn chế nên Trung tâm Nước sạch và VSMTNT chưa thay thế đài nước 10 m</w:t>
      </w:r>
      <w:r w:rsidRPr="00B505A6">
        <w:rPr>
          <w:vertAlign w:val="superscript"/>
        </w:rPr>
        <w:t>3</w:t>
      </w:r>
      <w:r w:rsidRPr="00B505A6">
        <w:t>, trước tiên đã sửa chữa, khắc phục tạm thời, ổn định cung cấp nước cho đồng bào dân tộc.</w:t>
      </w:r>
    </w:p>
    <w:p w14:paraId="1EE3DE27" w14:textId="77777777" w:rsidR="00492544" w:rsidRPr="00B505A6" w:rsidRDefault="00AF129A" w:rsidP="00F9706B">
      <w:pPr>
        <w:spacing w:before="120"/>
        <w:ind w:firstLine="720"/>
        <w:jc w:val="both"/>
        <w:rPr>
          <w:color w:val="FF0000"/>
        </w:rPr>
      </w:pPr>
      <w:r w:rsidRPr="00B505A6">
        <w:rPr>
          <w:color w:val="FF0000"/>
        </w:rPr>
        <w:t xml:space="preserve">Thời gian tới, UBND tỉnh giao </w:t>
      </w:r>
      <w:r w:rsidR="00D94424" w:rsidRPr="00B505A6">
        <w:rPr>
          <w:color w:val="FF0000"/>
        </w:rPr>
        <w:t>Sở Nông nghiệp</w:t>
      </w:r>
      <w:r w:rsidR="00BC6A27" w:rsidRPr="00B505A6">
        <w:rPr>
          <w:color w:val="FF0000"/>
        </w:rPr>
        <w:t xml:space="preserve"> và PTNT chủ trì, phối hợp với </w:t>
      </w:r>
      <w:r w:rsidRPr="00B505A6">
        <w:rPr>
          <w:color w:val="FF0000"/>
        </w:rPr>
        <w:t xml:space="preserve">các sở, ngành có liên quan xem xét, đề xuất bố trí nguồn kinh phí để thực hiện sữa chữa trong năm 2018 đảm bảo cấp nước cho đồng bào dân tộc. </w:t>
      </w:r>
    </w:p>
    <w:p w14:paraId="26CE443A" w14:textId="77777777" w:rsidR="00790775" w:rsidRPr="00B505A6" w:rsidRDefault="00492544" w:rsidP="00F9706B">
      <w:pPr>
        <w:pStyle w:val="BodyText"/>
        <w:spacing w:before="120" w:after="0"/>
        <w:ind w:firstLine="720"/>
        <w:jc w:val="both"/>
      </w:pPr>
      <w:r w:rsidRPr="00B505A6">
        <w:rPr>
          <w:b/>
        </w:rPr>
        <w:t>4.2.</w:t>
      </w:r>
      <w:r w:rsidR="00790775" w:rsidRPr="00B505A6">
        <w:t xml:space="preserve"> </w:t>
      </w:r>
      <w:r w:rsidRPr="00B505A6">
        <w:rPr>
          <w:b/>
          <w:u w:val="single"/>
        </w:rPr>
        <w:t>Ý kiến kiến nghị:</w:t>
      </w:r>
      <w:r w:rsidRPr="00B505A6">
        <w:t xml:space="preserve"> </w:t>
      </w:r>
      <w:r w:rsidR="00790775" w:rsidRPr="00B505A6">
        <w:t xml:space="preserve">Đề nghị trang bị máy phát điện dự phòng tại trạm cấp nước sạch xã Phan,  Lộc Ninh và Bến Củi để khi cúp điện trạm vẫn cung cấp nước cho người dân </w:t>
      </w:r>
      <w:r w:rsidR="00790775" w:rsidRPr="00B505A6">
        <w:rPr>
          <w:i/>
        </w:rPr>
        <w:t>(cử tri xã Phan, Bến Củi, Lộc Ninh – Dương Minh Châu).</w:t>
      </w:r>
    </w:p>
    <w:p w14:paraId="521C388A" w14:textId="77777777" w:rsidR="00492544" w:rsidRPr="00B505A6" w:rsidRDefault="00492544" w:rsidP="00F9706B">
      <w:pPr>
        <w:spacing w:before="120"/>
        <w:ind w:firstLine="720"/>
        <w:jc w:val="both"/>
        <w:rPr>
          <w:b/>
        </w:rPr>
      </w:pPr>
      <w:r w:rsidRPr="00B505A6">
        <w:rPr>
          <w:b/>
        </w:rPr>
        <w:t>Giải trình:</w:t>
      </w:r>
    </w:p>
    <w:p w14:paraId="1FB1ED50" w14:textId="77777777" w:rsidR="00492544" w:rsidRPr="00B505A6" w:rsidRDefault="00847DE9" w:rsidP="00F9706B">
      <w:pPr>
        <w:tabs>
          <w:tab w:val="left" w:pos="0"/>
        </w:tabs>
        <w:spacing w:before="120"/>
        <w:ind w:firstLine="720"/>
        <w:jc w:val="both"/>
      </w:pPr>
      <w:r w:rsidRPr="00B505A6">
        <w:t>Trước mắt nhằm khắc phục vấn đề này, khi có lịch cúp điện, Trung tâm Nước sạch và VSMTNT bơm nước dự phòng đáp ứng nhu cầu sử dụng nước của hộ dân; đồng thời sẽ có thông báo sớm đến các hộ dân sử dụng nước của trạm để các hộ dân dự trữ nước sử dụng. Về lâu dài, UBND tỉnh giao ngành xem xét, đầu tư máy phát điện trang bị cho các khu vực công trình cấp nước trên địa bàn tỉnh (hiện nay do thiếu ngân sách chưa thực hiện được đề nghị này).</w:t>
      </w:r>
    </w:p>
    <w:p w14:paraId="07E9CE1D" w14:textId="77777777" w:rsidR="00492544" w:rsidRPr="00F9706B" w:rsidRDefault="00063FB2" w:rsidP="00F9706B">
      <w:pPr>
        <w:spacing w:before="120"/>
        <w:ind w:firstLine="720"/>
        <w:jc w:val="both"/>
        <w:rPr>
          <w:b/>
        </w:rPr>
      </w:pPr>
      <w:r w:rsidRPr="00F9706B">
        <w:rPr>
          <w:b/>
        </w:rPr>
        <w:t>IV</w:t>
      </w:r>
      <w:r w:rsidR="00790775" w:rsidRPr="00F9706B">
        <w:rPr>
          <w:b/>
        </w:rPr>
        <w:t xml:space="preserve">. Lĩnh vực tài nguyên - môi trường </w:t>
      </w:r>
    </w:p>
    <w:p w14:paraId="2F94DCEB" w14:textId="77777777" w:rsidR="00790775" w:rsidRPr="00F9706B" w:rsidRDefault="00790775" w:rsidP="00F9706B">
      <w:pPr>
        <w:spacing w:before="120"/>
        <w:ind w:firstLine="720"/>
        <w:jc w:val="both"/>
        <w:rPr>
          <w:b/>
        </w:rPr>
      </w:pPr>
      <w:r w:rsidRPr="00F9706B">
        <w:rPr>
          <w:b/>
        </w:rPr>
        <w:t>1. Về vấn đề ô nhiễm môi trường</w:t>
      </w:r>
    </w:p>
    <w:p w14:paraId="7CEBE78D" w14:textId="77777777" w:rsidR="00790775" w:rsidRPr="00F9706B" w:rsidRDefault="005C6459" w:rsidP="00F9706B">
      <w:pPr>
        <w:spacing w:before="120"/>
        <w:ind w:firstLine="720"/>
        <w:jc w:val="both"/>
        <w:rPr>
          <w:i/>
        </w:rPr>
      </w:pPr>
      <w:r w:rsidRPr="00F9706B">
        <w:rPr>
          <w:b/>
        </w:rPr>
        <w:t>1.1.</w:t>
      </w:r>
      <w:r w:rsidR="00790775" w:rsidRPr="00F9706B">
        <w:t xml:space="preserve"> </w:t>
      </w:r>
      <w:r w:rsidRPr="00F9706B">
        <w:rPr>
          <w:b/>
          <w:u w:val="single"/>
        </w:rPr>
        <w:t>Ý kiến kiến nghị:</w:t>
      </w:r>
      <w:r w:rsidRPr="00F9706B">
        <w:t xml:space="preserve"> </w:t>
      </w:r>
      <w:r w:rsidR="00790775" w:rsidRPr="00F9706B">
        <w:t>UBND tỉnh đã có trả lời về ô nhiễm môi trường tại Công ty xử lý phế liệu rắn tại Hòa Hội. Tuy nhiên, thực tế hiện tại chưa bớt tình trạng khói bụi và mùi hôi, nhất là vào ban đêm, không khí ngột ngạt, khó thở. Ngoài ra, nước giếng sinh hoạt của các hộ dân ở giữa Công ty Hùng Duy và Công ty xử lý phế liệu rắn có mùi hôi, nước bơm lên trong khoảng 5 phút đầu có mùi hôi không sử dụng được. Đề nghị tỉnh tiếp tục khảo sát, kiểm tra (</w:t>
      </w:r>
      <w:r w:rsidR="00790775" w:rsidRPr="00F9706B">
        <w:rPr>
          <w:i/>
        </w:rPr>
        <w:t>lúc công ty đang hoạt động</w:t>
      </w:r>
      <w:r w:rsidR="00790775" w:rsidRPr="00F9706B">
        <w:t xml:space="preserve">) và có biện pháp khắc phục những vấn đề này. </w:t>
      </w:r>
      <w:r w:rsidR="00790775" w:rsidRPr="00F9706B">
        <w:rPr>
          <w:i/>
        </w:rPr>
        <w:t>(cử tri xã Hòa Hội – Châu Thành)</w:t>
      </w:r>
    </w:p>
    <w:p w14:paraId="011F17AB" w14:textId="77777777" w:rsidR="005C6459" w:rsidRPr="00F9706B" w:rsidRDefault="005C6459" w:rsidP="00F9706B">
      <w:pPr>
        <w:spacing w:before="120"/>
        <w:ind w:firstLine="720"/>
        <w:jc w:val="both"/>
        <w:rPr>
          <w:b/>
        </w:rPr>
      </w:pPr>
      <w:r w:rsidRPr="00F9706B">
        <w:rPr>
          <w:b/>
        </w:rPr>
        <w:t>Giải trình:</w:t>
      </w:r>
    </w:p>
    <w:p w14:paraId="20DBAFF3" w14:textId="77777777" w:rsidR="00CD335B" w:rsidRPr="00F9706B" w:rsidRDefault="00751A38" w:rsidP="00F9706B">
      <w:pPr>
        <w:spacing w:before="120"/>
        <w:ind w:firstLine="720"/>
        <w:jc w:val="both"/>
      </w:pPr>
      <w:r w:rsidRPr="00F9706B">
        <w:t xml:space="preserve">Sở Tài nguyên và Môi trường nhiều lần chủ trì với sự tham gia của HĐND tỉnh, các Sở ngành, chính quyền địa phương kiểm tra thực tế và mời các đơn vị được Bộ Tài nguyên và Môi trường cấp phép thực hiện đo đạc lấy mẫu không khí xung quanh lúc nhà máy đang hoạt động, kể cả ban đêm theo phản ánh của cử tri, kết quả nồng độ bụi và thông số gây mùi đạt Quy chuẩn kỹ thuật quốc gia về môi trường quy định. UBND </w:t>
      </w:r>
      <w:r w:rsidRPr="00F9706B">
        <w:lastRenderedPageBreak/>
        <w:t>tỉnh đã thông báo kết quả và cung cấp số điện thoại Lãnh đạo Sở Tài nguyên và Môi trường để người dân thông báo khi phát hiện nhà máy xả thải gây ô nhiễm môi trường để xử lý kịp thời nhưng đến nay chưa nhận được thông tin từ người dân.</w:t>
      </w:r>
    </w:p>
    <w:p w14:paraId="26F9B2EE" w14:textId="77777777" w:rsidR="00127C87" w:rsidRPr="00F9706B" w:rsidRDefault="00751A38" w:rsidP="00F9706B">
      <w:pPr>
        <w:spacing w:before="120"/>
        <w:ind w:firstLine="720"/>
        <w:jc w:val="both"/>
        <w:rPr>
          <w:b/>
        </w:rPr>
      </w:pPr>
      <w:r w:rsidRPr="00F9706B">
        <w:t xml:space="preserve"> Ngày 30/6/2017, </w:t>
      </w:r>
      <w:r w:rsidRPr="00F9706B">
        <w:rPr>
          <w:color w:val="FF0000"/>
        </w:rPr>
        <w:t xml:space="preserve">UBND tỉnh đã giao </w:t>
      </w:r>
      <w:r w:rsidRPr="00F9706B">
        <w:t xml:space="preserve">Sở Tài nguyên và Môi trường chủ trì, phối hợp Ban Quản lý ấp Bố Lớn lấy mẫu nước giếng khoan khu vực người dân phản ánh, </w:t>
      </w:r>
      <w:r w:rsidRPr="00F9706B">
        <w:rPr>
          <w:color w:val="000000" w:themeColor="text1"/>
        </w:rPr>
        <w:t xml:space="preserve">kết quả phân tích 02 mẫu có 04/5 thông số đạt Quy chuẩn kỹ thuật quốc gia về chất lượng nước dưới đất QCVN 09-MT:2015/BTNMT và Quy chuẩn quốc gia về chất lượng nước ăn uống QCVN 01:2009/BYT, chỉ tiêu pH của mẫu tại hộ Trần Văn Tâm thấp hơn QCVN 09-MT:2015/BTNMT và QCVN 01:2009/BYT từ 1,01 đến 1,19 lần; chỉ tiêu pH của mẫu tại hộ Lâm Văn Minh chỉ thấp QCVN 01:2009/BYT 1,17 lần. Kết quả này </w:t>
      </w:r>
      <w:r w:rsidRPr="00F9706B">
        <w:rPr>
          <w:color w:val="000000" w:themeColor="text1"/>
          <w:spacing w:val="-2"/>
        </w:rPr>
        <w:t xml:space="preserve">phù hợp với kết quả đánh giá chất lượng nước ngầm tỉnh Tây Ninh giai đoạn 2011 – 2015 thì địa bàn tỉnh nói chung có độ pH không đạt quy chuẩn. </w:t>
      </w:r>
      <w:r w:rsidRPr="00F9706B">
        <w:rPr>
          <w:color w:val="FF0000"/>
        </w:rPr>
        <w:t>Thời gian tới, UBND tỉnh giao Sở Tài nguyên và Môi trường tiếp tục kiểm tra, giám sát đối với Công ty CP xử lý phế liệu rắn Việt Nam.</w:t>
      </w:r>
    </w:p>
    <w:p w14:paraId="54521589" w14:textId="77777777" w:rsidR="00790775" w:rsidRPr="00F9706B" w:rsidRDefault="005C6459" w:rsidP="00F9706B">
      <w:pPr>
        <w:spacing w:before="120"/>
        <w:ind w:firstLine="720"/>
        <w:jc w:val="both"/>
        <w:rPr>
          <w:i/>
        </w:rPr>
      </w:pPr>
      <w:r w:rsidRPr="00F9706B">
        <w:rPr>
          <w:b/>
        </w:rPr>
        <w:t>1.2.</w:t>
      </w:r>
      <w:r w:rsidR="00790775" w:rsidRPr="00F9706B">
        <w:t xml:space="preserve"> </w:t>
      </w:r>
      <w:r w:rsidRPr="00F9706B">
        <w:rPr>
          <w:b/>
          <w:u w:val="single"/>
        </w:rPr>
        <w:t>Ý kiến kiến nghị:</w:t>
      </w:r>
      <w:r w:rsidRPr="00F9706B">
        <w:t xml:space="preserve"> </w:t>
      </w:r>
      <w:r w:rsidR="00790775" w:rsidRPr="00F9706B">
        <w:t xml:space="preserve">Đề nghị ngành chức năng kiểm tra hệ thống xử lý chất thải của các công ty, xí nghiệp và của khu công nghiệp Thanh Điền, vì hiện nay người dân ở tổ 19 và tổ 20, ấp Thanh Phước có rất nhiều người bị ung thư. Cần có khảo sát, đánh giá để xác định có phải do nguồn nước thải gây ô nhiễm hay không. </w:t>
      </w:r>
      <w:r w:rsidR="00790775" w:rsidRPr="00F9706B">
        <w:rPr>
          <w:i/>
        </w:rPr>
        <w:t>(cử tri Thanh Điền – Châu Thành)</w:t>
      </w:r>
    </w:p>
    <w:p w14:paraId="6C110C62" w14:textId="77777777" w:rsidR="005C6459" w:rsidRPr="00F9706B" w:rsidRDefault="005C6459" w:rsidP="00F9706B">
      <w:pPr>
        <w:spacing w:before="120"/>
        <w:ind w:firstLine="720"/>
        <w:jc w:val="both"/>
        <w:rPr>
          <w:b/>
        </w:rPr>
      </w:pPr>
      <w:r w:rsidRPr="00F9706B">
        <w:rPr>
          <w:b/>
        </w:rPr>
        <w:t>Giải trình:</w:t>
      </w:r>
    </w:p>
    <w:p w14:paraId="65150B6D" w14:textId="77777777" w:rsidR="00127C87" w:rsidRPr="00F9706B" w:rsidRDefault="00AE77A1" w:rsidP="00F9706B">
      <w:pPr>
        <w:spacing w:before="120"/>
        <w:ind w:firstLine="720"/>
        <w:jc w:val="both"/>
        <w:rPr>
          <w:b/>
        </w:rPr>
      </w:pPr>
      <w:r w:rsidRPr="00F9706B">
        <w:rPr>
          <w:spacing w:val="-2"/>
        </w:rPr>
        <w:t xml:space="preserve">Từ năm 2014 đến nay, </w:t>
      </w:r>
      <w:r w:rsidRPr="00F9706B">
        <w:rPr>
          <w:color w:val="FF0000"/>
          <w:spacing w:val="-2"/>
        </w:rPr>
        <w:t xml:space="preserve">UBND tỉnh đã giao </w:t>
      </w:r>
      <w:r w:rsidRPr="00F9706B">
        <w:rPr>
          <w:spacing w:val="-2"/>
        </w:rPr>
        <w:t xml:space="preserve">Sở Tài nguyên và Môi trường chủ trì, phối hợp với các cơ quan liên quan thanh tra, kiểm tra đối với 06 đơn vị trong KCN Thanh Điền </w:t>
      </w:r>
      <w:r w:rsidRPr="00F9706B">
        <w:rPr>
          <w:spacing w:val="-2"/>
          <w:lang w:val="sv-SE"/>
        </w:rPr>
        <w:t xml:space="preserve">(Công ty TNHH VMC Hoàng Gia, Công ty TNHH MTV Đức Long, Công ty TNHH Han and Young, 03 đơn vị thuê lại nhà xưởng của Công ty CP Hà Lan) </w:t>
      </w:r>
      <w:r w:rsidRPr="00F9706B">
        <w:rPr>
          <w:spacing w:val="-2"/>
        </w:rPr>
        <w:t xml:space="preserve">và 02 đơn vị ngoài Khu công nghiệp Thanh Điền (Công ty TNHH Bando Vina, Công ty TNHH Vina Gio); ngày 23/01/2017 đã xử phạt vi phạm hành chính Công ty TNHH Bando Vina do không thực hiện biện pháp chống thấm, chống tràn khu vực chứa nước thải với số tiền 08 triệu đồng. Các Công ty phát sinh nước thải chủ yếu từ sinh hoạt (tính chất nước thải giống hộ gia đình nhưng quy mô lớn hơn), trong đó </w:t>
      </w:r>
      <w:r w:rsidRPr="00F9706B">
        <w:rPr>
          <w:spacing w:val="-2"/>
          <w:lang w:val="sv-SE"/>
        </w:rPr>
        <w:t>05/8 Công ty đã xây dựng hệ thống xử lý nước thải, được cơ quan chức năng kiểm tra, xác nhận (Công ty TNHH VMC Hoàng Gia được cấp phép xả thải vào rạch Tây Ninh, 04 Công ty chứa trong hồ sinh học không xả ra môi trường), còn 03 Công ty thuê lại nhà xưởng của Công ty CP Hà Lan có số lượng công nhân ít nên nước thải sinh hoạt phát sinh ít, được xử lý bằng hầm tự hoại. Ngành nghề hoạt động của c</w:t>
      </w:r>
      <w:r w:rsidRPr="00F9706B">
        <w:rPr>
          <w:spacing w:val="-2"/>
        </w:rPr>
        <w:t>ác Công ty này là gia công hàng may mặc, làm túi xách, sản xuất giày,… nên trong quá trình sản xuất không sử dụng các loại hóa chất độc hại có khả năng gây ung thư</w:t>
      </w:r>
      <w:r w:rsidRPr="00F9706B">
        <w:rPr>
          <w:spacing w:val="-2"/>
          <w:lang w:val="sv-SE"/>
        </w:rPr>
        <w:t xml:space="preserve">. </w:t>
      </w:r>
    </w:p>
    <w:p w14:paraId="7364504D" w14:textId="77777777" w:rsidR="00790775" w:rsidRPr="00F9706B" w:rsidRDefault="005C6459" w:rsidP="00F9706B">
      <w:pPr>
        <w:spacing w:before="120"/>
        <w:ind w:firstLine="720"/>
        <w:jc w:val="both"/>
      </w:pPr>
      <w:r w:rsidRPr="00F9706B">
        <w:rPr>
          <w:b/>
        </w:rPr>
        <w:t>1.3.</w:t>
      </w:r>
      <w:r w:rsidR="00790775" w:rsidRPr="00F9706B">
        <w:t xml:space="preserve"> </w:t>
      </w:r>
      <w:r w:rsidRPr="00F9706B">
        <w:rPr>
          <w:b/>
          <w:u w:val="single"/>
        </w:rPr>
        <w:t>Ý kiến kiến nghị:</w:t>
      </w:r>
      <w:r w:rsidRPr="00F9706B">
        <w:t xml:space="preserve"> </w:t>
      </w:r>
      <w:r w:rsidR="00790775" w:rsidRPr="00F9706B">
        <w:t xml:space="preserve">Lò mì Malaysia (Thành Vũ) hiện nay có nhiều hầm chứa nước thải rất đầy, bốc mùi hôi thối, ô nhiễm khi mưa lớn dễ bị bể tràn nước thải ra ngoài ảnh hưởng đến môi trường. Đề nghị ngành chức năng tiến hành kiểm tra, có biện pháp can thiệp kịp thời. </w:t>
      </w:r>
      <w:r w:rsidR="00790775" w:rsidRPr="00F9706B">
        <w:rPr>
          <w:i/>
        </w:rPr>
        <w:t>(cử tri thị trấn Châu Thành)</w:t>
      </w:r>
    </w:p>
    <w:p w14:paraId="6A6995E7" w14:textId="77777777" w:rsidR="005C6459" w:rsidRPr="00F9706B" w:rsidRDefault="005C6459" w:rsidP="00F9706B">
      <w:pPr>
        <w:spacing w:before="120"/>
        <w:ind w:firstLine="720"/>
        <w:jc w:val="both"/>
        <w:rPr>
          <w:b/>
        </w:rPr>
      </w:pPr>
      <w:r w:rsidRPr="00F9706B">
        <w:rPr>
          <w:b/>
        </w:rPr>
        <w:t>Giải trình:</w:t>
      </w:r>
    </w:p>
    <w:p w14:paraId="6FA8A98A" w14:textId="77777777" w:rsidR="005C6459" w:rsidRPr="00F9706B" w:rsidRDefault="004D1F85" w:rsidP="00F9706B">
      <w:pPr>
        <w:spacing w:before="120"/>
        <w:ind w:firstLine="720"/>
        <w:jc w:val="both"/>
        <w:rPr>
          <w:spacing w:val="-4"/>
          <w:lang w:val="nl-NL"/>
        </w:rPr>
      </w:pPr>
      <w:r w:rsidRPr="00F9706B">
        <w:rPr>
          <w:spacing w:val="-4"/>
          <w:lang w:val="nl-NL"/>
        </w:rPr>
        <w:lastRenderedPageBreak/>
        <w:t xml:space="preserve">Ngày 01/7/2017, </w:t>
      </w:r>
      <w:r w:rsidRPr="00F9706B">
        <w:rPr>
          <w:color w:val="FF0000"/>
          <w:spacing w:val="-4"/>
          <w:lang w:val="nl-NL"/>
        </w:rPr>
        <w:t xml:space="preserve">UBND tỉnh đã giao </w:t>
      </w:r>
      <w:r w:rsidRPr="00F9706B">
        <w:rPr>
          <w:spacing w:val="-4"/>
          <w:lang w:val="nl-NL"/>
        </w:rPr>
        <w:t xml:space="preserve">Sở Tài nguyên và Môi trường chủ trì, phối hợp với Phòng Tài nguyên và Môi trường huyện Châu Thành, UBND thị trấn Châu Thành kiểm tra đột xuất Nhà máy. Kết quả: Vào thời điểm kiểm tra, Nhà máy đang vận hành hệ thống xử lý nước thải theo phương án xử lý đạt </w:t>
      </w:r>
      <w:r w:rsidRPr="00F9706B">
        <w:rPr>
          <w:spacing w:val="-6"/>
        </w:rPr>
        <w:t>cột A, Quy chuẩn kỹ thuật quốc gia về nước thải công nghiệp và đã được Sở Tài nguyên và Môi trường kiểm tra, đánh giá hiệu quả xử lý</w:t>
      </w:r>
      <w:r w:rsidRPr="00F9706B">
        <w:rPr>
          <w:spacing w:val="-4"/>
          <w:lang w:val="nl-NL"/>
        </w:rPr>
        <w:t>, các ao chứa nước thải sau bể biogas đầy nước, nước trong ao cách mép bờ ao từ 0,1 m đến 0,5 m, nước thải tại ao chứa cuối được Công ty bơm vào Nhà máy tái sử dụng để rửa củ mì, công suất bơm khoảng 50 m</w:t>
      </w:r>
      <w:r w:rsidRPr="00F9706B">
        <w:rPr>
          <w:spacing w:val="-4"/>
          <w:vertAlign w:val="superscript"/>
          <w:lang w:val="nl-NL"/>
        </w:rPr>
        <w:t>3</w:t>
      </w:r>
      <w:r w:rsidRPr="00F9706B">
        <w:rPr>
          <w:spacing w:val="-4"/>
          <w:lang w:val="nl-NL"/>
        </w:rPr>
        <w:t xml:space="preserve">/giờ, </w:t>
      </w:r>
      <w:r w:rsidRPr="00F9706B">
        <w:rPr>
          <w:spacing w:val="-6"/>
        </w:rPr>
        <w:t>để phòng ngừa việc tràn nước thải Công ty lập hồ sơ xin phép xả nước thải vào kênh tưới TN17 gửi Sở Nông nghiệp và Phát triển nông thôn, ngày 08/5/2017 Sở Nông nghiệp có Văn bản số 975/SNN-CCTL hướng dẫn yêu cầu Công ty lập phương án xả nước thải vào kênh tiêu T13 A</w:t>
      </w:r>
      <w:r w:rsidRPr="00F9706B">
        <w:rPr>
          <w:spacing w:val="-4"/>
          <w:lang w:val="nl-NL"/>
        </w:rPr>
        <w:t>. Công ty đã đưa hệ thống sấy bã mì đi vào hoạt động từ tháng 3/2017 đến nay, nên việc phát sinh mùi hôi từ bã mì đã được hạn chế. Tuy nhiên, Công ty quản lý chất thải rắn thông thường (vỏ lụa, đầu vỏ củ mì) chưa đúng quy định.</w:t>
      </w:r>
      <w:r w:rsidRPr="00F9706B">
        <w:rPr>
          <w:spacing w:val="-4"/>
        </w:rPr>
        <w:t xml:space="preserve">Để hạn chế mùi phát sinh từ các nhà máy và phòng ngừa sự cố vỡ bờ bao, chảy tràn nước thải từ các ao chứa nước thải của Nhà máy ảnh hưởng đến người dân; Sở Tài nguyên và Môi trường đã yêu cầu Công ty có biện pháp quản lý chất thải rắn công nghiệp thông thường đúng theo quy định, cải tạo, nạo vét các ao chứa nước thải xây dựng kế hoạch ứng phó sự cố môi trường. Trong thời gian tới, Sở sẽ tiếp tục phối hợp các cơ quan có liên quan, chính quyền địa phương kiểm tra, nếu phát hiện vi phạm pháp luật sẽ xử lý nghiêm minh theo quy định và thông báo cho chính quyền địa phương và người dân biết. </w:t>
      </w:r>
    </w:p>
    <w:p w14:paraId="347CFF2E" w14:textId="77777777" w:rsidR="00790775" w:rsidRPr="00F9706B" w:rsidRDefault="005C6459" w:rsidP="00F9706B">
      <w:pPr>
        <w:spacing w:before="120"/>
        <w:ind w:firstLine="720"/>
        <w:jc w:val="both"/>
      </w:pPr>
      <w:r w:rsidRPr="00F9706B">
        <w:rPr>
          <w:b/>
        </w:rPr>
        <w:t>1.4.</w:t>
      </w:r>
      <w:r w:rsidR="00790775" w:rsidRPr="00F9706B">
        <w:t xml:space="preserve"> </w:t>
      </w:r>
      <w:r w:rsidRPr="00F9706B">
        <w:rPr>
          <w:b/>
          <w:u w:val="single"/>
        </w:rPr>
        <w:t>Ý kiến kiến nghị:</w:t>
      </w:r>
      <w:r w:rsidRPr="00F9706B">
        <w:t xml:space="preserve"> </w:t>
      </w:r>
      <w:r w:rsidR="00790775" w:rsidRPr="00F9706B">
        <w:t xml:space="preserve">Lò mỳ Trường Hưng (Tân Châu) thường xuyên xả nước thải ra suối chạy qua xã Thạnh Bình đồng thời phơi xác mì gây ô nhiễm môi trường, cử tri đã phản ánh nhiều lần, nhưng vẫn chưa khắc phục được, kiến nghị ngành chức năng có giải pháp xử lý triệt để </w:t>
      </w:r>
      <w:r w:rsidR="00790775" w:rsidRPr="00F9706B">
        <w:rPr>
          <w:i/>
        </w:rPr>
        <w:t>(cử tri xã Thạnh Bình – Tân Biên)</w:t>
      </w:r>
      <w:r w:rsidR="00790775" w:rsidRPr="00F9706B">
        <w:t>.</w:t>
      </w:r>
    </w:p>
    <w:p w14:paraId="3A565EDA" w14:textId="77777777" w:rsidR="005C6459" w:rsidRPr="00F9706B" w:rsidRDefault="005C6459" w:rsidP="00F9706B">
      <w:pPr>
        <w:spacing w:before="120"/>
        <w:ind w:firstLine="720"/>
        <w:jc w:val="both"/>
        <w:rPr>
          <w:b/>
        </w:rPr>
      </w:pPr>
      <w:r w:rsidRPr="00F9706B">
        <w:rPr>
          <w:b/>
        </w:rPr>
        <w:t>Giải trình:</w:t>
      </w:r>
    </w:p>
    <w:p w14:paraId="1E81B48D" w14:textId="77777777" w:rsidR="005C6459" w:rsidRPr="00F9706B" w:rsidRDefault="004D1F85" w:rsidP="00F9706B">
      <w:pPr>
        <w:spacing w:before="120"/>
        <w:ind w:firstLine="720"/>
        <w:jc w:val="both"/>
        <w:rPr>
          <w:spacing w:val="-4"/>
        </w:rPr>
      </w:pPr>
      <w:r w:rsidRPr="00F9706B">
        <w:rPr>
          <w:spacing w:val="-4"/>
        </w:rPr>
        <w:t xml:space="preserve">Nhà máy đã xây dựng hệ thống xử lý nước thải đạt cột A, quy chuẩn kỹ thuật quốc gia về môi trường và được cấp giấy phép xả thải vào nguồn nước; xây dựng và đưa hệ thống sấy xác mì vào hoạt động từ năm 2014. Ngày 03/7/2017, </w:t>
      </w:r>
      <w:r w:rsidRPr="00F9706B">
        <w:rPr>
          <w:color w:val="FF0000"/>
          <w:spacing w:val="-4"/>
        </w:rPr>
        <w:t xml:space="preserve">UBND tỉnh đã giao </w:t>
      </w:r>
      <w:r w:rsidRPr="00F9706B">
        <w:rPr>
          <w:spacing w:val="-4"/>
        </w:rPr>
        <w:t>Sở Tài nguyên và Môi trường kiểm tra đột xuất Nhà máy, Nhà máy đã tạm ngưng hoạt động từ khoảng tháng 4/2017, đến thời điểm kiểm tra Nhà máy vẫn đang ngưng hoạt động. Phòng Tài nguyên và Môi trường huyện Tân Biên</w:t>
      </w:r>
      <w:r w:rsidR="000D7481" w:rsidRPr="00F9706B">
        <w:rPr>
          <w:spacing w:val="-4"/>
        </w:rPr>
        <w:t xml:space="preserve">, </w:t>
      </w:r>
      <w:r w:rsidR="000D7481" w:rsidRPr="00F9706B">
        <w:rPr>
          <w:color w:val="FF0000"/>
          <w:spacing w:val="-4"/>
        </w:rPr>
        <w:t>Tân Châu</w:t>
      </w:r>
      <w:r w:rsidRPr="00F9706B">
        <w:rPr>
          <w:color w:val="FF0000"/>
          <w:spacing w:val="-4"/>
        </w:rPr>
        <w:t xml:space="preserve"> </w:t>
      </w:r>
      <w:r w:rsidRPr="00F9706B">
        <w:rPr>
          <w:spacing w:val="-4"/>
        </w:rPr>
        <w:t>sẽ phối hợp với UBND các xã kiểm tra, giám sát các tổ chức, cá nhân phơi xác mì gây ô nhiễm môi trường.</w:t>
      </w:r>
    </w:p>
    <w:p w14:paraId="70F85984" w14:textId="77777777" w:rsidR="00790775" w:rsidRPr="00F9706B" w:rsidRDefault="005C6459" w:rsidP="00F9706B">
      <w:pPr>
        <w:spacing w:before="120"/>
        <w:ind w:firstLine="720"/>
        <w:jc w:val="both"/>
      </w:pPr>
      <w:r w:rsidRPr="00F9706B">
        <w:rPr>
          <w:b/>
        </w:rPr>
        <w:t>1.5.</w:t>
      </w:r>
      <w:r w:rsidR="00790775" w:rsidRPr="00F9706B">
        <w:t xml:space="preserve"> </w:t>
      </w:r>
      <w:r w:rsidRPr="00F9706B">
        <w:rPr>
          <w:b/>
          <w:u w:val="single"/>
        </w:rPr>
        <w:t>Ý kiến kiến nghị:</w:t>
      </w:r>
      <w:r w:rsidRPr="00F9706B">
        <w:t xml:space="preserve"> </w:t>
      </w:r>
      <w:r w:rsidR="00790775" w:rsidRPr="00F9706B">
        <w:t xml:space="preserve">Kiến nghị ngành chức năng kiểm tra đột xuất việc xử lý nước thải đối với các lò mì Hồng Cúc, Sầm Nhứt và các lò mì xung quanh khu vực Cầu Suối Tre trên địa bàn xã Hòa Hiệp để xử lý kịp thời vấn đề ô nhiễm môi trường. Vấn đề này cử tri kiến nghị nhiều lần và được ngành chức năng trả lời đã có định kỳ tổ chức kiểm tra, lấy mẫu và xử lý đúng quy định; nhưng thực tế mùi hôi, màu sắc nguồn nước theo cử tri là không bình thường, vẫn có khả năng các doanh nghiệp này xả lén nước thải chưa qua xử lý ra ngoài môi trường gây ô nhiễm khu vực này </w:t>
      </w:r>
      <w:r w:rsidR="00790775" w:rsidRPr="00F9706B">
        <w:rPr>
          <w:i/>
        </w:rPr>
        <w:t>(cử tri xã Hòa Hiệp – Tân Biên)</w:t>
      </w:r>
      <w:r w:rsidR="00790775" w:rsidRPr="00F9706B">
        <w:t>.</w:t>
      </w:r>
    </w:p>
    <w:p w14:paraId="028F040F" w14:textId="77777777" w:rsidR="005C6459" w:rsidRPr="00F9706B" w:rsidRDefault="005C6459" w:rsidP="00F9706B">
      <w:pPr>
        <w:spacing w:before="120"/>
        <w:ind w:firstLine="720"/>
        <w:jc w:val="both"/>
        <w:rPr>
          <w:b/>
        </w:rPr>
      </w:pPr>
      <w:r w:rsidRPr="00F9706B">
        <w:rPr>
          <w:b/>
        </w:rPr>
        <w:lastRenderedPageBreak/>
        <w:t>Giải trình:</w:t>
      </w:r>
    </w:p>
    <w:p w14:paraId="439B6487" w14:textId="77777777" w:rsidR="004D1F85" w:rsidRPr="00F9706B" w:rsidRDefault="004D1F85" w:rsidP="00F9706B">
      <w:pPr>
        <w:spacing w:before="120"/>
        <w:ind w:firstLine="720"/>
        <w:jc w:val="both"/>
        <w:rPr>
          <w:color w:val="000000"/>
          <w:lang w:val="nl-NL"/>
        </w:rPr>
      </w:pPr>
      <w:r w:rsidRPr="00F9706B">
        <w:rPr>
          <w:color w:val="000000"/>
          <w:lang w:val="nl-NL"/>
        </w:rPr>
        <w:t xml:space="preserve">Có 04 nhà máy mì hoạt động tại khu vực cử tri phản ánh gồm Công ty TNHH Sầm Nhứt, Công ty TNHH MTV Hồng Cúc, Công ty TNHH MTV Dương Minh Tuyền và Công ty TNHH Tapioca Việt Nam. Năm 2016, Bộ Tài nguyên và Môi trường đã thanh tra công tác bảo vệ môi trường đối với Công ty TNHH Sầm Nhứt, Công ty TNHH Tapioca Việt Nam, đang dự thảo kết luận thanh tra. Công ty TNHH MTV Dương Minh Tuyền xả nước thải vượt quy chuẩn cho phép nên ngày 02/6/2017 UBND tỉnh đã ban hành Quyết định xử phạt vi phạm hành chính số 1213/QĐ-XPVPHC với tổng số tiền 288 triệu đồng. </w:t>
      </w:r>
    </w:p>
    <w:p w14:paraId="3B6C67E9" w14:textId="77777777" w:rsidR="004D1F85" w:rsidRPr="00F9706B" w:rsidRDefault="004D1F85" w:rsidP="00F9706B">
      <w:pPr>
        <w:spacing w:before="120"/>
        <w:ind w:firstLine="720"/>
        <w:jc w:val="both"/>
        <w:rPr>
          <w:color w:val="000000"/>
          <w:spacing w:val="-4"/>
          <w:lang w:val="nl-NL"/>
        </w:rPr>
      </w:pPr>
      <w:r w:rsidRPr="00F9706B">
        <w:rPr>
          <w:color w:val="000000"/>
          <w:spacing w:val="-4"/>
          <w:lang w:val="nl-NL"/>
        </w:rPr>
        <w:t xml:space="preserve">Ngày 01/7/2017, </w:t>
      </w:r>
      <w:r w:rsidRPr="00F9706B">
        <w:rPr>
          <w:color w:val="FF0000"/>
          <w:spacing w:val="-4"/>
          <w:lang w:val="nl-NL"/>
        </w:rPr>
        <w:t xml:space="preserve">UBND tỉnh đã giao </w:t>
      </w:r>
      <w:r w:rsidRPr="00F9706B">
        <w:rPr>
          <w:color w:val="000000"/>
          <w:spacing w:val="-4"/>
          <w:lang w:val="nl-NL"/>
        </w:rPr>
        <w:t xml:space="preserve">Sở Tài nguyên và Môi trường  chủ trì, phối hợp với Phòng Tài nguyên và Môi trường huyện Tân Biên kiểm tra đột xuất Nhà máy chế biến tinh bột khoai mì thuộc Công ty TNHH MTV Hồng Cúc và Công ty TNHH Sầm Nhứt. Kết quả: Nhà máy thuộc Công ty TNHH MTV Hồng Cúc đang tạm ngưng hoạt động từ ngày 01/6/2017 do hàng không xuất bán được và để bảo trì máy móc; Nhà máy thuộc Công ty TNHH Sầm Nhứt ngưng hoạt động từ ngày 03/6/2017 đến ngày 28/6/2017, vào thời điểm kiểm tra Nhà máy đang vận hành hệ thống xử lý nước thải, Đoàn kiểm tra lấy 01 mẫu nước thải của Nhà máy trước khi thải ra suối Bà Sự, </w:t>
      </w:r>
      <w:r w:rsidRPr="00F9706B">
        <w:rPr>
          <w:color w:val="000000"/>
        </w:rPr>
        <w:t>sau khi có kết quả sẽ thông báo đến cử tri.</w:t>
      </w:r>
    </w:p>
    <w:p w14:paraId="48DB3075" w14:textId="77777777" w:rsidR="005C6459" w:rsidRPr="00F9706B" w:rsidRDefault="004D1F85" w:rsidP="00F9706B">
      <w:pPr>
        <w:spacing w:before="120"/>
        <w:ind w:firstLine="720"/>
        <w:jc w:val="both"/>
        <w:rPr>
          <w:lang w:val="nl-NL"/>
        </w:rPr>
      </w:pPr>
      <w:r w:rsidRPr="00F9706B">
        <w:rPr>
          <w:lang w:val="nl-NL"/>
        </w:rPr>
        <w:t xml:space="preserve">Để kiểm soát tình hình xử lý nước thải của các lò mì nói trên, UBND tỉnh </w:t>
      </w:r>
      <w:r w:rsidRPr="00F9706B">
        <w:rPr>
          <w:color w:val="0070C0"/>
          <w:lang w:val="nl-NL"/>
        </w:rPr>
        <w:t xml:space="preserve">đã </w:t>
      </w:r>
      <w:r w:rsidRPr="00F9706B">
        <w:rPr>
          <w:lang w:val="nl-NL"/>
        </w:rPr>
        <w:t>giao Sở Tài nguyên và Môi trường phối hợp với các cơ quan liên quan triển khai nhiều biện pháp thanh tra, kiểm tra định kỳ, kể cả đột xuất, vào ngày nghỉ, ngày lễ và yêu cầu lắp đặt hệ thống quan trắc nước thải tự động, liên tục truyền tải số liệu về Sở. Việc xả lén nước thải chưa qua xử lý thường diễn ra vào ban đêm, trời mưa, do đó Sở cung cấp số điện thoại đường dây nóng của Lãnh đạo Sở Tài nguyên và Môi trường trên các phương tiện thông tin để các tổ chức, người dân biết, phối hợp giám sát, nếu phát hiện có dấu hiệu vi phạm thì thông báo để kịp thời xử lý.</w:t>
      </w:r>
    </w:p>
    <w:p w14:paraId="1BDED80A" w14:textId="77777777" w:rsidR="00790775" w:rsidRPr="00F9706B" w:rsidRDefault="005C6459" w:rsidP="00F9706B">
      <w:pPr>
        <w:spacing w:before="120"/>
        <w:ind w:firstLine="720"/>
        <w:jc w:val="both"/>
        <w:rPr>
          <w:i/>
          <w:lang w:val="nl-NL"/>
        </w:rPr>
      </w:pPr>
      <w:r w:rsidRPr="00F9706B">
        <w:rPr>
          <w:b/>
        </w:rPr>
        <w:t>1.6.</w:t>
      </w:r>
      <w:r w:rsidR="00790775" w:rsidRPr="00F9706B">
        <w:t xml:space="preserve"> </w:t>
      </w:r>
      <w:r w:rsidRPr="00F9706B">
        <w:rPr>
          <w:b/>
          <w:u w:val="single"/>
        </w:rPr>
        <w:t>Ý kiến kiến nghị:</w:t>
      </w:r>
      <w:r w:rsidRPr="00F9706B">
        <w:t xml:space="preserve"> </w:t>
      </w:r>
      <w:r w:rsidR="00790775" w:rsidRPr="00F9706B">
        <w:t xml:space="preserve">Kiến nghị Sở tài nguyên và Môi trường tiếp tục khảo sát, giải quyết tình trạng ô nhiễm nguồn nước suối kênh tiêu ấp Trường Xuân, do các nhà máy Cao su đầu nguồn ở Chà Là - Dương Minh Châu xã nước thải ra kênh </w:t>
      </w:r>
      <w:r w:rsidR="00790775" w:rsidRPr="00F9706B">
        <w:rPr>
          <w:lang w:val="en-GB"/>
        </w:rPr>
        <w:t xml:space="preserve">gây </w:t>
      </w:r>
      <w:r w:rsidR="00790775" w:rsidRPr="00F9706B">
        <w:t xml:space="preserve">ô nhiễm môi trường, làm ảnh hưởng đến sức khỏe </w:t>
      </w:r>
      <w:r w:rsidR="00790775" w:rsidRPr="00F9706B">
        <w:rPr>
          <w:lang w:val="en-GB"/>
        </w:rPr>
        <w:t xml:space="preserve">của </w:t>
      </w:r>
      <w:r w:rsidR="00790775" w:rsidRPr="00F9706B">
        <w:t>nhân dân.</w:t>
      </w:r>
      <w:r w:rsidR="00790775" w:rsidRPr="00F9706B">
        <w:rPr>
          <w:lang w:val="nl-NL"/>
        </w:rPr>
        <w:t xml:space="preserve"> </w:t>
      </w:r>
      <w:r w:rsidR="00790775" w:rsidRPr="00F9706B">
        <w:rPr>
          <w:i/>
          <w:lang w:val="nl-NL"/>
        </w:rPr>
        <w:t xml:space="preserve">(Cử tri xã Trường </w:t>
      </w:r>
      <w:r w:rsidR="00790775" w:rsidRPr="00F9706B">
        <w:rPr>
          <w:i/>
        </w:rPr>
        <w:t>Hòa – Hòa Thành</w:t>
      </w:r>
      <w:r w:rsidR="00790775" w:rsidRPr="00F9706B">
        <w:rPr>
          <w:i/>
          <w:lang w:val="nl-NL"/>
        </w:rPr>
        <w:t>)</w:t>
      </w:r>
    </w:p>
    <w:p w14:paraId="4F12C1D0" w14:textId="77777777" w:rsidR="005C6459" w:rsidRPr="00F9706B" w:rsidRDefault="005C6459" w:rsidP="00F9706B">
      <w:pPr>
        <w:spacing w:before="120"/>
        <w:ind w:firstLine="720"/>
        <w:jc w:val="both"/>
        <w:rPr>
          <w:b/>
        </w:rPr>
      </w:pPr>
      <w:r w:rsidRPr="00F9706B">
        <w:rPr>
          <w:b/>
        </w:rPr>
        <w:t>Giải trình:</w:t>
      </w:r>
    </w:p>
    <w:p w14:paraId="1DA21BA9" w14:textId="77777777" w:rsidR="005C6459" w:rsidRPr="00F9706B" w:rsidRDefault="0073799F" w:rsidP="00F9706B">
      <w:pPr>
        <w:spacing w:before="120"/>
        <w:ind w:firstLine="720"/>
        <w:jc w:val="both"/>
        <w:rPr>
          <w:spacing w:val="-4"/>
          <w:lang w:val="nl-NL"/>
        </w:rPr>
      </w:pPr>
      <w:r w:rsidRPr="00F9706B">
        <w:rPr>
          <w:spacing w:val="-4"/>
          <w:lang w:val="nl-NL"/>
        </w:rPr>
        <w:t>Khu vực xã Chà Là, huyện Dương Minh Châu có 01 Nhà máy chế biến cao su thuộc Công ty trách nhiệm hữu hạn cao su Thành Lễ. Tháng 9/2016, Đoàn thanh tra của Bộ Tài nguyên và Môi trường đã thanh tra công tác bảo vệ môi trường của Công ty, kết quả: Công ty đã xây dựng hệ thống xử lý nước thải theo phương án đạt cột A, quy chuẩn kỹ thuật quốc gia về môi trường, Đoàn đã lấy đột xuất 03 mẫu nước thải sau xử lý, kết quả phân tích đều đạt quy chuẩn quy định.</w:t>
      </w:r>
      <w:r w:rsidRPr="00F9706B">
        <w:rPr>
          <w:spacing w:val="-4"/>
        </w:rPr>
        <w:t xml:space="preserve"> Hiện nay, </w:t>
      </w:r>
      <w:r w:rsidRPr="00F9706B">
        <w:rPr>
          <w:spacing w:val="-4"/>
          <w:lang w:val="nl-NL"/>
        </w:rPr>
        <w:t>Ủy ban nhân dân tỉnh đã xây dựng kế hoạch tiếp tục kiểm tra, lấy mẫu đột xuất đối với nhà máy.</w:t>
      </w:r>
    </w:p>
    <w:p w14:paraId="6F0BE6BA" w14:textId="77777777" w:rsidR="005C6459" w:rsidRPr="00F9706B" w:rsidRDefault="005C6459" w:rsidP="00F9706B">
      <w:pPr>
        <w:pStyle w:val="BodyText"/>
        <w:spacing w:before="120" w:after="0"/>
        <w:ind w:firstLine="720"/>
        <w:jc w:val="both"/>
      </w:pPr>
      <w:r w:rsidRPr="00F9706B">
        <w:rPr>
          <w:b/>
        </w:rPr>
        <w:lastRenderedPageBreak/>
        <w:t>1.7.</w:t>
      </w:r>
      <w:r w:rsidR="00790775" w:rsidRPr="00F9706B">
        <w:t xml:space="preserve"> </w:t>
      </w:r>
      <w:r w:rsidRPr="00F9706B">
        <w:rPr>
          <w:b/>
          <w:u w:val="single"/>
        </w:rPr>
        <w:t>Ý kiến kiến nghị:</w:t>
      </w:r>
      <w:r w:rsidRPr="00F9706B">
        <w:t xml:space="preserve"> </w:t>
      </w:r>
      <w:r w:rsidR="00790775" w:rsidRPr="00F9706B">
        <w:t xml:space="preserve">Đề nghị quy hoạch lại nghĩa trang Cực lạc Thái Bình, hiện nay việc chôn cất không đảm bảo cách khu dân cư 500m, gây ô nhiễm, ảnh hưởng sinh hoạt của người dân </w:t>
      </w:r>
      <w:r w:rsidR="00790775" w:rsidRPr="00F9706B">
        <w:rPr>
          <w:i/>
        </w:rPr>
        <w:t>(cử tri xã Bàu Năng – Dương Minh Châu).</w:t>
      </w:r>
      <w:r w:rsidR="00790775" w:rsidRPr="00F9706B">
        <w:t xml:space="preserve"> </w:t>
      </w:r>
    </w:p>
    <w:p w14:paraId="369F6096" w14:textId="77777777" w:rsidR="00855678" w:rsidRPr="00F9706B" w:rsidRDefault="005C6459" w:rsidP="00F9706B">
      <w:pPr>
        <w:spacing w:before="120"/>
        <w:ind w:firstLine="720"/>
        <w:jc w:val="both"/>
        <w:rPr>
          <w:b/>
        </w:rPr>
      </w:pPr>
      <w:r w:rsidRPr="00F9706B">
        <w:rPr>
          <w:b/>
        </w:rPr>
        <w:t>Giải trình:</w:t>
      </w:r>
    </w:p>
    <w:p w14:paraId="1B492D71" w14:textId="77777777" w:rsidR="00345838" w:rsidRPr="00F9706B" w:rsidRDefault="00855678" w:rsidP="00F9706B">
      <w:pPr>
        <w:spacing w:before="120"/>
        <w:ind w:firstLine="720"/>
        <w:jc w:val="both"/>
        <w:rPr>
          <w:b/>
        </w:rPr>
      </w:pPr>
      <w:r w:rsidRPr="00F9706B">
        <w:rPr>
          <w:b/>
        </w:rPr>
        <w:t xml:space="preserve">* </w:t>
      </w:r>
      <w:r w:rsidRPr="00F9706B">
        <w:t>Về quy hoạch:</w:t>
      </w:r>
    </w:p>
    <w:p w14:paraId="6160FE72" w14:textId="77777777" w:rsidR="00345838" w:rsidRPr="00F9706B" w:rsidRDefault="00345838" w:rsidP="00F9706B">
      <w:pPr>
        <w:spacing w:before="120"/>
        <w:ind w:firstLine="720"/>
        <w:jc w:val="both"/>
        <w:rPr>
          <w:b/>
        </w:rPr>
      </w:pPr>
      <w:r w:rsidRPr="00F9706B">
        <w:rPr>
          <w:b/>
        </w:rPr>
        <w:t xml:space="preserve">- </w:t>
      </w:r>
      <w:r w:rsidR="00855678" w:rsidRPr="00F9706B">
        <w:t xml:space="preserve">Quy hoạch nghĩa trang </w:t>
      </w:r>
      <w:bookmarkStart w:id="1" w:name="OLE_LINK32"/>
      <w:bookmarkStart w:id="2" w:name="OLE_LINK33"/>
      <w:bookmarkStart w:id="3" w:name="OLE_LINK34"/>
      <w:r w:rsidR="00855678" w:rsidRPr="00F9706B">
        <w:t xml:space="preserve">trên địa bàn tỉnh Tây Ninh </w:t>
      </w:r>
      <w:bookmarkEnd w:id="1"/>
      <w:bookmarkEnd w:id="2"/>
      <w:bookmarkEnd w:id="3"/>
      <w:r w:rsidR="00855678" w:rsidRPr="00F9706B">
        <w:t>đến năm 2020 tầm nhìn đến năm 2030 đã được UBND tỉnh phê duyệt tại Quyết định số 2214/QĐ-UBND ngày 01/11/2013. Sở Xây dựng đã công bố, triển khai đến các sở, ban, ngành và UBND các huyện, thành phố biết thực hiện tại Công văn số 64/SXD-HTKT ngày 20/01/2014, kèm theo Quyết định phê duyệt, thuyết minh và bản vẽ quy hoạch.</w:t>
      </w:r>
    </w:p>
    <w:p w14:paraId="610E56AB" w14:textId="77777777" w:rsidR="00855678" w:rsidRPr="00F9706B" w:rsidRDefault="00345838" w:rsidP="00F9706B">
      <w:pPr>
        <w:spacing w:before="120"/>
        <w:ind w:firstLine="720"/>
        <w:jc w:val="both"/>
        <w:rPr>
          <w:b/>
        </w:rPr>
      </w:pPr>
      <w:r w:rsidRPr="00F9706B">
        <w:rPr>
          <w:b/>
        </w:rPr>
        <w:t xml:space="preserve">- </w:t>
      </w:r>
      <w:r w:rsidR="00855678" w:rsidRPr="00F9706B">
        <w:t xml:space="preserve">Theo định hướng quy hoạch, Nghĩa trang Cực Lạc Thái Bình sẽ được </w:t>
      </w:r>
      <w:bookmarkStart w:id="4" w:name="OLE_LINK37"/>
      <w:bookmarkStart w:id="5" w:name="OLE_LINK38"/>
      <w:bookmarkStart w:id="6" w:name="OLE_LINK39"/>
      <w:r w:rsidR="00855678" w:rsidRPr="00F9706B">
        <w:t>khoanh vùng, không mở rộng và cải tạo, nâng cấp thành nghĩa trang công viên giai đoạn từ năm 2020</w:t>
      </w:r>
      <w:bookmarkEnd w:id="4"/>
      <w:bookmarkEnd w:id="5"/>
      <w:bookmarkEnd w:id="6"/>
      <w:r w:rsidR="00855678" w:rsidRPr="00F9706B">
        <w:t>, công nghệ táng là chốn cất một lần và cát táng.</w:t>
      </w:r>
    </w:p>
    <w:p w14:paraId="7E1FD69A" w14:textId="77777777" w:rsidR="00345838" w:rsidRPr="00F9706B" w:rsidRDefault="00855678" w:rsidP="00F9706B">
      <w:pPr>
        <w:tabs>
          <w:tab w:val="left" w:pos="851"/>
        </w:tabs>
        <w:spacing w:before="120" w:after="80"/>
        <w:ind w:firstLine="720"/>
        <w:jc w:val="both"/>
      </w:pPr>
      <w:r w:rsidRPr="00F9706B">
        <w:t>* Về hiện trạ</w:t>
      </w:r>
      <w:bookmarkStart w:id="7" w:name="OLE_LINK19"/>
      <w:bookmarkStart w:id="8" w:name="OLE_LINK20"/>
      <w:bookmarkStart w:id="9" w:name="OLE_LINK21"/>
      <w:r w:rsidRPr="00F9706B">
        <w:t>ng:</w:t>
      </w:r>
    </w:p>
    <w:p w14:paraId="2678D526" w14:textId="77777777" w:rsidR="00665058" w:rsidRPr="00F9706B" w:rsidRDefault="00345838" w:rsidP="00F9706B">
      <w:pPr>
        <w:tabs>
          <w:tab w:val="left" w:pos="851"/>
        </w:tabs>
        <w:spacing w:before="120" w:after="80"/>
        <w:ind w:firstLine="720"/>
        <w:jc w:val="both"/>
      </w:pPr>
      <w:r w:rsidRPr="00F9706B">
        <w:t xml:space="preserve">- </w:t>
      </w:r>
      <w:r w:rsidR="00855678" w:rsidRPr="00F9706B">
        <w:t xml:space="preserve">Nghĩa trang </w:t>
      </w:r>
      <w:bookmarkStart w:id="10" w:name="OLE_LINK30"/>
      <w:bookmarkStart w:id="11" w:name="OLE_LINK31"/>
      <w:r w:rsidR="00855678" w:rsidRPr="00F9706B">
        <w:t xml:space="preserve">Cực Lạc Thái Bình có nguồn gốc là đất nghĩa trang tôn giáo, </w:t>
      </w:r>
      <w:bookmarkEnd w:id="10"/>
      <w:bookmarkEnd w:id="11"/>
      <w:r w:rsidR="00855678" w:rsidRPr="00F9706B">
        <w:t>được hình thành từ trước năm 1945 do Hội Thánh Cao Đài Tòa Thánh Tây Ninh (gọi tắt là Hội Thánh) quản lý, tọa lạc tại xã Bàu Năng (Huyện Dương Minh Châu), diện tích khoảng 58 ha, phạm vi tứ cận như sau:</w:t>
      </w:r>
    </w:p>
    <w:p w14:paraId="0495C862" w14:textId="77777777" w:rsidR="00665058" w:rsidRPr="00F9706B" w:rsidRDefault="00665058" w:rsidP="00F9706B">
      <w:pPr>
        <w:tabs>
          <w:tab w:val="left" w:pos="851"/>
        </w:tabs>
        <w:spacing w:before="120" w:after="80"/>
        <w:ind w:firstLine="720"/>
        <w:jc w:val="both"/>
      </w:pPr>
      <w:r w:rsidRPr="00F9706B">
        <w:t xml:space="preserve">+ </w:t>
      </w:r>
      <w:r w:rsidR="00855678" w:rsidRPr="00F9706B">
        <w:t>Phía Bắc, Tây Bắc: Giáp khu dân cư phường Ninh Thạnh, thành phố Tây Ninh.</w:t>
      </w:r>
    </w:p>
    <w:p w14:paraId="01350636" w14:textId="77777777" w:rsidR="00665058" w:rsidRPr="00F9706B" w:rsidRDefault="00665058" w:rsidP="00F9706B">
      <w:pPr>
        <w:tabs>
          <w:tab w:val="left" w:pos="851"/>
        </w:tabs>
        <w:spacing w:before="120" w:after="80"/>
        <w:ind w:firstLine="720"/>
        <w:jc w:val="both"/>
      </w:pPr>
      <w:r w:rsidRPr="00F9706B">
        <w:t xml:space="preserve">+ </w:t>
      </w:r>
      <w:r w:rsidR="00855678" w:rsidRPr="00F9706B">
        <w:t>Phía Tây Nam: Xã Bàu Năng, Huyện Dương Minh Châu (đất lúa, cây lâu năm).</w:t>
      </w:r>
    </w:p>
    <w:p w14:paraId="6A3BF857" w14:textId="77777777" w:rsidR="00345838" w:rsidRPr="00F9706B" w:rsidRDefault="00665058" w:rsidP="00F9706B">
      <w:pPr>
        <w:tabs>
          <w:tab w:val="left" w:pos="851"/>
        </w:tabs>
        <w:spacing w:before="120" w:after="80"/>
        <w:ind w:firstLine="720"/>
        <w:jc w:val="both"/>
      </w:pPr>
      <w:r w:rsidRPr="00F9706B">
        <w:t xml:space="preserve">+ </w:t>
      </w:r>
      <w:r w:rsidR="00855678" w:rsidRPr="00F9706B">
        <w:t>Phía Nam, phía Đông: Giáp khu dân cư xã Bàu Năng, Huyện Dương Minh Châu.</w:t>
      </w:r>
    </w:p>
    <w:p w14:paraId="19B320B0" w14:textId="77777777" w:rsidR="00345838" w:rsidRPr="00F9706B" w:rsidRDefault="00345838" w:rsidP="00F9706B">
      <w:pPr>
        <w:tabs>
          <w:tab w:val="left" w:pos="851"/>
        </w:tabs>
        <w:spacing w:before="120" w:after="80"/>
        <w:ind w:firstLine="720"/>
        <w:jc w:val="both"/>
      </w:pPr>
      <w:r w:rsidRPr="00F9706B">
        <w:t xml:space="preserve">- </w:t>
      </w:r>
      <w:r w:rsidR="00855678" w:rsidRPr="00F9706B">
        <w:t xml:space="preserve">Hình thức táng trước đây là </w:t>
      </w:r>
      <w:r w:rsidR="00855678" w:rsidRPr="00F9706B">
        <w:rPr>
          <w:b/>
        </w:rPr>
        <w:t>chôn cất một lần</w:t>
      </w:r>
      <w:r w:rsidR="00855678" w:rsidRPr="00F9706B">
        <w:t xml:space="preserve"> vĩnh viễn. Thời gian gần đây để tăng mật độ chôn cất Hội Thánh đã thực hiện chuyển sang hình thức </w:t>
      </w:r>
      <w:r w:rsidR="00855678" w:rsidRPr="00F9706B">
        <w:rPr>
          <w:b/>
        </w:rPr>
        <w:t>hung táng</w:t>
      </w:r>
      <w:r w:rsidR="00855678" w:rsidRPr="00F9706B">
        <w:t xml:space="preserve"> (là hình thức mai táng thi hài trong một thời gian nhất định sau đó sẽ được cải táng), phổ biến là hình thức cát táng (hình thức mai táng hài cốt sau khi cải táng hoặc lưu tro cốt sau khi hỏa táng), phục vụ chủ yếu chôn cất các đạo hữu đạo Cao Đài trong, ngoài tỉnh, người dân thành phố Tây Ninh và các huyện có nhu cầu.</w:t>
      </w:r>
    </w:p>
    <w:p w14:paraId="07F9C147" w14:textId="77777777" w:rsidR="00345838" w:rsidRPr="00F9706B" w:rsidRDefault="00345838" w:rsidP="00F9706B">
      <w:pPr>
        <w:tabs>
          <w:tab w:val="left" w:pos="851"/>
        </w:tabs>
        <w:spacing w:before="120" w:after="80"/>
        <w:ind w:firstLine="720"/>
        <w:jc w:val="both"/>
      </w:pPr>
      <w:r w:rsidRPr="00F9706B">
        <w:t xml:space="preserve">- </w:t>
      </w:r>
      <w:r w:rsidR="00855678" w:rsidRPr="00F9706B">
        <w:t>Tổng số phần mộ ước tính khoảng 150.000 mộ, tỷ lệ lấp đầy trên 80%.</w:t>
      </w:r>
    </w:p>
    <w:p w14:paraId="13788342" w14:textId="77777777" w:rsidR="00345838" w:rsidRPr="00F9706B" w:rsidRDefault="00345838" w:rsidP="00F9706B">
      <w:pPr>
        <w:tabs>
          <w:tab w:val="left" w:pos="851"/>
        </w:tabs>
        <w:spacing w:before="120" w:after="80"/>
        <w:ind w:firstLine="720"/>
        <w:jc w:val="both"/>
      </w:pPr>
      <w:r w:rsidRPr="00F9706B">
        <w:t xml:space="preserve">- </w:t>
      </w:r>
      <w:r w:rsidR="00855678" w:rsidRPr="00F9706B">
        <w:t>Đánh giá sơ bộ thì khu vực nghĩa trang này gây ô nhiễm nguồn nước của các khu dân cư xung quanh.</w:t>
      </w:r>
      <w:bookmarkEnd w:id="7"/>
      <w:bookmarkEnd w:id="8"/>
      <w:bookmarkEnd w:id="9"/>
    </w:p>
    <w:p w14:paraId="115032E0" w14:textId="77777777" w:rsidR="00855678" w:rsidRPr="00F9706B" w:rsidRDefault="00345838" w:rsidP="00F9706B">
      <w:pPr>
        <w:tabs>
          <w:tab w:val="left" w:pos="851"/>
        </w:tabs>
        <w:spacing w:before="120" w:after="80"/>
        <w:ind w:firstLine="720"/>
        <w:jc w:val="both"/>
      </w:pPr>
      <w:r w:rsidRPr="00F9706B">
        <w:t xml:space="preserve">- </w:t>
      </w:r>
      <w:r w:rsidR="00855678" w:rsidRPr="00F9706B">
        <w:t>Khi mới hình thành nghĩa trang, dân cư sinh sống xung quanh còn thưa thớt. Tuy nhiên, hiện nay do nhu cầu mưu sinh, người dân đến định cư và lập nghiệp sát khu vực nghĩa trang ngày càng đông đúc, dẫn đến không đảm bảo khoảng cách an toàn về vệ sinh môi trường.</w:t>
      </w:r>
    </w:p>
    <w:p w14:paraId="4CBC822F" w14:textId="77777777" w:rsidR="00855678" w:rsidRPr="00F9706B" w:rsidRDefault="00855678" w:rsidP="00F9706B">
      <w:pPr>
        <w:tabs>
          <w:tab w:val="left" w:pos="851"/>
        </w:tabs>
        <w:spacing w:before="120" w:after="80"/>
        <w:ind w:firstLine="720"/>
        <w:jc w:val="both"/>
      </w:pPr>
      <w:r w:rsidRPr="00F9706B">
        <w:lastRenderedPageBreak/>
        <w:t xml:space="preserve">* Để phục vụ mai táng nhưng không mở rộng quy mô nghĩa trang, Hội Thánh đã tiến hành chỉnh trang nghĩa trang Cực Lạc Thái Bình, tiến hành cải táng các mộ cũ xây dựng lại theo quy hoạch (thực hiện từ năm 2006 theo Thông tri số 04/81.HĐCQ ngày 02 tháng 4 năm Bính Tuất (dương lịch 29/4/2006) của Hội Đồng Chưởng Quản về việc chỉnh trang Cực Lạc Thái Bình).  </w:t>
      </w:r>
    </w:p>
    <w:p w14:paraId="76DB1180" w14:textId="77777777" w:rsidR="00855678" w:rsidRPr="00F9706B" w:rsidRDefault="0030255B" w:rsidP="00F9706B">
      <w:pPr>
        <w:tabs>
          <w:tab w:val="left" w:pos="851"/>
        </w:tabs>
        <w:spacing w:before="120" w:after="80"/>
        <w:ind w:firstLine="720"/>
      </w:pPr>
      <w:r w:rsidRPr="00F9706B">
        <w:t xml:space="preserve">* </w:t>
      </w:r>
      <w:r w:rsidR="00855678" w:rsidRPr="00F9706B">
        <w:t xml:space="preserve">Căn cứ Mục 6.1.3 (Quy hoạch nghĩa trang cho đô thị) QCXDVN 01:2008/BXD được ban hành theo </w:t>
      </w:r>
      <w:bookmarkStart w:id="12" w:name="OLE_LINK17"/>
      <w:bookmarkStart w:id="13" w:name="OLE_LINK18"/>
      <w:r w:rsidR="00855678" w:rsidRPr="00F9706B">
        <w:t xml:space="preserve">Quyết định số 04/2008/QĐ-BXD </w:t>
      </w:r>
      <w:bookmarkEnd w:id="12"/>
      <w:bookmarkEnd w:id="13"/>
      <w:r w:rsidR="00855678" w:rsidRPr="00F9706B">
        <w:t>ngày 03/4/2008 của Bộ trưởng Bộ Xây dựng có hiệu lực từ ngày 03/4/2008, khoảng cách an toàn về môi trường của nghĩa trang chôn cất một lần tối thiểu là 500m được quy định đối với nghĩa trang quy hoạch mới, không quy định khoảng cách an toàn về môi trường cho nghĩa trang hiện hữu tồn tại trước năm 2008.</w:t>
      </w:r>
    </w:p>
    <w:p w14:paraId="4D3B3FD4" w14:textId="77777777" w:rsidR="007E282D" w:rsidRPr="00F9706B" w:rsidRDefault="00855678" w:rsidP="00F9706B">
      <w:pPr>
        <w:tabs>
          <w:tab w:val="left" w:pos="851"/>
        </w:tabs>
        <w:spacing w:before="120" w:after="80"/>
        <w:ind w:firstLine="720"/>
      </w:pPr>
      <w:r w:rsidRPr="00F9706B">
        <w:t xml:space="preserve">Từ các cơ sở nêu trên và liên quan đến vấn đề tôn giáo nên việc quy hoạch lại </w:t>
      </w:r>
      <w:bookmarkStart w:id="14" w:name="OLE_LINK40"/>
      <w:bookmarkStart w:id="15" w:name="OLE_LINK41"/>
      <w:r w:rsidRPr="00F9706B">
        <w:t xml:space="preserve">nghĩa trang Cực Lạc Thái Bình trong </w:t>
      </w:r>
      <w:bookmarkEnd w:id="14"/>
      <w:bookmarkEnd w:id="15"/>
      <w:r w:rsidRPr="00F9706B">
        <w:t>giai đoạn hiện nay theo ý kiến của cử tri (đóng cửa hoặc di dời) là chưa phù hợp, mà cần phải có kế hoạch xây dựng, nâng cấp thành nghĩa trang công viên giai đoạn từ nay đến sau năm 2020.</w:t>
      </w:r>
    </w:p>
    <w:p w14:paraId="750C8A3E" w14:textId="77777777" w:rsidR="00790775" w:rsidRPr="00F9706B" w:rsidRDefault="00790775" w:rsidP="00F9706B">
      <w:pPr>
        <w:spacing w:before="120"/>
        <w:ind w:firstLine="720"/>
        <w:jc w:val="both"/>
        <w:rPr>
          <w:b/>
        </w:rPr>
      </w:pPr>
      <w:r w:rsidRPr="00F9706B">
        <w:rPr>
          <w:b/>
        </w:rPr>
        <w:t>2. Về khai thác tài nguyên</w:t>
      </w:r>
    </w:p>
    <w:p w14:paraId="7D2071BE" w14:textId="77777777" w:rsidR="00790775" w:rsidRPr="00F9706B" w:rsidRDefault="005C6459" w:rsidP="00F9706B">
      <w:pPr>
        <w:shd w:val="clear" w:color="auto" w:fill="FFFFFF"/>
        <w:spacing w:before="120"/>
        <w:ind w:firstLine="720"/>
        <w:jc w:val="both"/>
      </w:pPr>
      <w:r w:rsidRPr="00F9706B">
        <w:rPr>
          <w:b/>
        </w:rPr>
        <w:t>2.1.</w:t>
      </w:r>
      <w:r w:rsidR="00790775" w:rsidRPr="00F9706B">
        <w:t xml:space="preserve"> </w:t>
      </w:r>
      <w:r w:rsidRPr="00F9706B">
        <w:rPr>
          <w:b/>
          <w:u w:val="single"/>
        </w:rPr>
        <w:t>Ý kiến kiến nghị:</w:t>
      </w:r>
      <w:r w:rsidRPr="00F9706B">
        <w:t xml:space="preserve"> </w:t>
      </w:r>
      <w:r w:rsidR="00790775" w:rsidRPr="00F9706B">
        <w:t xml:space="preserve">Cử tri phản ánh  gần đập Tha La hiện có 03 doanh nghiệp đang khai thác cát gây ảnh hưởng đến hoạt động của đập Tha La; tình trạng khai thác cát trái phép tại khu vực sông Vàm Cỏ Đông (đoạn đi qua ấp Phước Trung, xã Phước Chỉ với quy mô ngày càng lớn, đoạn qua huyện Châu Thành) ảnh hưởng đến các hộ dân khu vực ven sông (gây sạt lở bờ sông). Đồng thời, tỉnh đã có chủ trương tạm dừng khai thác cát trong lòng hồ Dầu Tiếng, nhưng vẫn còn nhiều đơn vị khai thác với số lượng lớn. Đề nghị tỉnh tăng cường kiểm tra, khảo sát việc khai thác cát trên địa bàn để bảo vệ nguồn tài nguyên và tránh xảy ra tình trạng sạt lở bờ sông như một số tỉnh ở khu vực đồng bằng sông Cửu Long. </w:t>
      </w:r>
      <w:r w:rsidR="00790775" w:rsidRPr="00F9706B">
        <w:rPr>
          <w:i/>
        </w:rPr>
        <w:t>(cử tri Tân Phú, Tân Hội, Suối Dây – Tân Châu; Phước Ninh – Dương Minh Châu; Phước Chỉ - Trảng Bàng; cử tri xã Hòa Thạnh – Châu Thành)</w:t>
      </w:r>
    </w:p>
    <w:p w14:paraId="60B884BA" w14:textId="77777777" w:rsidR="005C6459" w:rsidRPr="00F9706B" w:rsidRDefault="005C6459" w:rsidP="00F9706B">
      <w:pPr>
        <w:spacing w:before="120"/>
        <w:ind w:firstLine="720"/>
        <w:jc w:val="both"/>
        <w:rPr>
          <w:b/>
        </w:rPr>
      </w:pPr>
      <w:r w:rsidRPr="00F9706B">
        <w:rPr>
          <w:b/>
        </w:rPr>
        <w:t>Giải trình:</w:t>
      </w:r>
    </w:p>
    <w:p w14:paraId="21C8B368" w14:textId="77777777" w:rsidR="0073799F" w:rsidRPr="00F9706B" w:rsidRDefault="0073799F" w:rsidP="00F9706B">
      <w:pPr>
        <w:pStyle w:val="BodyTextIndent"/>
        <w:spacing w:before="120"/>
        <w:rPr>
          <w:color w:val="000000"/>
          <w:szCs w:val="28"/>
          <w:lang w:val="nl-NL"/>
        </w:rPr>
      </w:pPr>
      <w:r w:rsidRPr="00F9706B">
        <w:rPr>
          <w:b/>
          <w:szCs w:val="28"/>
        </w:rPr>
        <w:t xml:space="preserve">* </w:t>
      </w:r>
      <w:r w:rsidRPr="00F9706B">
        <w:rPr>
          <w:szCs w:val="28"/>
        </w:rPr>
        <w:t>Việc 03 doanh nghiệp đang khai thác cát gây ảnh hưởng đến hoạt động của đập Tha La</w:t>
      </w:r>
      <w:r w:rsidRPr="00F9706B">
        <w:rPr>
          <w:color w:val="000000"/>
          <w:szCs w:val="28"/>
          <w:lang w:val="nl-NL"/>
        </w:rPr>
        <w:t>:</w:t>
      </w:r>
    </w:p>
    <w:p w14:paraId="2B975C79" w14:textId="77777777" w:rsidR="0073799F" w:rsidRPr="00F9706B" w:rsidRDefault="0073799F" w:rsidP="00F9706B">
      <w:pPr>
        <w:pStyle w:val="BodyTextIndent"/>
        <w:spacing w:before="120"/>
        <w:rPr>
          <w:color w:val="000000"/>
          <w:szCs w:val="28"/>
          <w:lang w:val="nl-NL"/>
        </w:rPr>
      </w:pPr>
      <w:r w:rsidRPr="00F9706B">
        <w:rPr>
          <w:szCs w:val="28"/>
        </w:rPr>
        <w:t>Tại khu vực đập Tha La, hiện có DNTN Huy Thiện khai thác, vị trí cách đập 500m về thượng nguồn; và Công ty TNHH Cát Giang cách đập 500m về hạ nguồn, về vấn đề này trong quá trình cấp phép đã có văn bản chấp thuận cho khai thác của cơ quan quản lý đập là Công ty TNHH MTV khai thác thủy lợi Tây Ninh và Công ty TNHH MTV khai thác thủy lợi Dầu Tiếng-Phước Hòa, nên việc khai thác gây nguy hiểm cho đập là không có cơ sở.</w:t>
      </w:r>
    </w:p>
    <w:p w14:paraId="68C35091" w14:textId="77777777" w:rsidR="0073799F" w:rsidRPr="00F9706B" w:rsidRDefault="0073799F" w:rsidP="00F9706B">
      <w:pPr>
        <w:pStyle w:val="Heading3"/>
        <w:spacing w:before="120" w:after="120"/>
        <w:ind w:firstLine="720"/>
        <w:rPr>
          <w:b w:val="0"/>
          <w:sz w:val="28"/>
          <w:szCs w:val="28"/>
        </w:rPr>
      </w:pPr>
      <w:r w:rsidRPr="00F9706B">
        <w:rPr>
          <w:b w:val="0"/>
          <w:sz w:val="28"/>
          <w:szCs w:val="28"/>
        </w:rPr>
        <w:t xml:space="preserve">- Sông Vàm Cỏ Đông đoạn từ Lộc Giang đến Phước Chỉ hiện nay Giấy phép của Công ty Cổ phần Khai thác khoáng sản Tây Ninh đã hết hạn, nên việc khai thác trên sông này là trái phép. Do khu vực Lộc Giang, Phước Chỉ giáp ranh giữa 02 tỉnh Tây Ninh và tỉnh Long An nên việc quản lý bảo vệ khoáng sản tại khu vực này là </w:t>
      </w:r>
      <w:r w:rsidRPr="00F9706B">
        <w:rPr>
          <w:b w:val="0"/>
          <w:sz w:val="28"/>
          <w:szCs w:val="28"/>
        </w:rPr>
        <w:lastRenderedPageBreak/>
        <w:t xml:space="preserve">nhiệm vụ chung của 02 tỉnh. Tuy nhiên qua phản ảnh cử tri, </w:t>
      </w:r>
      <w:r w:rsidRPr="00F9706B">
        <w:rPr>
          <w:b w:val="0"/>
          <w:color w:val="FF0000"/>
          <w:sz w:val="28"/>
          <w:szCs w:val="28"/>
        </w:rPr>
        <w:t xml:space="preserve">UBND tỉnh giao </w:t>
      </w:r>
      <w:r w:rsidRPr="00F9706B">
        <w:rPr>
          <w:b w:val="0"/>
          <w:sz w:val="28"/>
          <w:szCs w:val="28"/>
        </w:rPr>
        <w:t xml:space="preserve">Sở </w:t>
      </w:r>
      <w:r w:rsidRPr="00F9706B">
        <w:rPr>
          <w:b w:val="0"/>
          <w:color w:val="FF0000"/>
          <w:sz w:val="28"/>
          <w:szCs w:val="28"/>
        </w:rPr>
        <w:t xml:space="preserve">Tài nguyên và Môi trường, UBND huyện Trảng Bàng tiếp tục </w:t>
      </w:r>
      <w:r w:rsidRPr="00F9706B">
        <w:rPr>
          <w:b w:val="0"/>
          <w:sz w:val="28"/>
          <w:szCs w:val="28"/>
        </w:rPr>
        <w:t>kết hợp các đơn vị liên quan tăng cường kiểm tra khu vực này để bảo vệ nguồn tài nguyên.</w:t>
      </w:r>
    </w:p>
    <w:p w14:paraId="27F6B6E0" w14:textId="77777777" w:rsidR="005C6459" w:rsidRPr="00F9706B" w:rsidRDefault="0073799F" w:rsidP="00F9706B">
      <w:pPr>
        <w:pStyle w:val="Heading3"/>
        <w:spacing w:before="120" w:after="120"/>
        <w:ind w:firstLine="720"/>
        <w:rPr>
          <w:b w:val="0"/>
          <w:sz w:val="28"/>
          <w:szCs w:val="28"/>
        </w:rPr>
      </w:pPr>
      <w:r w:rsidRPr="00F9706B">
        <w:rPr>
          <w:b w:val="0"/>
          <w:sz w:val="28"/>
          <w:szCs w:val="28"/>
        </w:rPr>
        <w:t xml:space="preserve">- Việc khai thác cát lòng hồ Dầu Tiếng: </w:t>
      </w:r>
      <w:r w:rsidRPr="00F9706B">
        <w:rPr>
          <w:b w:val="0"/>
          <w:color w:val="000000"/>
          <w:sz w:val="28"/>
          <w:szCs w:val="28"/>
          <w:lang w:val="nl-NL"/>
        </w:rPr>
        <w:t>Ngày 20/4/2017, UBND tỉnh ban hành Công văn số 1003/UBND-KTN về việc tạm ngưng hoạt động khai thác cát trong hồ Dầu Tiếng phục vụ công tác kiểm tra, chấn chỉnh các sai phạm. Ngày 16/6/2017, UBND tỉnh có Công văn triển khai thực hiện kết luận kiểm tra số 1592/KL-UBND ngày 16/6/2017 của UBND tỉnh thông báo thời gian hoạt động khai thác cát trở lại, nên việc khai thác cát hồ Dầu Tiếng là phù hợp theo quy định.</w:t>
      </w:r>
    </w:p>
    <w:p w14:paraId="3ED26DF1" w14:textId="77777777" w:rsidR="00790775" w:rsidRPr="00F9706B" w:rsidRDefault="005C6459" w:rsidP="00F9706B">
      <w:pPr>
        <w:shd w:val="clear" w:color="auto" w:fill="FFFFFF"/>
        <w:spacing w:before="120"/>
        <w:ind w:firstLine="720"/>
        <w:jc w:val="both"/>
        <w:rPr>
          <w:i/>
        </w:rPr>
      </w:pPr>
      <w:r w:rsidRPr="00F9706B">
        <w:rPr>
          <w:b/>
        </w:rPr>
        <w:t>2.2.</w:t>
      </w:r>
      <w:r w:rsidR="00790775" w:rsidRPr="00F9706B">
        <w:t xml:space="preserve"> </w:t>
      </w:r>
      <w:r w:rsidRPr="00F9706B">
        <w:rPr>
          <w:b/>
          <w:u w:val="single"/>
        </w:rPr>
        <w:t>Ý kiến kiến nghị:</w:t>
      </w:r>
      <w:r w:rsidRPr="00F9706B">
        <w:t xml:space="preserve"> </w:t>
      </w:r>
      <w:r w:rsidR="00790775" w:rsidRPr="00F9706B">
        <w:t xml:space="preserve">Việc các doanh nghiệp tạm ngưng khai thác cát dẫn đến giá cát hiện nay tăng gấp nhiều lần so với giá cũ, ảnh hưởng rất lớn đến chi phí xây dựng các công trình. Cử tri đề nghị các cơ quan chức năng sớm có giải pháp để bình ổn giá cát </w:t>
      </w:r>
      <w:r w:rsidR="00790775" w:rsidRPr="00F9706B">
        <w:rPr>
          <w:i/>
        </w:rPr>
        <w:t>(cử tri Tân Phú, Tân Hội, Suối Dây – Tân Châu; Thị trấn Gò Dầu).</w:t>
      </w:r>
    </w:p>
    <w:p w14:paraId="29D083BB" w14:textId="77777777" w:rsidR="005C6459" w:rsidRPr="00F9706B" w:rsidRDefault="005C6459" w:rsidP="00F9706B">
      <w:pPr>
        <w:spacing w:before="120"/>
        <w:ind w:firstLine="720"/>
        <w:jc w:val="both"/>
        <w:rPr>
          <w:b/>
        </w:rPr>
      </w:pPr>
      <w:r w:rsidRPr="00F9706B">
        <w:rPr>
          <w:b/>
        </w:rPr>
        <w:t>Giải trình:</w:t>
      </w:r>
    </w:p>
    <w:p w14:paraId="3F5A53DB" w14:textId="77777777" w:rsidR="007E46C0" w:rsidRPr="00F9706B" w:rsidRDefault="002C01F4" w:rsidP="00F9706B">
      <w:pPr>
        <w:pStyle w:val="Heading3"/>
        <w:spacing w:before="120" w:after="120"/>
        <w:ind w:firstLine="720"/>
        <w:rPr>
          <w:b w:val="0"/>
          <w:color w:val="FF0000"/>
          <w:sz w:val="28"/>
          <w:szCs w:val="28"/>
        </w:rPr>
      </w:pPr>
      <w:r>
        <w:rPr>
          <w:b w:val="0"/>
          <w:color w:val="FF0000"/>
          <w:sz w:val="28"/>
          <w:szCs w:val="28"/>
        </w:rPr>
        <w:t>Cát là tài nguyên, là</w:t>
      </w:r>
      <w:r w:rsidR="007E46C0" w:rsidRPr="00F9706B">
        <w:rPr>
          <w:b w:val="0"/>
          <w:color w:val="FF0000"/>
          <w:sz w:val="28"/>
          <w:szCs w:val="28"/>
        </w:rPr>
        <w:t xml:space="preserve"> vật liệu xây dựng rất cần thiết trong xây dựng. Tuy nhiên, trong thời gian qua công tác quản lý cấp phép </w:t>
      </w:r>
      <w:r w:rsidR="00912BF8" w:rsidRPr="00F9706B">
        <w:rPr>
          <w:b w:val="0"/>
          <w:color w:val="FF0000"/>
          <w:sz w:val="28"/>
          <w:szCs w:val="28"/>
        </w:rPr>
        <w:t xml:space="preserve"> </w:t>
      </w:r>
      <w:r w:rsidR="00E357FC" w:rsidRPr="00F9706B">
        <w:rPr>
          <w:b w:val="0"/>
          <w:color w:val="FF0000"/>
          <w:sz w:val="28"/>
          <w:szCs w:val="28"/>
        </w:rPr>
        <w:t>khai thác ngành tài nguyên còn</w:t>
      </w:r>
      <w:r w:rsidR="009A1843">
        <w:rPr>
          <w:b w:val="0"/>
          <w:color w:val="FF0000"/>
          <w:sz w:val="28"/>
          <w:szCs w:val="28"/>
        </w:rPr>
        <w:t xml:space="preserve"> lỏng lẻ</w:t>
      </w:r>
      <w:r w:rsidR="00912BF8" w:rsidRPr="00F9706B">
        <w:rPr>
          <w:b w:val="0"/>
          <w:color w:val="FF0000"/>
          <w:sz w:val="28"/>
          <w:szCs w:val="28"/>
        </w:rPr>
        <w:t xml:space="preserve">o trên cả nước, do đó Chính phủ </w:t>
      </w:r>
      <w:r w:rsidR="00E357FC" w:rsidRPr="00F9706B">
        <w:rPr>
          <w:b w:val="0"/>
          <w:color w:val="FF0000"/>
          <w:sz w:val="28"/>
          <w:szCs w:val="28"/>
        </w:rPr>
        <w:t xml:space="preserve">có chủ trương </w:t>
      </w:r>
      <w:r w:rsidR="00912BF8" w:rsidRPr="00F9706B">
        <w:rPr>
          <w:b w:val="0"/>
          <w:color w:val="FF0000"/>
          <w:sz w:val="28"/>
          <w:szCs w:val="28"/>
        </w:rPr>
        <w:t>chấn chỉnh khai thác cát nên đã gây tăng và Tây Ninh cũng bị ảnh hưởng chung.</w:t>
      </w:r>
    </w:p>
    <w:p w14:paraId="074FD7DF" w14:textId="77777777" w:rsidR="004C4D05" w:rsidRPr="00F9706B" w:rsidRDefault="004C4D05" w:rsidP="00F9706B">
      <w:pPr>
        <w:pStyle w:val="Heading3"/>
        <w:spacing w:before="120" w:after="120"/>
        <w:ind w:firstLine="720"/>
        <w:rPr>
          <w:b w:val="0"/>
          <w:sz w:val="28"/>
          <w:szCs w:val="28"/>
        </w:rPr>
      </w:pPr>
      <w:r w:rsidRPr="00F9706B">
        <w:rPr>
          <w:b w:val="0"/>
          <w:color w:val="FF0000"/>
          <w:sz w:val="28"/>
          <w:szCs w:val="28"/>
        </w:rPr>
        <w:t>Để thực hiện vấn đề này</w:t>
      </w:r>
      <w:r w:rsidRPr="00F9706B">
        <w:rPr>
          <w:b w:val="0"/>
          <w:sz w:val="28"/>
          <w:szCs w:val="28"/>
        </w:rPr>
        <w:t xml:space="preserve">, UBND tỉnh </w:t>
      </w:r>
      <w:r w:rsidRPr="00F9706B">
        <w:rPr>
          <w:b w:val="0"/>
          <w:color w:val="FF0000"/>
          <w:sz w:val="28"/>
          <w:szCs w:val="28"/>
        </w:rPr>
        <w:t>đã chỉ đạo</w:t>
      </w:r>
      <w:r w:rsidRPr="00F9706B">
        <w:rPr>
          <w:b w:val="0"/>
          <w:sz w:val="28"/>
          <w:szCs w:val="28"/>
        </w:rPr>
        <w:t xml:space="preserve"> Sở Công Thương </w:t>
      </w:r>
      <w:r w:rsidRPr="00F9706B">
        <w:rPr>
          <w:b w:val="0"/>
          <w:i/>
          <w:sz w:val="28"/>
          <w:szCs w:val="28"/>
        </w:rPr>
        <w:t>có biện pháp cụ thể kiểm soát giá bán sản phẩm cát, tránh tình trạng lợi dụng mất cân đối cung cầu về cát làm gia tăng giá cát đột biến,… kiểm soát chặt chẽ chứng từ mua, bán cát của các đơn vị khi bán sản phẩm lưu thông ra thị trường.</w:t>
      </w:r>
      <w:r w:rsidRPr="00F9706B">
        <w:rPr>
          <w:b w:val="0"/>
          <w:sz w:val="28"/>
          <w:szCs w:val="28"/>
        </w:rPr>
        <w:t xml:space="preserve"> Sở Công Thương sẽ sớm có biện pháp giải quyết để bình ổn giá cát theo chỉ đạo của UBND tỉnh.</w:t>
      </w:r>
    </w:p>
    <w:p w14:paraId="1D193B4A" w14:textId="77777777" w:rsidR="00790775" w:rsidRPr="00F9706B" w:rsidRDefault="005C6459" w:rsidP="00F9706B">
      <w:pPr>
        <w:spacing w:before="120"/>
        <w:ind w:firstLine="720"/>
        <w:jc w:val="both"/>
      </w:pPr>
      <w:r w:rsidRPr="00F9706B">
        <w:rPr>
          <w:b/>
        </w:rPr>
        <w:t>2.3.</w:t>
      </w:r>
      <w:r w:rsidR="00790775" w:rsidRPr="00F9706B">
        <w:t xml:space="preserve"> </w:t>
      </w:r>
      <w:r w:rsidRPr="00F9706B">
        <w:rPr>
          <w:b/>
          <w:u w:val="single"/>
        </w:rPr>
        <w:t>Ý kiến kiến nghị:</w:t>
      </w:r>
      <w:r w:rsidRPr="00F9706B">
        <w:t xml:space="preserve"> </w:t>
      </w:r>
      <w:r w:rsidR="00790775" w:rsidRPr="00F9706B">
        <w:t>Đề nghị ngành chức năng kiểm tra việc Mỏ đá Lộc Trung hoạt động xay đá quá giờ quy định (trưa, tối) kể cả ngày chủ nhật gây tiếng ồn làm ảnh hưởng đến sinh hoạt của người dân. Đặc biệt vào ngày 12/5/2017 Mỏ đá Lộc Trung cho nổ mìn quá lớn đá bay ra khỏi vành đai an toàn rơi vào một số nhà dân gây nguy hiểm (</w:t>
      </w:r>
      <w:r w:rsidR="00790775" w:rsidRPr="00F9706B">
        <w:rPr>
          <w:i/>
        </w:rPr>
        <w:t>cử tri xã Lộc Ninh – Dương Minh Châu</w:t>
      </w:r>
      <w:r w:rsidR="00790775" w:rsidRPr="00F9706B">
        <w:t>).</w:t>
      </w:r>
    </w:p>
    <w:p w14:paraId="6C043EFA" w14:textId="77777777" w:rsidR="005C6459" w:rsidRPr="00F9706B" w:rsidRDefault="005C6459" w:rsidP="00F9706B">
      <w:pPr>
        <w:spacing w:before="120"/>
        <w:ind w:firstLine="720"/>
        <w:jc w:val="both"/>
        <w:rPr>
          <w:b/>
        </w:rPr>
      </w:pPr>
      <w:r w:rsidRPr="00F9706B">
        <w:rPr>
          <w:b/>
        </w:rPr>
        <w:t>Giải trình:</w:t>
      </w:r>
    </w:p>
    <w:p w14:paraId="79F0E664" w14:textId="77777777" w:rsidR="00333E58" w:rsidRPr="00F9706B" w:rsidRDefault="00333E58" w:rsidP="00F9706B">
      <w:pPr>
        <w:spacing w:before="120"/>
        <w:ind w:firstLine="720"/>
        <w:jc w:val="both"/>
        <w:rPr>
          <w:spacing w:val="-6"/>
        </w:rPr>
      </w:pPr>
      <w:r w:rsidRPr="00F9706B">
        <w:rPr>
          <w:spacing w:val="-6"/>
        </w:rPr>
        <w:t>- Khi nổ mìn khai thác đá, doanh nghiệp đã đăng kí giờ nổ với Sở Công Thương buổi t</w:t>
      </w:r>
      <w:r w:rsidRPr="00F9706B">
        <w:t xml:space="preserve">rưa từ 11 giờ đến 13 giờ, buổi chiều từ 16 giờ 30 phút đến 18 giờ. Thời gian xay đá diễn ra từ </w:t>
      </w:r>
      <w:r w:rsidRPr="00F9706B">
        <w:rPr>
          <w:color w:val="000000"/>
        </w:rPr>
        <w:t>6 giờ sáng đến 11 giờ trưa, buổi chiều từ 13 giờ đến 17 giờ, đôi khi máy nghiền bị hư đột xuất, doanh nghiệp có kéo dài thời gian hoạt động máy nghiền đến 18 giờ để xay hết lượng đá trên xe.</w:t>
      </w:r>
    </w:p>
    <w:p w14:paraId="29C387FC" w14:textId="77777777" w:rsidR="00333E58" w:rsidRPr="00F9706B" w:rsidRDefault="00333E58" w:rsidP="00F9706B">
      <w:pPr>
        <w:shd w:val="clear" w:color="auto" w:fill="FFFFFF"/>
        <w:spacing w:before="120"/>
        <w:ind w:firstLine="720"/>
        <w:jc w:val="both"/>
        <w:rPr>
          <w:color w:val="000000"/>
        </w:rPr>
      </w:pPr>
      <w:r w:rsidRPr="00F9706B">
        <w:rPr>
          <w:spacing w:val="-6"/>
        </w:rPr>
        <w:t>- Vụ việc nổ mìn đá bay vào nhà dân ngày 12/5/2017.</w:t>
      </w:r>
    </w:p>
    <w:p w14:paraId="4D44998D" w14:textId="77777777" w:rsidR="00333E58" w:rsidRPr="00F9706B" w:rsidRDefault="00333E58" w:rsidP="00F9706B">
      <w:pPr>
        <w:shd w:val="clear" w:color="auto" w:fill="FFFFFF"/>
        <w:spacing w:before="120"/>
        <w:ind w:firstLine="720"/>
        <w:jc w:val="both"/>
        <w:rPr>
          <w:color w:val="000000"/>
        </w:rPr>
      </w:pPr>
      <w:r w:rsidRPr="00F9706B">
        <w:rPr>
          <w:color w:val="000000"/>
        </w:rPr>
        <w:t xml:space="preserve">Đơn vị nổ mìn vẫn thực hiện công tác nổ mìn theo đúng quy định, áp dụng phương pháp nổ mìn vi sai phi điện. Tuy nhiên do đặc điểm bãi nổ mà gây ra tình trạng đá văng xa nhưng vẫn đảm bảo khoảng cách an toàn khi nổ mìn. </w:t>
      </w:r>
    </w:p>
    <w:p w14:paraId="5BC3893E" w14:textId="77777777" w:rsidR="00333E58" w:rsidRPr="00F9706B" w:rsidRDefault="00333E58" w:rsidP="00F9706B">
      <w:pPr>
        <w:shd w:val="clear" w:color="auto" w:fill="FFFFFF"/>
        <w:spacing w:before="120"/>
        <w:ind w:firstLine="720"/>
        <w:jc w:val="both"/>
        <w:rPr>
          <w:color w:val="000000"/>
        </w:rPr>
      </w:pPr>
      <w:r w:rsidRPr="00F9706B">
        <w:rPr>
          <w:color w:val="000000"/>
        </w:rPr>
        <w:lastRenderedPageBreak/>
        <w:t xml:space="preserve"> Sau khi nghe phản ánh có đá văng đến khu vực sau nhà dân gần ranh mỏ, Chi nhánh Công ty Cổ phần Khoáng sản Fico Tây Ninh đã phối hợp với Tổng Công ty kinh tế Kỹ thuật công nghiệp Quốc phòng (đơn vị thi công bãi nổ) rút kinh nghiệm, giải thích với các hộ dân và cam kết khi nổ mìn sẽ có công nhân gác mìn ở sau khu vực nhà dân để bà con an tâm. </w:t>
      </w:r>
    </w:p>
    <w:p w14:paraId="7774F340" w14:textId="77777777" w:rsidR="00333E58" w:rsidRPr="00F9706B" w:rsidRDefault="00333E58" w:rsidP="00F9706B">
      <w:pPr>
        <w:shd w:val="clear" w:color="auto" w:fill="FFFFFF"/>
        <w:spacing w:before="120"/>
        <w:ind w:firstLine="720"/>
        <w:jc w:val="both"/>
      </w:pPr>
      <w:r w:rsidRPr="00F9706B">
        <w:rPr>
          <w:spacing w:val="-6"/>
        </w:rPr>
        <w:t xml:space="preserve">Ngày 21/6/2017, </w:t>
      </w:r>
      <w:r w:rsidRPr="00F9706B">
        <w:rPr>
          <w:spacing w:val="-6"/>
          <w:lang w:val="vi-VN"/>
        </w:rPr>
        <w:t xml:space="preserve">Sở Tài nguyên và Môi trường </w:t>
      </w:r>
      <w:r w:rsidRPr="00F9706B">
        <w:rPr>
          <w:spacing w:val="-6"/>
        </w:rPr>
        <w:t xml:space="preserve">đã </w:t>
      </w:r>
      <w:r w:rsidRPr="00F9706B">
        <w:rPr>
          <w:spacing w:val="-6"/>
          <w:lang w:val="vi-VN"/>
        </w:rPr>
        <w:t xml:space="preserve">chủ trì phối hợp cùng các Sở, ban ngành: </w:t>
      </w:r>
      <w:r w:rsidRPr="00F9706B">
        <w:rPr>
          <w:spacing w:val="-6"/>
        </w:rPr>
        <w:t xml:space="preserve">Sở </w:t>
      </w:r>
      <w:r w:rsidRPr="00F9706B">
        <w:rPr>
          <w:spacing w:val="-6"/>
          <w:lang w:val="vi-VN"/>
        </w:rPr>
        <w:t xml:space="preserve">Công Thương, </w:t>
      </w:r>
      <w:r w:rsidRPr="00F9706B">
        <w:rPr>
          <w:spacing w:val="-6"/>
        </w:rPr>
        <w:t xml:space="preserve">Sở </w:t>
      </w:r>
      <w:r w:rsidRPr="00F9706B">
        <w:rPr>
          <w:lang w:val="vi-VN"/>
        </w:rPr>
        <w:t xml:space="preserve">Xây dựng; Chi cục Bảo vệ Môi trường; Trung tâm Quan trắc Môi trường Tây Ninh; UBND huyện Dương Minh Châu; Phòng Tài nguyên và Môi trường huyện Dương Minh Châu; </w:t>
      </w:r>
      <w:r w:rsidRPr="00F9706B">
        <w:rPr>
          <w:bCs/>
          <w:lang w:val="vi-VN"/>
        </w:rPr>
        <w:t>UBND xã Lộc Ninh</w:t>
      </w:r>
      <w:r w:rsidRPr="00F9706B">
        <w:rPr>
          <w:lang w:val="vi-VN"/>
        </w:rPr>
        <w:t xml:space="preserve"> tiến hành giám sát kết quả xác định khoảng cách an toàn khi nổ mìn và đo đạc </w:t>
      </w:r>
      <w:r w:rsidRPr="00F9706B">
        <w:t>các</w:t>
      </w:r>
      <w:r w:rsidRPr="00F9706B">
        <w:rPr>
          <w:lang w:val="vi-VN"/>
        </w:rPr>
        <w:t xml:space="preserve"> chỉ tiêu: độ ồn khi nổ mìn, đ</w:t>
      </w:r>
      <w:r w:rsidRPr="00F9706B">
        <w:t>ộ</w:t>
      </w:r>
      <w:r w:rsidRPr="00F9706B">
        <w:rPr>
          <w:lang w:val="vi-VN"/>
        </w:rPr>
        <w:t xml:space="preserve"> rung của các thiết bị khai thác chế biến tại mỏ đá xây dựng Lộc Trung của Công ty CP Khoáng sản FiCo Tây Ninh</w:t>
      </w:r>
      <w:r w:rsidRPr="00F9706B">
        <w:t>.</w:t>
      </w:r>
    </w:p>
    <w:p w14:paraId="5CA4D562" w14:textId="77777777" w:rsidR="00333E58" w:rsidRPr="00F9706B" w:rsidRDefault="00333E58" w:rsidP="00F9706B">
      <w:pPr>
        <w:autoSpaceDE w:val="0"/>
        <w:autoSpaceDN w:val="0"/>
        <w:adjustRightInd w:val="0"/>
        <w:spacing w:before="120"/>
        <w:ind w:firstLine="720"/>
        <w:jc w:val="both"/>
      </w:pPr>
      <w:r w:rsidRPr="00F9706B">
        <w:t xml:space="preserve">Kết quả đo đạc </w:t>
      </w:r>
      <w:r w:rsidRPr="00F9706B">
        <w:rPr>
          <w:lang w:val="vi-VN"/>
        </w:rPr>
        <w:t>cụ thể</w:t>
      </w:r>
      <w:r w:rsidRPr="00F9706B">
        <w:t xml:space="preserve"> như sau:</w:t>
      </w:r>
    </w:p>
    <w:p w14:paraId="3A9B099D" w14:textId="77777777" w:rsidR="00333E58" w:rsidRPr="00F9706B" w:rsidRDefault="00333E58" w:rsidP="00F9706B">
      <w:pPr>
        <w:autoSpaceDE w:val="0"/>
        <w:autoSpaceDN w:val="0"/>
        <w:adjustRightInd w:val="0"/>
        <w:spacing w:before="120"/>
        <w:ind w:firstLine="720"/>
        <w:jc w:val="both"/>
      </w:pPr>
      <w:r w:rsidRPr="00F9706B">
        <w:t xml:space="preserve">Vị trí 1: </w:t>
      </w:r>
      <w:bookmarkStart w:id="16" w:name="_Hlk486923075"/>
      <w:r w:rsidRPr="00F9706B">
        <w:t>Tại hộ nhà ông Phan Văn Hai: độ ồn 64,2/70 dB, độ rung 39,3/70 dB, chấn động nổ mìn 2,88/25,4mm/s đều nằm trong giới hạn cho phép.</w:t>
      </w:r>
    </w:p>
    <w:bookmarkEnd w:id="16"/>
    <w:p w14:paraId="68CC8CEC" w14:textId="77777777" w:rsidR="00333E58" w:rsidRPr="00F9706B" w:rsidRDefault="00333E58" w:rsidP="00F9706B">
      <w:pPr>
        <w:autoSpaceDE w:val="0"/>
        <w:autoSpaceDN w:val="0"/>
        <w:adjustRightInd w:val="0"/>
        <w:spacing w:before="120"/>
        <w:ind w:firstLine="720"/>
        <w:jc w:val="both"/>
      </w:pPr>
      <w:r w:rsidRPr="00F9706B">
        <w:t>Vị trí 2: Tại hộ nhà ông Trần Văn Long: độ ồn 51,9/70 dB, độ rung 31,8/70 dB, chấn động nổ mìn 4,62/25,4 mm/s đều nằm trong giới hạn cho phép.</w:t>
      </w:r>
    </w:p>
    <w:p w14:paraId="0A471F1E" w14:textId="77777777" w:rsidR="00333E58" w:rsidRPr="00F9706B" w:rsidRDefault="00333E58" w:rsidP="00F9706B">
      <w:pPr>
        <w:spacing w:before="120"/>
        <w:ind w:firstLine="720"/>
        <w:jc w:val="both"/>
      </w:pPr>
      <w:r w:rsidRPr="00F9706B">
        <w:t>Khoảng cách từ hộ nhà ông Trần Văn Long và ông Phan Văn Hai đến vị trí bãi mìn đều nằm ngoài phạm vi 300m (QCVN 02:2008/BCT cho phép khoảng cách an toàn 200m đối với công trình và 300m đối với người).</w:t>
      </w:r>
    </w:p>
    <w:p w14:paraId="65816C28" w14:textId="77777777" w:rsidR="00333E58" w:rsidRPr="00F9706B" w:rsidRDefault="00333E58" w:rsidP="00F9706B">
      <w:pPr>
        <w:spacing w:before="120"/>
        <w:ind w:firstLine="720"/>
        <w:jc w:val="both"/>
      </w:pPr>
      <w:r w:rsidRPr="00F9706B">
        <w:t xml:space="preserve">Do đó, theo kết quả đo đạc, các chỉ tiêu độ ồn, độ rung, chấn động do nổ mìn và khoảng cách an toàn khi nổ mìn tại mỏ đá xây dựng Lộc Trung thuộc ấp Lộc Trung, xã Lộc Ninh, huyện Dương Minh Châu, tỉnh Tây Ninh, </w:t>
      </w:r>
      <w:r w:rsidRPr="00F9706B">
        <w:rPr>
          <w:b/>
          <w:i/>
        </w:rPr>
        <w:t>đều nằm trong giới hạn cho phép của Quy chuẩn Việt Nam</w:t>
      </w:r>
      <w:r w:rsidRPr="00F9706B">
        <w:t>.</w:t>
      </w:r>
    </w:p>
    <w:p w14:paraId="311F2575" w14:textId="77777777" w:rsidR="00E7471C" w:rsidRPr="00F9706B" w:rsidRDefault="00333E58" w:rsidP="00F9706B">
      <w:pPr>
        <w:spacing w:before="120"/>
        <w:ind w:firstLine="720"/>
        <w:jc w:val="both"/>
      </w:pPr>
      <w:r w:rsidRPr="00F9706B">
        <w:rPr>
          <w:color w:val="FF0000"/>
        </w:rPr>
        <w:t xml:space="preserve">Vấn đề khiếu kiện của người dân lân cận mỏ đá Lộc Trung đã được UBND huyện Dương Minh Châu chủ trì phối hợp cùng với Sở Công Thương, Sở Tài nguyên và Môi trường, Sở Xây dựng, Thanh tra tỉnh, … giải quyết nhiều lần. Tuy nhiên, đến nay các hộ dân vẫn tiếp tục kiến nghị, đề nghị </w:t>
      </w:r>
      <w:r w:rsidR="004D72BD" w:rsidRPr="00F9706B">
        <w:rPr>
          <w:color w:val="FF0000"/>
        </w:rPr>
        <w:t xml:space="preserve">UBND huyện Dương Minh Châu chủ trì, phối hợp với </w:t>
      </w:r>
      <w:r w:rsidRPr="00F9706B">
        <w:rPr>
          <w:color w:val="FF0000"/>
        </w:rPr>
        <w:t xml:space="preserve">Doanh nghiệp có buổi làm việc và giải thích cụ thể với cử tri và nhân dân tại khu vực ảnh hưởng; trong trường hợp cử tri không đồng ý thì hướng dẫn cử tri kiện ra tòa án giải quyết cho thỏa đáng. </w:t>
      </w:r>
    </w:p>
    <w:p w14:paraId="12ECB4B3" w14:textId="77777777" w:rsidR="005C6459" w:rsidRPr="00F9706B" w:rsidRDefault="005C6459" w:rsidP="00F9706B">
      <w:pPr>
        <w:spacing w:before="120"/>
        <w:ind w:firstLine="720"/>
        <w:jc w:val="both"/>
        <w:rPr>
          <w:i/>
        </w:rPr>
      </w:pPr>
      <w:r w:rsidRPr="00F9706B">
        <w:rPr>
          <w:b/>
        </w:rPr>
        <w:t>2.4.</w:t>
      </w:r>
      <w:r w:rsidR="00790775" w:rsidRPr="00F9706B">
        <w:t xml:space="preserve"> </w:t>
      </w:r>
      <w:r w:rsidRPr="00F9706B">
        <w:rPr>
          <w:b/>
          <w:u w:val="single"/>
        </w:rPr>
        <w:t>Ý kiến kiến nghị:</w:t>
      </w:r>
      <w:r w:rsidRPr="00F9706B">
        <w:t xml:space="preserve"> </w:t>
      </w:r>
      <w:r w:rsidR="00790775" w:rsidRPr="00F9706B">
        <w:t xml:space="preserve">Để tránh tình trạng đuối nước đối với trẻ em, nhất là tại khu vực các hầm khoáng khai thác đất không có rào chắn xung quanh và không có lắp đặt biển báo độ sâu, đề  nghị ngành chức năng có biện pháp bắt buộc các chủ hầm khai thác đất phải có rào chắn, biển báo độ sâu tại khu vực khai thác đất. </w:t>
      </w:r>
      <w:r w:rsidR="00790775" w:rsidRPr="00F9706B">
        <w:rPr>
          <w:i/>
        </w:rPr>
        <w:t>(cử tri xã Hòa Hiệp – Tân Biên)</w:t>
      </w:r>
    </w:p>
    <w:p w14:paraId="1DDCFD8A" w14:textId="77777777" w:rsidR="005C6459" w:rsidRPr="00F9706B" w:rsidRDefault="005C6459" w:rsidP="00F9706B">
      <w:pPr>
        <w:spacing w:before="120"/>
        <w:ind w:firstLine="720"/>
        <w:jc w:val="both"/>
        <w:rPr>
          <w:b/>
        </w:rPr>
      </w:pPr>
      <w:r w:rsidRPr="00F9706B">
        <w:rPr>
          <w:b/>
        </w:rPr>
        <w:t>Giải trình:</w:t>
      </w:r>
    </w:p>
    <w:p w14:paraId="41F747B0" w14:textId="77777777" w:rsidR="005C6459" w:rsidRPr="00F9706B" w:rsidRDefault="00E7471C" w:rsidP="00F9706B">
      <w:pPr>
        <w:pStyle w:val="Heading3"/>
        <w:spacing w:before="120" w:after="120"/>
        <w:ind w:firstLine="720"/>
        <w:rPr>
          <w:b w:val="0"/>
          <w:sz w:val="28"/>
          <w:szCs w:val="28"/>
        </w:rPr>
      </w:pPr>
      <w:r w:rsidRPr="00F9706B">
        <w:rPr>
          <w:b w:val="0"/>
          <w:sz w:val="28"/>
          <w:szCs w:val="28"/>
        </w:rPr>
        <w:t xml:space="preserve">Theo các báo cáo kinh tế kỹ thuật và phương án cải tạo phục hồi môi trường các mỏ đất trên địa bàn tỉnh đều có lập hàng rào chắn xung quanh và lắp đặt biển báo nguy </w:t>
      </w:r>
      <w:r w:rsidRPr="00F9706B">
        <w:rPr>
          <w:b w:val="0"/>
          <w:sz w:val="28"/>
          <w:szCs w:val="28"/>
        </w:rPr>
        <w:lastRenderedPageBreak/>
        <w:t xml:space="preserve">hiểm theo quy định. Trong quá trình kiểm tra định kỳ, nếu phát hiện mỏ đất nào không thực hiện, </w:t>
      </w:r>
      <w:r w:rsidRPr="00F9706B">
        <w:rPr>
          <w:b w:val="0"/>
          <w:color w:val="FF0000"/>
          <w:sz w:val="28"/>
          <w:szCs w:val="28"/>
        </w:rPr>
        <w:t xml:space="preserve">UBND tỉnh giao </w:t>
      </w:r>
      <w:r w:rsidRPr="00F9706B">
        <w:rPr>
          <w:b w:val="0"/>
          <w:sz w:val="28"/>
          <w:szCs w:val="28"/>
        </w:rPr>
        <w:t>Sở Tài nguyên và Môi trường xử lý nghiêm theo quy định.</w:t>
      </w:r>
    </w:p>
    <w:p w14:paraId="4685F963" w14:textId="77777777" w:rsidR="00790775" w:rsidRPr="00F9706B" w:rsidRDefault="005C6459" w:rsidP="00F9706B">
      <w:pPr>
        <w:spacing w:before="120"/>
        <w:ind w:firstLine="720"/>
        <w:jc w:val="both"/>
      </w:pPr>
      <w:r w:rsidRPr="00F9706B">
        <w:rPr>
          <w:b/>
        </w:rPr>
        <w:t>2.5.</w:t>
      </w:r>
      <w:r w:rsidR="00790775" w:rsidRPr="00F9706B">
        <w:t xml:space="preserve"> </w:t>
      </w:r>
      <w:r w:rsidRPr="00F9706B">
        <w:rPr>
          <w:b/>
          <w:u w:val="single"/>
        </w:rPr>
        <w:t>Ý kiến kiến nghị:</w:t>
      </w:r>
      <w:r w:rsidRPr="00F9706B">
        <w:t xml:space="preserve"> </w:t>
      </w:r>
      <w:r w:rsidR="00790775" w:rsidRPr="00F9706B">
        <w:t xml:space="preserve">Đề nghị ngành chức năng tỉnh sớm giải quyết việc </w:t>
      </w:r>
      <w:r w:rsidR="00790775" w:rsidRPr="00F9706B">
        <w:rPr>
          <w:noProof/>
        </w:rPr>
        <w:t xml:space="preserve">xà lan Công ty Cổ phần Khu công nghiệp Thành Thành Công gây sạt lở bờ rạch, sạt lở đất sản xuất nông nghiệp gây ảnh hưởng nặng đến sản xuất của nhân dân </w:t>
      </w:r>
      <w:r w:rsidR="00790775" w:rsidRPr="00F9706B">
        <w:rPr>
          <w:i/>
          <w:lang w:val="en-SG"/>
        </w:rPr>
        <w:t>(cử tri xã An Hòa – Trảng Bàng)</w:t>
      </w:r>
      <w:r w:rsidR="00790775" w:rsidRPr="00F9706B">
        <w:rPr>
          <w:lang w:val="en-SG"/>
        </w:rPr>
        <w:t>.</w:t>
      </w:r>
    </w:p>
    <w:p w14:paraId="1CBD2BA0" w14:textId="77777777" w:rsidR="00E7471C" w:rsidRPr="00F9706B" w:rsidRDefault="00A65AFC" w:rsidP="00F9706B">
      <w:pPr>
        <w:spacing w:before="120"/>
        <w:ind w:firstLine="720"/>
        <w:jc w:val="both"/>
        <w:rPr>
          <w:b/>
        </w:rPr>
      </w:pPr>
      <w:r w:rsidRPr="00F9706B">
        <w:rPr>
          <w:b/>
        </w:rPr>
        <w:t>Giải trình:</w:t>
      </w:r>
    </w:p>
    <w:p w14:paraId="203F58BE" w14:textId="77777777" w:rsidR="00A65AFC" w:rsidRPr="00F9706B" w:rsidRDefault="00E7471C" w:rsidP="00F9706B">
      <w:pPr>
        <w:spacing w:before="120"/>
        <w:ind w:firstLine="720"/>
        <w:jc w:val="both"/>
        <w:rPr>
          <w:b/>
        </w:rPr>
      </w:pPr>
      <w:r w:rsidRPr="00F9706B">
        <w:rPr>
          <w:color w:val="FF0000"/>
          <w:spacing w:val="-2"/>
        </w:rPr>
        <w:t>UBND tỉnh xin tiếp thu và sẽ giao Sở Tài nguyên và Môi trường chủ trì, phối hợp với UBND huyện Trảng Bàng kiểm tra thực tế và sớm giải quyết và có báo cáo cho cử tri được rõ.</w:t>
      </w:r>
    </w:p>
    <w:p w14:paraId="393C2CAB" w14:textId="77777777" w:rsidR="00790775" w:rsidRPr="00F9706B" w:rsidRDefault="00790775" w:rsidP="00F9706B">
      <w:pPr>
        <w:spacing w:before="120"/>
        <w:ind w:firstLine="720"/>
        <w:jc w:val="both"/>
        <w:rPr>
          <w:b/>
        </w:rPr>
      </w:pPr>
      <w:r w:rsidRPr="00F9706B">
        <w:rPr>
          <w:b/>
        </w:rPr>
        <w:t>3. Về quản lý đất đai</w:t>
      </w:r>
    </w:p>
    <w:p w14:paraId="548A6613" w14:textId="77777777" w:rsidR="00790775" w:rsidRPr="00F9706B" w:rsidRDefault="00A65AFC" w:rsidP="00F9706B">
      <w:pPr>
        <w:spacing w:before="120"/>
        <w:ind w:firstLine="720"/>
        <w:jc w:val="both"/>
        <w:rPr>
          <w:i/>
        </w:rPr>
      </w:pPr>
      <w:r w:rsidRPr="00F9706B">
        <w:rPr>
          <w:b/>
        </w:rPr>
        <w:t>3.1.</w:t>
      </w:r>
      <w:r w:rsidR="00790775" w:rsidRPr="00F9706B">
        <w:t xml:space="preserve"> </w:t>
      </w:r>
      <w:r w:rsidRPr="00F9706B">
        <w:rPr>
          <w:b/>
          <w:u w:val="single"/>
        </w:rPr>
        <w:t>Ý kiến kiến nghị:</w:t>
      </w:r>
      <w:r w:rsidRPr="00F9706B">
        <w:t xml:space="preserve"> </w:t>
      </w:r>
      <w:r w:rsidR="00790775" w:rsidRPr="00F9706B">
        <w:t xml:space="preserve">Thực tế hiện nay có một số diện tích đất lúa không thể sản xuất lúa, tuy nhiên người dân không thể chuyển mục đích sử dụng đất, vì Nhà nước đang hạn chế việc chuyển đất lúa sang loại đất khác. Kiến nghị ngành chức năng có kế hoạch rà soát diện tích đất lúa đang trồng cây lâu năm, không sản xuất được lúa để điều chỉnh cho phù hợp với thực tế và cho chuyển đổi đối với phần diện tích đất gò cao để dân xây dựng nhà ở. </w:t>
      </w:r>
      <w:r w:rsidR="00790775" w:rsidRPr="00F9706B">
        <w:rPr>
          <w:i/>
        </w:rPr>
        <w:t>(Cử tri huyện Châu Thành)</w:t>
      </w:r>
    </w:p>
    <w:p w14:paraId="5C7ACB74" w14:textId="77777777" w:rsidR="00A65AFC" w:rsidRPr="00F9706B" w:rsidRDefault="00A65AFC" w:rsidP="00F9706B">
      <w:pPr>
        <w:spacing w:before="120"/>
        <w:ind w:firstLine="720"/>
        <w:jc w:val="both"/>
        <w:rPr>
          <w:b/>
        </w:rPr>
      </w:pPr>
      <w:r w:rsidRPr="00F9706B">
        <w:rPr>
          <w:b/>
        </w:rPr>
        <w:t>Giải trình:</w:t>
      </w:r>
    </w:p>
    <w:p w14:paraId="6DDC1833" w14:textId="77777777" w:rsidR="00796138" w:rsidRPr="00F9706B" w:rsidRDefault="00796138" w:rsidP="00F9706B">
      <w:pPr>
        <w:spacing w:before="120" w:after="120"/>
        <w:ind w:firstLine="720"/>
        <w:jc w:val="both"/>
        <w:rPr>
          <w:bCs/>
          <w:i/>
        </w:rPr>
      </w:pPr>
      <w:r w:rsidRPr="00F9706B">
        <w:rPr>
          <w:bCs/>
          <w:color w:val="FF0000"/>
        </w:rPr>
        <w:t xml:space="preserve">Hiện nay, tỉnh đều có chỉ đạo quy hoạch sử dụng đất hàng năm và có rà soát </w:t>
      </w:r>
      <w:r w:rsidRPr="00F9706B">
        <w:rPr>
          <w:bCs/>
        </w:rPr>
        <w:t>diện tích đất lúa đang trồng cây lâu năm, không sản xuất được lúa để điều chỉnh cho phù hợp với thực tế đã được UBND tỉnh và Sở Tài nguyên và Môi trường thực hiện.</w:t>
      </w:r>
      <w:r w:rsidRPr="00F9706B">
        <w:rPr>
          <w:bCs/>
          <w:i/>
        </w:rPr>
        <w:t xml:space="preserve"> </w:t>
      </w:r>
    </w:p>
    <w:p w14:paraId="2F994E6B" w14:textId="77777777" w:rsidR="00796138" w:rsidRPr="00F9706B" w:rsidRDefault="00796138" w:rsidP="00F9706B">
      <w:pPr>
        <w:spacing w:before="120" w:after="120"/>
        <w:ind w:firstLine="720"/>
        <w:jc w:val="both"/>
        <w:rPr>
          <w:bCs/>
        </w:rPr>
      </w:pPr>
      <w:r w:rsidRPr="00F9706B">
        <w:rPr>
          <w:bCs/>
        </w:rPr>
        <w:t>Đối với ý kiến của cử tri đề nghị cho chuyển đổi đối với phần diện tích đất gò cao để dân xây dựng nhà ở: đề nghị cử tri liên hệ Phòng Tài nguyên và Môi trường cấp huyện để được hướng dẫn thủ tục xin phép chuyển mục đích sử dụng đất nếu phù hợp với quy hoạch sử dụng đất, Kế hoạch sử dụng đất hàng năm của huyện đã được UBND tỉnh phê duyệt.</w:t>
      </w:r>
    </w:p>
    <w:p w14:paraId="27623C4F" w14:textId="77777777" w:rsidR="00790775" w:rsidRPr="00F9706B" w:rsidRDefault="00A65AFC" w:rsidP="00F9706B">
      <w:pPr>
        <w:spacing w:before="120"/>
        <w:ind w:firstLine="720"/>
        <w:jc w:val="both"/>
        <w:rPr>
          <w:i/>
        </w:rPr>
      </w:pPr>
      <w:r w:rsidRPr="00F9706B">
        <w:rPr>
          <w:b/>
        </w:rPr>
        <w:t>3.2.</w:t>
      </w:r>
      <w:r w:rsidR="00790775" w:rsidRPr="00F9706B">
        <w:t xml:space="preserve"> </w:t>
      </w:r>
      <w:r w:rsidRPr="00F9706B">
        <w:rPr>
          <w:b/>
          <w:u w:val="single"/>
        </w:rPr>
        <w:t>Ý kiến kiến nghị:</w:t>
      </w:r>
      <w:r w:rsidRPr="00F9706B">
        <w:t xml:space="preserve"> </w:t>
      </w:r>
      <w:r w:rsidR="00790775" w:rsidRPr="00F9706B">
        <w:t xml:space="preserve">Hiện nay, việc làm thủ tục liên quan đến cấp chứng nhận quyền sử dụng đất (tập trung về phòng Đăng ký đất đai) còn gây nhiều phiền hà cho người dân: nhiều thủ tục, phải đi lại nhiều lần giữa xã và huyện (Văn phòng Đăng ký đất đai) để xác nhận giấy tờ, xác nhận hoàn thành nghĩa vụ thuế (khó khăn do người dân khó tìm gặp được cán bộ thuế ở xã); thời gian trả hồ sơ kéo dài. Kiến nghị ngành chức năng giảm bớt thủ tục để giảm phiền hà cho dân. Ngoài ra, thủ tục đo đạc để cấp chứng nhận quyền sử dụng đất còn rườm rà, thái độ cán bộ thực hiện chưa tốt, gây nhiều phiền hà cho người dân, chi phí đo đạc đất đai để làm thủ tục chuyển quyền sử dụng đất là quá cao. Cử tri kiến nghị ngành chức năng có chính sách miễn, giảm đối với gia đình chính sách và các trường hợp đo đạc lại để tách thửa chia cho con cháu </w:t>
      </w:r>
      <w:r w:rsidR="00790775" w:rsidRPr="00F9706B">
        <w:rPr>
          <w:i/>
        </w:rPr>
        <w:t>(Cử tri xã Cẩm Giang – Gò Dầu; Ninh Điền – Châu Thành).</w:t>
      </w:r>
    </w:p>
    <w:p w14:paraId="7EB06994" w14:textId="77777777" w:rsidR="00A65AFC" w:rsidRPr="00F9706B" w:rsidRDefault="00A65AFC" w:rsidP="00F9706B">
      <w:pPr>
        <w:spacing w:before="120"/>
        <w:ind w:firstLine="720"/>
        <w:jc w:val="both"/>
        <w:rPr>
          <w:b/>
        </w:rPr>
      </w:pPr>
      <w:r w:rsidRPr="00F9706B">
        <w:rPr>
          <w:b/>
        </w:rPr>
        <w:t>Giải trình:</w:t>
      </w:r>
    </w:p>
    <w:p w14:paraId="50CF4C86" w14:textId="77777777" w:rsidR="004D70FC" w:rsidRPr="00F9706B" w:rsidRDefault="004D70FC" w:rsidP="00F9706B">
      <w:pPr>
        <w:autoSpaceDE w:val="0"/>
        <w:autoSpaceDN w:val="0"/>
        <w:adjustRightInd w:val="0"/>
        <w:spacing w:before="120" w:after="120"/>
        <w:ind w:firstLine="720"/>
        <w:jc w:val="both"/>
      </w:pPr>
      <w:r w:rsidRPr="00F9706B">
        <w:lastRenderedPageBreak/>
        <w:t>* Các thủ tục liên quan tới đăng ký, cấp Giấy chứng nhận quyền sử dụng đất, quyền sở hữu nhà ở và tài sản khác gắn liền với đất được thực hiện theo Quyết định số 183/QĐ-UBND ngày 25/01/2016 của Ủy ban nhân dân tỉnh Tây Ninh về việc công bố, công khai bộ thủ tục hành chính thuộc thẩm quyền giải quyết của ngành Tài nguyên và Môi trường thực hiện trên địa bàn tỉnh Tây Ninh.</w:t>
      </w:r>
    </w:p>
    <w:p w14:paraId="3BB790F7" w14:textId="77777777" w:rsidR="004D70FC" w:rsidRPr="00F9706B" w:rsidRDefault="004D70FC" w:rsidP="00F9706B">
      <w:pPr>
        <w:widowControl w:val="0"/>
        <w:spacing w:before="120" w:after="120"/>
        <w:ind w:firstLine="720"/>
        <w:jc w:val="both"/>
      </w:pPr>
      <w:r w:rsidRPr="00F9706B">
        <w:t xml:space="preserve">Khi thực hiện các thủ tục hành chính về đất đai cần có sự phối hợp giữa UBND cấp xã, cơ quan thuế và Văn phòng Đăng ký đất đai. Theo quy định tại Quyết định 183/QĐ-UBND ngày 25/01/2016 của UBND tỉnh Tây Ninh thì hồ sơ tiếp nhận tại bộ phận một cửa của </w:t>
      </w:r>
      <w:r w:rsidRPr="00F9706B">
        <w:rPr>
          <w:spacing w:val="-2"/>
        </w:rPr>
        <w:t>Văn phòng Đăng ký đất đai</w:t>
      </w:r>
      <w:r w:rsidRPr="00F9706B">
        <w:t xml:space="preserve"> phải có hồ sơ đầy đủ về thành phần, số lượng (bao gồm đầy đủ xác nhận của UBND cấp xã nơi có đất và nơi đăng ký hộ khẩu thường trú).</w:t>
      </w:r>
    </w:p>
    <w:p w14:paraId="0C4116DF" w14:textId="77777777" w:rsidR="004D70FC" w:rsidRPr="00F9706B" w:rsidRDefault="004D70FC" w:rsidP="00F9706B">
      <w:pPr>
        <w:widowControl w:val="0"/>
        <w:spacing w:before="120" w:after="120"/>
        <w:ind w:firstLine="720"/>
        <w:jc w:val="both"/>
        <w:rPr>
          <w:spacing w:val="-2"/>
        </w:rPr>
      </w:pPr>
      <w:r w:rsidRPr="00F9706B">
        <w:rPr>
          <w:spacing w:val="-2"/>
        </w:rPr>
        <w:t>Văn phòng Đăng ký đất đai là cơ quan tiếp nhận hồ sơ và chuyển hồ sơ sang cơ quan thuế nên hồ sơ phải đầy đủ những giấy tờ thủ tục hành chính ngành Tài nguyên – Môi trường và thủ tục quy định của cơ quan thuế. Việc xác nhận hoàn thành nghĩa vụ thuế của người sử dụng đất là yêu cầu của cơ quan thuế.</w:t>
      </w:r>
    </w:p>
    <w:p w14:paraId="381712E6" w14:textId="77777777" w:rsidR="004D70FC" w:rsidRPr="00F9706B" w:rsidRDefault="004D70FC" w:rsidP="00F9706B">
      <w:pPr>
        <w:autoSpaceDE w:val="0"/>
        <w:autoSpaceDN w:val="0"/>
        <w:adjustRightInd w:val="0"/>
        <w:spacing w:before="120" w:after="120"/>
        <w:ind w:firstLine="720"/>
        <w:jc w:val="both"/>
        <w:rPr>
          <w:shd w:val="clear" w:color="auto" w:fill="FFFFFF"/>
        </w:rPr>
      </w:pPr>
      <w:r w:rsidRPr="00F9706B">
        <w:t>Thời gian thực hiện thủ tục hành chính ngành Tài nguyên và Môi trường được quy định tại Nghị định 43/2014/NĐ-CP ngày 15/5/2014 của Chính phủ và được sửa đổi, bổ sung tại Nghị định 01/2017/NĐ-CP ngày 06/01/2017 của Chính phủ. Sở Tài nguyên và Môi trường tỉnh Tây Ninh đã thực hiện cắt giảm 1/3 thời gian thực hiện thủ tục hành chính.</w:t>
      </w:r>
    </w:p>
    <w:p w14:paraId="683CC9A2" w14:textId="77777777" w:rsidR="004D70FC" w:rsidRPr="00F9706B" w:rsidRDefault="004D70FC" w:rsidP="00F9706B">
      <w:pPr>
        <w:autoSpaceDE w:val="0"/>
        <w:autoSpaceDN w:val="0"/>
        <w:adjustRightInd w:val="0"/>
        <w:spacing w:before="120" w:after="120"/>
        <w:ind w:firstLine="720"/>
        <w:jc w:val="both"/>
        <w:rPr>
          <w:spacing w:val="-2"/>
          <w:shd w:val="clear" w:color="auto" w:fill="FFFFFF"/>
        </w:rPr>
      </w:pPr>
      <w:r w:rsidRPr="00F9706B">
        <w:rPr>
          <w:spacing w:val="-2"/>
          <w:shd w:val="clear" w:color="auto" w:fill="FFFFFF"/>
        </w:rPr>
        <w:t>* Thủ tục đo đạc để cấp giấy chứng nhận quyền sử dụng đất còn rườm rà, thái độ cán bộ thực hiện chưa tốt, gây phiền hà cho người dân, chi phí đo đạc đất đai để làm thủ tục chuyển quyền sử dụng đất là quá cao. Cử tri kiến nghị ngành chức năng có chính sách miễn, giảm đối với gia đình chính sách và các trường hợp đo đạc lại để tách thửa chia cho con cháu.</w:t>
      </w:r>
    </w:p>
    <w:p w14:paraId="7F104203" w14:textId="77777777" w:rsidR="004D70FC" w:rsidRPr="00F9706B" w:rsidRDefault="004D70FC" w:rsidP="00F9706B">
      <w:pPr>
        <w:autoSpaceDE w:val="0"/>
        <w:autoSpaceDN w:val="0"/>
        <w:adjustRightInd w:val="0"/>
        <w:spacing w:before="120" w:after="120"/>
        <w:ind w:firstLine="720"/>
        <w:jc w:val="both"/>
        <w:rPr>
          <w:shd w:val="clear" w:color="auto" w:fill="FFFFFF"/>
        </w:rPr>
      </w:pPr>
      <w:r w:rsidRPr="00F9706B">
        <w:rPr>
          <w:shd w:val="clear" w:color="auto" w:fill="FFFFFF"/>
        </w:rPr>
        <w:t xml:space="preserve">a. Về thủ tục đo đạc: </w:t>
      </w:r>
    </w:p>
    <w:p w14:paraId="2DC15817" w14:textId="77777777" w:rsidR="004D70FC" w:rsidRPr="00F9706B" w:rsidRDefault="004D70FC" w:rsidP="00F9706B">
      <w:pPr>
        <w:autoSpaceDE w:val="0"/>
        <w:autoSpaceDN w:val="0"/>
        <w:adjustRightInd w:val="0"/>
        <w:spacing w:before="120" w:after="120"/>
        <w:ind w:firstLine="720"/>
        <w:jc w:val="both"/>
        <w:rPr>
          <w:shd w:val="clear" w:color="auto" w:fill="FFFFFF"/>
        </w:rPr>
      </w:pPr>
      <w:r w:rsidRPr="00F9706B">
        <w:rPr>
          <w:shd w:val="clear" w:color="auto" w:fill="FFFFFF"/>
        </w:rPr>
        <w:t>Trường hợp người sử dụng đất liên hệ Văn phòng Đăng ký đất đai chi nhánh các huyện, thành phố để yêu cầu đo đạc:</w:t>
      </w:r>
    </w:p>
    <w:p w14:paraId="6D5D2C84" w14:textId="77777777" w:rsidR="004D70FC" w:rsidRPr="00F9706B" w:rsidRDefault="004D70FC" w:rsidP="00F9706B">
      <w:pPr>
        <w:autoSpaceDE w:val="0"/>
        <w:autoSpaceDN w:val="0"/>
        <w:adjustRightInd w:val="0"/>
        <w:spacing w:before="120" w:after="120"/>
        <w:ind w:firstLine="720"/>
        <w:jc w:val="both"/>
        <w:rPr>
          <w:shd w:val="clear" w:color="auto" w:fill="FFFFFF"/>
        </w:rPr>
      </w:pPr>
      <w:r w:rsidRPr="00F9706B">
        <w:rPr>
          <w:shd w:val="clear" w:color="auto" w:fill="FFFFFF"/>
        </w:rPr>
        <w:t>- Hồ sơ gồm: Phiếu yêu cầu đo đạc (do Văn phòng Đăng ký đất đai cung cấp) và các giấy tờ về quyền sử dụng đất (bản photo).</w:t>
      </w:r>
    </w:p>
    <w:p w14:paraId="2A81ACB4" w14:textId="77777777" w:rsidR="004D70FC" w:rsidRPr="00F9706B" w:rsidRDefault="004D70FC" w:rsidP="00F9706B">
      <w:pPr>
        <w:autoSpaceDE w:val="0"/>
        <w:autoSpaceDN w:val="0"/>
        <w:adjustRightInd w:val="0"/>
        <w:spacing w:before="120" w:after="120"/>
        <w:ind w:firstLine="720"/>
        <w:jc w:val="both"/>
        <w:rPr>
          <w:shd w:val="clear" w:color="auto" w:fill="FFFFFF"/>
        </w:rPr>
      </w:pPr>
      <w:r w:rsidRPr="00F9706B">
        <w:rPr>
          <w:shd w:val="clear" w:color="auto" w:fill="FFFFFF"/>
        </w:rPr>
        <w:t>- Thời gian thực hiện: 07 ngày làm việc.</w:t>
      </w:r>
    </w:p>
    <w:p w14:paraId="4BCB4CD5" w14:textId="77777777" w:rsidR="004D70FC" w:rsidRPr="00F9706B" w:rsidRDefault="004D70FC" w:rsidP="00F9706B">
      <w:pPr>
        <w:autoSpaceDE w:val="0"/>
        <w:autoSpaceDN w:val="0"/>
        <w:adjustRightInd w:val="0"/>
        <w:spacing w:before="120" w:after="120"/>
        <w:ind w:firstLine="720"/>
        <w:jc w:val="both"/>
        <w:rPr>
          <w:shd w:val="clear" w:color="auto" w:fill="FFFFFF"/>
        </w:rPr>
      </w:pPr>
      <w:r w:rsidRPr="00F9706B">
        <w:rPr>
          <w:shd w:val="clear" w:color="auto" w:fill="FFFFFF"/>
        </w:rPr>
        <w:t xml:space="preserve">b. Về chi phí đo đạc: </w:t>
      </w:r>
    </w:p>
    <w:p w14:paraId="514F603E" w14:textId="77777777" w:rsidR="004D70FC" w:rsidRPr="00F9706B" w:rsidRDefault="004D70FC" w:rsidP="00F9706B">
      <w:pPr>
        <w:autoSpaceDE w:val="0"/>
        <w:autoSpaceDN w:val="0"/>
        <w:adjustRightInd w:val="0"/>
        <w:spacing w:before="120" w:after="120"/>
        <w:ind w:firstLine="720"/>
        <w:jc w:val="both"/>
        <w:rPr>
          <w:shd w:val="clear" w:color="auto" w:fill="FFFFFF"/>
        </w:rPr>
      </w:pPr>
      <w:r w:rsidRPr="00F9706B">
        <w:rPr>
          <w:shd w:val="clear" w:color="auto" w:fill="FFFFFF"/>
        </w:rPr>
        <w:t>- Đơn giá đo đạc thực hiện theo Quyết định số 2724/QĐ-UBND ngày 28/12/2009 của UBND tỉnh Tây Ninh và theo Hướng dẫn số 7009/STNMT – CCQLĐĐ ngày 28/12/2016 của Sở Tài nguyên và Môi trường tỉnh Tây Ninh, cụ thể như sau:</w:t>
      </w:r>
    </w:p>
    <w:p w14:paraId="6D2C14B2" w14:textId="77777777" w:rsidR="004D70FC" w:rsidRPr="00F9706B" w:rsidRDefault="004D70FC" w:rsidP="00F9706B">
      <w:pPr>
        <w:autoSpaceDE w:val="0"/>
        <w:autoSpaceDN w:val="0"/>
        <w:adjustRightInd w:val="0"/>
        <w:spacing w:before="120" w:after="120"/>
        <w:ind w:firstLine="720"/>
        <w:jc w:val="both"/>
        <w:rPr>
          <w:shd w:val="clear" w:color="auto" w:fill="FFFFFF"/>
        </w:rPr>
      </w:pPr>
      <w:r w:rsidRPr="00F9706B">
        <w:rPr>
          <w:shd w:val="clear" w:color="auto" w:fill="FFFFFF"/>
        </w:rPr>
        <w:t>+ Đối với khu vực đã có bản đồ địa chính chính quy thì đơn giá trích đo chỉnh lý bằng 30% đơn giá theo quy định tại Quyết định số 2724/QĐ-UBND ngày 28/12/2009.</w:t>
      </w:r>
    </w:p>
    <w:p w14:paraId="4F22D943" w14:textId="77777777" w:rsidR="004D70FC" w:rsidRPr="00F9706B" w:rsidRDefault="004D70FC" w:rsidP="00F9706B">
      <w:pPr>
        <w:autoSpaceDE w:val="0"/>
        <w:autoSpaceDN w:val="0"/>
        <w:adjustRightInd w:val="0"/>
        <w:spacing w:before="120" w:after="120"/>
        <w:ind w:firstLine="720"/>
        <w:jc w:val="both"/>
        <w:rPr>
          <w:shd w:val="clear" w:color="auto" w:fill="FFFFFF"/>
        </w:rPr>
      </w:pPr>
      <w:r w:rsidRPr="00F9706B">
        <w:rPr>
          <w:shd w:val="clear" w:color="auto" w:fill="FFFFFF"/>
        </w:rPr>
        <w:lastRenderedPageBreak/>
        <w:t>+ Đối với khu vực chưa được đo đạc bản đồ địa chính chính quy thì đơn giá trích đo địa chính bằng đơn giá theo quy định tại Quyết định số 2724/QĐ-UBND ngày 28/12/2009.</w:t>
      </w:r>
    </w:p>
    <w:p w14:paraId="06F5CF10" w14:textId="77777777" w:rsidR="004D70FC" w:rsidRPr="00F9706B" w:rsidRDefault="004D70FC" w:rsidP="00F9706B">
      <w:pPr>
        <w:autoSpaceDE w:val="0"/>
        <w:autoSpaceDN w:val="0"/>
        <w:adjustRightInd w:val="0"/>
        <w:spacing w:before="120" w:after="120"/>
        <w:ind w:firstLine="720"/>
        <w:jc w:val="both"/>
        <w:rPr>
          <w:shd w:val="clear" w:color="auto" w:fill="FFFFFF"/>
        </w:rPr>
      </w:pPr>
      <w:r w:rsidRPr="00F9706B">
        <w:rPr>
          <w:shd w:val="clear" w:color="auto" w:fill="FFFFFF"/>
        </w:rPr>
        <w:t>c. Về chính sách miễn, giảm đối với gia đình chính sách và các trường hợp đo đạc lại để tách thửa chia cho con cháu</w:t>
      </w:r>
    </w:p>
    <w:p w14:paraId="1F15459F" w14:textId="77777777" w:rsidR="00A65AFC" w:rsidRPr="00F9706B" w:rsidRDefault="004D70FC" w:rsidP="00F9706B">
      <w:pPr>
        <w:autoSpaceDE w:val="0"/>
        <w:autoSpaceDN w:val="0"/>
        <w:adjustRightInd w:val="0"/>
        <w:spacing w:before="120" w:after="120"/>
        <w:ind w:firstLine="720"/>
        <w:jc w:val="both"/>
        <w:rPr>
          <w:color w:val="FF0000"/>
          <w:shd w:val="clear" w:color="auto" w:fill="FFFFFF"/>
        </w:rPr>
      </w:pPr>
      <w:r w:rsidRPr="00F9706B">
        <w:rPr>
          <w:color w:val="FF0000"/>
          <w:shd w:val="clear" w:color="auto" w:fill="FFFFFF"/>
        </w:rPr>
        <w:t xml:space="preserve">Hiện nay, </w:t>
      </w:r>
      <w:r w:rsidR="00FB6254" w:rsidRPr="00F9706B">
        <w:rPr>
          <w:color w:val="FF0000"/>
          <w:shd w:val="clear" w:color="auto" w:fill="FFFFFF"/>
        </w:rPr>
        <w:t>Trung ương không có</w:t>
      </w:r>
      <w:r w:rsidRPr="00F9706B">
        <w:rPr>
          <w:color w:val="FF0000"/>
          <w:shd w:val="clear" w:color="auto" w:fill="FFFFFF"/>
        </w:rPr>
        <w:t xml:space="preserve"> quy định </w:t>
      </w:r>
      <w:r w:rsidR="003F36A2" w:rsidRPr="00F9706B">
        <w:rPr>
          <w:color w:val="FF0000"/>
          <w:shd w:val="clear" w:color="auto" w:fill="FFFFFF"/>
        </w:rPr>
        <w:t xml:space="preserve">nữa nên </w:t>
      </w:r>
      <w:r w:rsidR="00F33C49" w:rsidRPr="00F9706B">
        <w:rPr>
          <w:color w:val="FF0000"/>
          <w:shd w:val="clear" w:color="auto" w:fill="FFFFFF"/>
        </w:rPr>
        <w:t>Trung ương</w:t>
      </w:r>
      <w:r w:rsidR="003F36A2" w:rsidRPr="00F9706B">
        <w:rPr>
          <w:color w:val="FF0000"/>
          <w:shd w:val="clear" w:color="auto" w:fill="FFFFFF"/>
        </w:rPr>
        <w:t xml:space="preserve"> không ban hành chính sách</w:t>
      </w:r>
      <w:r w:rsidRPr="00F9706B">
        <w:rPr>
          <w:color w:val="FF0000"/>
          <w:shd w:val="clear" w:color="auto" w:fill="FFFFFF"/>
        </w:rPr>
        <w:t xml:space="preserve"> miễn giảm chi phí đo đạc đối với gia đình chính sách và các trường hợp đo đạc lại để tách thử</w:t>
      </w:r>
      <w:r w:rsidR="003416C8" w:rsidRPr="00F9706B">
        <w:rPr>
          <w:color w:val="FF0000"/>
          <w:shd w:val="clear" w:color="auto" w:fill="FFFFFF"/>
        </w:rPr>
        <w:t>a chia cho con cháu.</w:t>
      </w:r>
    </w:p>
    <w:p w14:paraId="0E1CB011" w14:textId="77777777" w:rsidR="00790775" w:rsidRPr="00F9706B" w:rsidRDefault="00063FB2" w:rsidP="00F9706B">
      <w:pPr>
        <w:spacing w:before="120"/>
        <w:ind w:firstLine="720"/>
        <w:jc w:val="both"/>
        <w:rPr>
          <w:b/>
        </w:rPr>
      </w:pPr>
      <w:r w:rsidRPr="00F9706B">
        <w:rPr>
          <w:b/>
        </w:rPr>
        <w:t>V</w:t>
      </w:r>
      <w:r w:rsidR="00790775" w:rsidRPr="00F9706B">
        <w:rPr>
          <w:b/>
        </w:rPr>
        <w:t xml:space="preserve">. Lĩnh vực ngân hàng </w:t>
      </w:r>
    </w:p>
    <w:p w14:paraId="7D9B44B4" w14:textId="77777777" w:rsidR="00790775" w:rsidRPr="00F9706B" w:rsidRDefault="001B7CD9" w:rsidP="00F9706B">
      <w:pPr>
        <w:spacing w:before="120"/>
        <w:ind w:firstLine="720"/>
        <w:jc w:val="both"/>
        <w:rPr>
          <w:i/>
        </w:rPr>
      </w:pPr>
      <w:r w:rsidRPr="00F9706B">
        <w:rPr>
          <w:b/>
          <w:u w:val="single"/>
        </w:rPr>
        <w:t>Ý kiến kiến nghị:</w:t>
      </w:r>
      <w:r w:rsidRPr="00F9706B">
        <w:t xml:space="preserve"> </w:t>
      </w:r>
      <w:r w:rsidR="00790775" w:rsidRPr="00F9706B">
        <w:t xml:space="preserve"> Đề nghị chấn chỉnh tình trạng Ngân hàng nông nghiệp phát triển nông thôn thực hiện việc cho vay tín chấp thông qua các tổ chức chính trị - xã hội như Hội nông dân, Hội phụ nữ…nhưng lại giữ sổ đỏ giấy đất của người dân, không làm thủ tục thế chấp tại cơ quan có thẩm quyền là không đúng quy định </w:t>
      </w:r>
      <w:r w:rsidR="00790775" w:rsidRPr="00F9706B">
        <w:rPr>
          <w:i/>
        </w:rPr>
        <w:t>(Cử tri xã Mỏ Công – Tân Biên).</w:t>
      </w:r>
    </w:p>
    <w:p w14:paraId="48A7A700" w14:textId="77777777" w:rsidR="001B7CD9" w:rsidRPr="00F9706B" w:rsidRDefault="001B7CD9" w:rsidP="00F9706B">
      <w:pPr>
        <w:spacing w:before="120"/>
        <w:ind w:firstLine="720"/>
        <w:jc w:val="both"/>
        <w:rPr>
          <w:b/>
        </w:rPr>
      </w:pPr>
      <w:r w:rsidRPr="00F9706B">
        <w:rPr>
          <w:b/>
        </w:rPr>
        <w:t>Giải trình:</w:t>
      </w:r>
    </w:p>
    <w:p w14:paraId="62BE7D58" w14:textId="77777777" w:rsidR="00822D4B" w:rsidRPr="00F9706B" w:rsidRDefault="00822D4B" w:rsidP="00F9706B">
      <w:pPr>
        <w:spacing w:before="120" w:after="100" w:afterAutospacing="1"/>
        <w:ind w:firstLine="720"/>
        <w:jc w:val="both"/>
        <w:rPr>
          <w:color w:val="000000" w:themeColor="text1"/>
          <w:lang w:val="vi-VN"/>
        </w:rPr>
      </w:pPr>
      <w:r w:rsidRPr="00F9706B">
        <w:rPr>
          <w:color w:val="000000" w:themeColor="text1"/>
          <w:lang w:val="vi-VN"/>
        </w:rPr>
        <w:t xml:space="preserve">Theo quy định tại Điều 9 về cơ chế bảo đảm tiền vay của Nghị định số 55/2015/NĐ-CP ngày 9/6/2015 của Chính phủ về chính sách tín dụng phục vụ phát triển nông nghiệp, nông thôn: Tổ chức tín dụng được xem xét cho khách hàng vay có bảo đảm hoặc không có bảo đảm bằng tài sản đối với khách hàng là cá nhân, hộ gia đình với mức tối đa là 500 triệu đồng (tùy vào mục đích vay vốn). Đối tượng khách hàng được vay không có tài sản bảo đảm phải nộp cho tổ chức tín dụng cho vay giấy chứng nhận quyền sử dụng đất (đối với các đối tượng được cấp giấy chứng nhận quyền sử dụng đất) hoặc giấy xác nhận chưa được cấp giấy chứng nhận quyền sử dụng đất và đất không có tranh chấp do </w:t>
      </w:r>
      <w:r w:rsidRPr="00F9706B">
        <w:rPr>
          <w:color w:val="000000" w:themeColor="text1"/>
          <w:shd w:val="solid" w:color="FFFFFF" w:fill="auto"/>
          <w:lang w:val="vi-VN"/>
        </w:rPr>
        <w:t>Ủy ban</w:t>
      </w:r>
      <w:r w:rsidRPr="00F9706B">
        <w:rPr>
          <w:color w:val="000000" w:themeColor="text1"/>
          <w:lang w:val="vi-VN"/>
        </w:rPr>
        <w:t xml:space="preserve"> nhân dân cấp xã xác nhận. </w:t>
      </w:r>
    </w:p>
    <w:p w14:paraId="40DB8AB6" w14:textId="77777777" w:rsidR="001B7CD9" w:rsidRPr="00F9706B" w:rsidRDefault="00822D4B" w:rsidP="00F9706B">
      <w:pPr>
        <w:spacing w:before="120" w:after="100" w:afterAutospacing="1"/>
        <w:ind w:firstLine="720"/>
        <w:jc w:val="both"/>
        <w:rPr>
          <w:color w:val="000000" w:themeColor="text1"/>
        </w:rPr>
      </w:pPr>
      <w:r w:rsidRPr="00F9706B">
        <w:rPr>
          <w:color w:val="000000" w:themeColor="text1"/>
          <w:lang w:val="vi-VN"/>
        </w:rPr>
        <w:t>Hiện nay</w:t>
      </w:r>
      <w:r w:rsidR="003D0B6A" w:rsidRPr="00F9706B">
        <w:rPr>
          <w:color w:val="000000" w:themeColor="text1"/>
        </w:rPr>
        <w:t>,</w:t>
      </w:r>
      <w:r w:rsidRPr="00F9706B">
        <w:rPr>
          <w:color w:val="000000" w:themeColor="text1"/>
          <w:lang w:val="vi-VN"/>
        </w:rPr>
        <w:t xml:space="preserve"> chi nhánh Ngân hàng Nông nghiệp và Phát triển nông thôn Tây Ninh đang thực hiện cho vay </w:t>
      </w:r>
      <w:r w:rsidR="003D0B6A" w:rsidRPr="00F9706B">
        <w:rPr>
          <w:color w:val="FF0000"/>
          <w:lang w:val="vi-VN"/>
        </w:rPr>
        <w:t xml:space="preserve">không có tài sản bảo đảm </w:t>
      </w:r>
      <w:r w:rsidRPr="00F9706B">
        <w:rPr>
          <w:color w:val="000000" w:themeColor="text1"/>
          <w:lang w:val="vi-VN"/>
        </w:rPr>
        <w:t xml:space="preserve">thông qua các tổ chức chính trị- xã hội như Hội Nông dân, Hội Liên hiệp phụ nữ tỉnh Tây Ninh. Việc Ngân hàng nông nghiệp và phát triển nông thôn tỉnh Tây Ninh giữ giấy chứng nhận quyền sử dụng đất của khách hàng vay </w:t>
      </w:r>
      <w:r w:rsidR="003D0B6A" w:rsidRPr="00F9706B">
        <w:rPr>
          <w:color w:val="FF0000"/>
          <w:lang w:val="vi-VN"/>
        </w:rPr>
        <w:t xml:space="preserve">không có tài sản bảo đảm </w:t>
      </w:r>
      <w:r w:rsidRPr="00F9706B">
        <w:rPr>
          <w:color w:val="000000" w:themeColor="text1"/>
          <w:lang w:val="vi-VN"/>
        </w:rPr>
        <w:t>là đúng theo quy định của Chính phủ về chính sách tín dụng phục vụ phát triển nông nghiệp, nông thôn.</w:t>
      </w:r>
    </w:p>
    <w:p w14:paraId="4165379E" w14:textId="77777777" w:rsidR="00790775" w:rsidRPr="00F9706B" w:rsidRDefault="00063FB2" w:rsidP="00F9706B">
      <w:pPr>
        <w:spacing w:before="120"/>
        <w:ind w:firstLine="720"/>
        <w:jc w:val="both"/>
      </w:pPr>
      <w:r w:rsidRPr="00F9706B">
        <w:rPr>
          <w:b/>
        </w:rPr>
        <w:t>B</w:t>
      </w:r>
      <w:r w:rsidR="00790775" w:rsidRPr="00F9706B">
        <w:rPr>
          <w:b/>
        </w:rPr>
        <w:t xml:space="preserve">. Lĩnh vực văn hóa - xã hội </w:t>
      </w:r>
    </w:p>
    <w:p w14:paraId="63137785" w14:textId="77777777" w:rsidR="00790775" w:rsidRPr="00F9706B" w:rsidRDefault="00063FB2" w:rsidP="00F9706B">
      <w:pPr>
        <w:shd w:val="clear" w:color="auto" w:fill="FFFFFF"/>
        <w:spacing w:before="120"/>
        <w:ind w:firstLine="720"/>
        <w:jc w:val="both"/>
        <w:rPr>
          <w:b/>
        </w:rPr>
      </w:pPr>
      <w:r w:rsidRPr="00F9706B">
        <w:rPr>
          <w:b/>
        </w:rPr>
        <w:t>I</w:t>
      </w:r>
      <w:r w:rsidR="00790775" w:rsidRPr="00F9706B">
        <w:rPr>
          <w:b/>
        </w:rPr>
        <w:t xml:space="preserve">. Lĩnh vực lao động, thương binh và xã hội </w:t>
      </w:r>
    </w:p>
    <w:p w14:paraId="7CDD2252" w14:textId="77777777" w:rsidR="00790775" w:rsidRPr="00F9706B" w:rsidRDefault="001B7CD9" w:rsidP="00F9706B">
      <w:pPr>
        <w:shd w:val="clear" w:color="auto" w:fill="FFFFFF"/>
        <w:spacing w:before="120"/>
        <w:ind w:firstLine="720"/>
        <w:jc w:val="both"/>
      </w:pPr>
      <w:r w:rsidRPr="00F9706B">
        <w:rPr>
          <w:b/>
        </w:rPr>
        <w:t>1.</w:t>
      </w:r>
      <w:r w:rsidR="00790775" w:rsidRPr="00F9706B">
        <w:t xml:space="preserve"> </w:t>
      </w:r>
      <w:r w:rsidRPr="00F9706B">
        <w:rPr>
          <w:b/>
          <w:u w:val="single"/>
        </w:rPr>
        <w:t>Ý kiến kiến nghị:</w:t>
      </w:r>
      <w:r w:rsidRPr="00F9706B">
        <w:t xml:space="preserve">  </w:t>
      </w:r>
      <w:r w:rsidR="00790775" w:rsidRPr="00F9706B">
        <w:t xml:space="preserve">Đề nghị tỉnh có giải pháp lâu dài để giải quyết tình trạng người Campuchia đi ăn xin trên địa bàn tỉnh, nhất là ở khu vực trung tâm thành phố Tây Ninh. </w:t>
      </w:r>
      <w:r w:rsidR="00790775" w:rsidRPr="00F9706B">
        <w:rPr>
          <w:i/>
        </w:rPr>
        <w:t>(cử tri Đồng Khởi – Châu Thành)</w:t>
      </w:r>
    </w:p>
    <w:p w14:paraId="4A7AB167" w14:textId="77777777" w:rsidR="001B7CD9" w:rsidRPr="00F9706B" w:rsidRDefault="001B7CD9" w:rsidP="00F9706B">
      <w:pPr>
        <w:spacing w:before="120"/>
        <w:ind w:firstLine="720"/>
        <w:jc w:val="both"/>
        <w:rPr>
          <w:b/>
        </w:rPr>
      </w:pPr>
      <w:r w:rsidRPr="00F9706B">
        <w:rPr>
          <w:b/>
        </w:rPr>
        <w:t>Giải trình:</w:t>
      </w:r>
    </w:p>
    <w:p w14:paraId="5FF4A1F2" w14:textId="77777777" w:rsidR="00DD366B" w:rsidRPr="00F9706B" w:rsidRDefault="00DD366B" w:rsidP="00F9706B">
      <w:pPr>
        <w:spacing w:before="120" w:after="40"/>
        <w:ind w:firstLine="709"/>
        <w:jc w:val="both"/>
        <w:rPr>
          <w:bCs/>
        </w:rPr>
      </w:pPr>
      <w:r w:rsidRPr="00F9706B">
        <w:rPr>
          <w:bCs/>
        </w:rPr>
        <w:t xml:space="preserve">Thực hiện chỉ đạo của UBND tỉnh, từ tháng 02 năm 2007 đến nay, Sở Lao động - Thương binh và Xã hội đã phối hợp với các cơ quan chức năng tổ chức nhiều đợt tập </w:t>
      </w:r>
      <w:r w:rsidRPr="00F9706B">
        <w:rPr>
          <w:bCs/>
        </w:rPr>
        <w:lastRenderedPageBreak/>
        <w:t>trung quản lý người Campuchia lang thang xin ăn trên địa bàn tỉnh Tây Ninh và lập thủ tục, hồ sơ giao trả những người ăn xin cho các cơ quan chức năng của các tỉnh thuộc Vương quốc Campuchia thông qua Lãnh sự quán của Vương quốc Campuchia tại thành phố Hồ Chí Minh và qua đường tiểu ngạch theo sự thống nhất với các cơ quan chức năng của các tỉnh thuộc Vương quốc Campuchia.</w:t>
      </w:r>
    </w:p>
    <w:p w14:paraId="46F59F79" w14:textId="77777777" w:rsidR="00DD366B" w:rsidRPr="00F9706B" w:rsidRDefault="00DD366B" w:rsidP="00F9706B">
      <w:pPr>
        <w:spacing w:before="120" w:after="40"/>
        <w:ind w:firstLine="709"/>
        <w:jc w:val="both"/>
        <w:rPr>
          <w:color w:val="7030A0"/>
        </w:rPr>
      </w:pPr>
      <w:r w:rsidRPr="00F9706B">
        <w:rPr>
          <w:bCs/>
          <w:color w:val="7030A0"/>
        </w:rPr>
        <w:t xml:space="preserve">Một số giải pháp lâu dài </w:t>
      </w:r>
      <w:r w:rsidRPr="00F9706B">
        <w:rPr>
          <w:color w:val="7030A0"/>
        </w:rPr>
        <w:t>để giải quyết tình trạng người Campuchia đi ăn xin trên địa bàn tỉnh:</w:t>
      </w:r>
    </w:p>
    <w:p w14:paraId="57F3C7A3" w14:textId="77777777" w:rsidR="00DD366B" w:rsidRPr="00F9706B" w:rsidRDefault="00DD366B" w:rsidP="00F9706B">
      <w:pPr>
        <w:spacing w:before="120" w:after="40"/>
        <w:ind w:firstLine="709"/>
        <w:jc w:val="both"/>
        <w:rPr>
          <w:bCs/>
          <w:color w:val="7030A0"/>
        </w:rPr>
      </w:pPr>
      <w:r w:rsidRPr="00F9706B">
        <w:rPr>
          <w:bCs/>
          <w:color w:val="7030A0"/>
        </w:rPr>
        <w:t>- Thường xuyên trao đổi thông tin, phối hợp với các lực lượng chức năng của Campuchia tuyên truyền, vận động người dân Campuchia trở về quê hương sinh sống, làm ăn.</w:t>
      </w:r>
    </w:p>
    <w:p w14:paraId="3E3E9A85" w14:textId="77777777" w:rsidR="00DD366B" w:rsidRPr="00F9706B" w:rsidRDefault="00DD366B" w:rsidP="00F9706B">
      <w:pPr>
        <w:spacing w:before="120" w:after="40"/>
        <w:ind w:firstLine="709"/>
        <w:jc w:val="both"/>
        <w:rPr>
          <w:bCs/>
          <w:color w:val="7030A0"/>
        </w:rPr>
      </w:pPr>
      <w:r w:rsidRPr="00F9706B">
        <w:rPr>
          <w:bCs/>
          <w:color w:val="7030A0"/>
        </w:rPr>
        <w:t>- Chỉ đạo Sở Lao động - Thương binh và Xã hội sẽ tiếp tục phối hợp với các Sở, ngành chức năng liên quan và các địa phương có người Campuchia lang thang xin ăn tổ chức nhiều đợt tập trung, quản lý đối tượng này để bàn giao cho chính quyền các tỉnh bạn.</w:t>
      </w:r>
    </w:p>
    <w:p w14:paraId="02BAC626" w14:textId="77777777" w:rsidR="00DD366B" w:rsidRPr="00F9706B" w:rsidRDefault="00DD366B" w:rsidP="00F9706B">
      <w:pPr>
        <w:spacing w:before="120" w:after="40"/>
        <w:ind w:firstLine="709"/>
        <w:jc w:val="both"/>
        <w:rPr>
          <w:bCs/>
          <w:color w:val="7030A0"/>
        </w:rPr>
      </w:pPr>
      <w:r w:rsidRPr="00F9706B">
        <w:rPr>
          <w:bCs/>
          <w:color w:val="7030A0"/>
        </w:rPr>
        <w:t>- Chỉ đạo các lực lượng chức năng quản lý tốt đường biên giới, hạn chế tình trạng người dân Campuchia dễ dàng qua lại khu vực biên giới.</w:t>
      </w:r>
    </w:p>
    <w:p w14:paraId="52504D83" w14:textId="77777777" w:rsidR="00790775" w:rsidRPr="00F9706B" w:rsidRDefault="001B7CD9" w:rsidP="00F9706B">
      <w:pPr>
        <w:spacing w:before="120"/>
        <w:ind w:firstLine="720"/>
        <w:jc w:val="both"/>
        <w:rPr>
          <w:color w:val="7030A0"/>
        </w:rPr>
      </w:pPr>
      <w:r w:rsidRPr="00F9706B">
        <w:rPr>
          <w:b/>
          <w:color w:val="7030A0"/>
        </w:rPr>
        <w:t>2.</w:t>
      </w:r>
      <w:r w:rsidR="00790775" w:rsidRPr="00F9706B">
        <w:rPr>
          <w:color w:val="7030A0"/>
        </w:rPr>
        <w:t xml:space="preserve"> </w:t>
      </w:r>
      <w:r w:rsidRPr="00F9706B">
        <w:rPr>
          <w:b/>
          <w:color w:val="7030A0"/>
          <w:u w:val="single"/>
        </w:rPr>
        <w:t>Ý kiến kiến nghị:</w:t>
      </w:r>
      <w:r w:rsidRPr="00F9706B">
        <w:rPr>
          <w:color w:val="7030A0"/>
        </w:rPr>
        <w:t xml:space="preserve">  </w:t>
      </w:r>
      <w:r w:rsidR="00790775" w:rsidRPr="00F9706B">
        <w:rPr>
          <w:color w:val="7030A0"/>
        </w:rPr>
        <w:t xml:space="preserve">Những năm gần đây, tình trạng ly hôn gia tăng đặc biệt là ở các cặp vợ chồng trẻ dẫn tới việc trẻ em trong các gia đình này không được chăm sóc, giáo dục tốt, để lại nhiều hệ lụy cho xã hội. Đề nghị các ngành chức năng có giải pháp để kéo giảm tình trạng này </w:t>
      </w:r>
      <w:r w:rsidR="00790775" w:rsidRPr="00F9706B">
        <w:rPr>
          <w:i/>
          <w:color w:val="7030A0"/>
        </w:rPr>
        <w:t>(cử tri thị trấn Tân Biên)</w:t>
      </w:r>
      <w:r w:rsidR="00790775" w:rsidRPr="00F9706B">
        <w:rPr>
          <w:color w:val="7030A0"/>
        </w:rPr>
        <w:t>.</w:t>
      </w:r>
    </w:p>
    <w:p w14:paraId="6DBA6CC9" w14:textId="77777777" w:rsidR="001B7CD9" w:rsidRPr="00F9706B" w:rsidRDefault="001B7CD9" w:rsidP="00F9706B">
      <w:pPr>
        <w:spacing w:before="120"/>
        <w:ind w:firstLine="720"/>
        <w:jc w:val="both"/>
        <w:rPr>
          <w:b/>
        </w:rPr>
      </w:pPr>
      <w:r w:rsidRPr="00F9706B">
        <w:rPr>
          <w:b/>
        </w:rPr>
        <w:t>Giải trình:</w:t>
      </w:r>
    </w:p>
    <w:p w14:paraId="23EC55D4" w14:textId="77777777" w:rsidR="00DD366B" w:rsidRPr="00F9706B" w:rsidRDefault="00DD366B" w:rsidP="00F9706B">
      <w:pPr>
        <w:spacing w:before="120"/>
        <w:ind w:firstLine="709"/>
        <w:jc w:val="both"/>
      </w:pPr>
      <w:r w:rsidRPr="00F9706B">
        <w:t>Hàng năm, Sở Tư pháp đã tham mưu UBND tỉnh và Hội đồng Phối hợp phổ biến, giáo dục pháp luật (PBGDPL) tỉnh ban hành Kế hoạch công tác PBGDPL trên địa bàn tỉnh; trong đó, hướng dẫn, chỉ đạo các cấp, ngành tăng cường triển khai các văn bản pháp luật về hôn nhân và gia đình cho toàn thể cán bộ và nhân dân trên địa bàn tỉnh như: Luật Hôn nhân và gia đình; Luật Phòng, chống bạo lực gia đình; Luật Bình đẳng giới; Luật Trẻ em…, đồng thời chủ động tuyên truyền, phổ biến các văn bản pháp luật về hôn nhân và gia đình bằng nhiều hình thức như: Tổ chức Hội nghị triển khai; biên soạn, in ấn, phát hành tờ gấp Hỏi – đáp; viết bài thông tin tuyên truyền; tổ chức thi tìm hiểu pháp luật…</w:t>
      </w:r>
    </w:p>
    <w:p w14:paraId="3CA574C4" w14:textId="77777777" w:rsidR="00DD366B" w:rsidRPr="00F9706B" w:rsidRDefault="00DD366B" w:rsidP="00F9706B">
      <w:pPr>
        <w:spacing w:before="120"/>
        <w:ind w:firstLine="709"/>
        <w:jc w:val="both"/>
      </w:pPr>
      <w:r w:rsidRPr="00F9706B">
        <w:tab/>
        <w:t>Tuy nhiên, trong những năm gần đây, tình trạng ly hôn gia tăng, đặc biệt là ở các cặp vợ chồng trẻ dẫn tới việc trẻ em trong các gia đình này không được chăm sóc, giáo dục tốt, để lại nhiều hệ lụy cho xã hội theo tình hình chung và kiến nghị của cử tri.</w:t>
      </w:r>
    </w:p>
    <w:p w14:paraId="327D595F" w14:textId="77777777" w:rsidR="00DD366B" w:rsidRPr="00F9706B" w:rsidRDefault="00DD366B" w:rsidP="00F9706B">
      <w:pPr>
        <w:spacing w:before="120"/>
        <w:ind w:firstLine="709"/>
        <w:jc w:val="both"/>
      </w:pPr>
      <w:r w:rsidRPr="00F9706B">
        <w:tab/>
        <w:t>Tiếp thu ý kiến kiến nghị của cử tri, UBND tỉnh yêu cầu các sở, ban, ngành tỉnh liên quan, Ủy ban nhân dân các cấp chủ động nắm tình hình, phối hợp với các tổ chức chính trị - xã hội nghiên cứu các giải pháp để hạn chế tình trạng trên, từng bước kéo giảm hệ lụy xã hội. Trong đó tập trung vào các nhiệm vụ sau:</w:t>
      </w:r>
    </w:p>
    <w:p w14:paraId="0DDA6702" w14:textId="77777777" w:rsidR="00DD366B" w:rsidRPr="00F9706B" w:rsidRDefault="00DD366B" w:rsidP="00F9706B">
      <w:pPr>
        <w:spacing w:before="120"/>
        <w:ind w:firstLine="709"/>
        <w:jc w:val="both"/>
      </w:pPr>
      <w:r w:rsidRPr="00F9706B">
        <w:rPr>
          <w:color w:val="000000"/>
          <w:shd w:val="clear" w:color="auto" w:fill="FFFFFF"/>
        </w:rPr>
        <w:lastRenderedPageBreak/>
        <w:t xml:space="preserve">-  Tăng cường công tác tuyên truyền, PBGDPL một cách sâu rộng và bằng nhiều hình thức đa dạng, phù hợp cho toàn thể cán bộ và nhân dân trên địa bàn tỉnh để cán bộ và nhân dân hiểu biết pháp luật và nâng cao ý thức chấp hành pháp luật; tập trung vào các văn bản pháp luật sau: </w:t>
      </w:r>
      <w:r w:rsidRPr="00F9706B">
        <w:t>Luật Hôn nhân và gia đình; Luật Phòng, chống bạo lực gia đình; Luật Bình đẳng giới; Luật Trẻ em…Trong đó, tập trung tuyên truyền các quy định của pháp luật về quyền và nghĩa vụ của vợ chồng; nghĩa vụ của cha mẹ đối với con; trách nhiệm của cha mẹ đối với con sau khi cha mẹ ly hôn; quyền của trẻ em…</w:t>
      </w:r>
    </w:p>
    <w:p w14:paraId="0EAE74DF" w14:textId="77777777" w:rsidR="00DD366B" w:rsidRPr="00F9706B" w:rsidRDefault="00DD366B" w:rsidP="00F9706B">
      <w:pPr>
        <w:spacing w:before="120"/>
        <w:ind w:firstLine="709"/>
        <w:jc w:val="both"/>
        <w:rPr>
          <w:color w:val="000000"/>
          <w:shd w:val="clear" w:color="auto" w:fill="FFFFFF"/>
        </w:rPr>
      </w:pPr>
      <w:r w:rsidRPr="00F9706B">
        <w:t xml:space="preserve">- Nâng cao hiệu quả công tác tư vấn tiền hôn nhân cho các cặp nam nữ như: </w:t>
      </w:r>
      <w:r w:rsidRPr="00F9706B">
        <w:rPr>
          <w:color w:val="000000"/>
          <w:shd w:val="clear" w:color="auto" w:fill="FFFFFF"/>
        </w:rPr>
        <w:t>kỹ năng và kiến thức cần thiết cho cuộc sống vợ chồng nhằm giúp cho vợ chồng chuẩn bị tâm lý và các kỹ năng cần thiết trong xử lý những mâu thuẫn phát sinh trong đời sống vợ chồng, xây dựng gia đình hạnh phúc, ấm no, bền vững.</w:t>
      </w:r>
    </w:p>
    <w:p w14:paraId="55C64AE1" w14:textId="77777777" w:rsidR="00DD366B" w:rsidRPr="00F9706B" w:rsidRDefault="00DD366B" w:rsidP="00F9706B">
      <w:pPr>
        <w:spacing w:before="120"/>
        <w:ind w:firstLine="709"/>
        <w:jc w:val="both"/>
        <w:rPr>
          <w:color w:val="000000"/>
          <w:shd w:val="clear" w:color="auto" w:fill="FFFFFF"/>
        </w:rPr>
      </w:pPr>
      <w:r w:rsidRPr="00F9706B">
        <w:rPr>
          <w:color w:val="000000"/>
          <w:shd w:val="clear" w:color="auto" w:fill="FFFFFF"/>
        </w:rPr>
        <w:tab/>
        <w:t>- Xử lý kịp thời các hành vi bạo hành, bạo lực gia đình và hỗ trợ kịp thời cho nạn nhân bạo lực gia đình. Đồng thời, thường xuyên theo dõi những trẻ em tại địa phương có cha mẹ ly hôn để kịp thời giúp đỡ, hỗ trợ, hạn chế trẻ em vi phạm pháp luật.</w:t>
      </w:r>
    </w:p>
    <w:p w14:paraId="33337899" w14:textId="77777777" w:rsidR="00DD366B" w:rsidRPr="00F9706B" w:rsidRDefault="00DD366B" w:rsidP="00F9706B">
      <w:pPr>
        <w:spacing w:before="120"/>
        <w:ind w:firstLine="709"/>
        <w:jc w:val="both"/>
      </w:pPr>
      <w:r w:rsidRPr="00F9706B">
        <w:rPr>
          <w:color w:val="000000"/>
          <w:shd w:val="clear" w:color="auto" w:fill="FFFFFF"/>
        </w:rPr>
        <w:t>- Tăng cường năng lực cho cán bộ hòa giải ở cơ sở kịp thời phát hiện và hòa giải những mâu thuẫn, tranh chấp trong gia đình.</w:t>
      </w:r>
    </w:p>
    <w:p w14:paraId="58A65DC5" w14:textId="77777777" w:rsidR="00DD366B" w:rsidRPr="00F9706B" w:rsidRDefault="00DD366B" w:rsidP="00F9706B">
      <w:pPr>
        <w:spacing w:before="120"/>
        <w:ind w:firstLine="709"/>
        <w:jc w:val="both"/>
      </w:pPr>
      <w:r w:rsidRPr="00F9706B">
        <w:t>Đề nghị Tòa án nhân dân khi giải quyết ly hôn cho vợ chồng, cần giải thích rõ trách nhiệm của cha mẹ đối với con sau khi ly hôn để cha mẹ thực hiện đầy đủ trách nhiệm của mình đối với con theo quy định của pháp luật.</w:t>
      </w:r>
    </w:p>
    <w:p w14:paraId="016846C1" w14:textId="77777777" w:rsidR="00DD366B" w:rsidRPr="00F9706B" w:rsidRDefault="00DD366B" w:rsidP="00F9706B">
      <w:pPr>
        <w:spacing w:before="120"/>
        <w:ind w:firstLine="709"/>
        <w:jc w:val="both"/>
      </w:pPr>
      <w:r w:rsidRPr="00F9706B">
        <w:t>Với trách nhiệm và các nhiệm vụ đề ra nêu trên sẽ góp phần hạn chế tình trạng ly hôn trên địa bàn tỉnh.</w:t>
      </w:r>
    </w:p>
    <w:p w14:paraId="186F1B14" w14:textId="77777777" w:rsidR="00790775" w:rsidRPr="00F9706B" w:rsidRDefault="001B7CD9" w:rsidP="00F9706B">
      <w:pPr>
        <w:spacing w:before="120"/>
        <w:ind w:firstLine="720"/>
        <w:jc w:val="both"/>
      </w:pPr>
      <w:r w:rsidRPr="00F9706B">
        <w:rPr>
          <w:b/>
        </w:rPr>
        <w:t>3.</w:t>
      </w:r>
      <w:r w:rsidR="00790775" w:rsidRPr="00F9706B">
        <w:t xml:space="preserve"> </w:t>
      </w:r>
      <w:r w:rsidRPr="00F9706B">
        <w:rPr>
          <w:b/>
          <w:u w:val="single"/>
        </w:rPr>
        <w:t>Ý kiến kiến nghị:</w:t>
      </w:r>
      <w:r w:rsidRPr="00F9706B">
        <w:t xml:space="preserve">  </w:t>
      </w:r>
      <w:r w:rsidR="00790775" w:rsidRPr="00F9706B">
        <w:t xml:space="preserve">Cử tri là người cao tuổi phản ảnh việc chi chế độ trợ cấp bảo trợ xã hội cho người cao tuổi trước đây do công chức lao động thương binh xã hội và Hội người cao tuổi xã nhận kinh phí và chi trả kịp thời đến tận nhà người cao tuổi. Nhưng từ tháng 3/2017 đến nay, việc chi trả giao cho Bưu điện </w:t>
      </w:r>
      <w:r w:rsidR="00790775" w:rsidRPr="00F9706B">
        <w:rPr>
          <w:lang w:val="en-GB"/>
        </w:rPr>
        <w:t xml:space="preserve">huyện </w:t>
      </w:r>
      <w:r w:rsidR="00790775" w:rsidRPr="00F9706B">
        <w:t>thực hiện, nhân viên Bưu điện hàng tháng chi trả tại UBND xã</w:t>
      </w:r>
      <w:r w:rsidR="00790775" w:rsidRPr="00F9706B">
        <w:rPr>
          <w:lang w:val="en-GB"/>
        </w:rPr>
        <w:t>,</w:t>
      </w:r>
      <w:r w:rsidR="00790775" w:rsidRPr="00F9706B">
        <w:t xml:space="preserve"> những người cao tuổi đi lại khó khăn nếu không đến nhận trực tiếp được</w:t>
      </w:r>
      <w:r w:rsidR="00790775" w:rsidRPr="00F9706B">
        <w:rPr>
          <w:lang w:val="en-GB"/>
        </w:rPr>
        <w:t xml:space="preserve"> thì</w:t>
      </w:r>
      <w:r w:rsidR="00790775" w:rsidRPr="00F9706B">
        <w:t xml:space="preserve"> phải làm giấy ủy quyền cho người nhà nhận thay</w:t>
      </w:r>
      <w:r w:rsidR="00790775" w:rsidRPr="00F9706B">
        <w:rPr>
          <w:lang w:val="en-GB"/>
        </w:rPr>
        <w:t>,</w:t>
      </w:r>
      <w:r w:rsidR="00790775" w:rsidRPr="00F9706B">
        <w:t xml:space="preserve"> gây </w:t>
      </w:r>
      <w:r w:rsidR="00790775" w:rsidRPr="00F9706B">
        <w:rPr>
          <w:lang w:val="en-GB"/>
        </w:rPr>
        <w:t xml:space="preserve">bất tiện, </w:t>
      </w:r>
      <w:r w:rsidR="00790775" w:rsidRPr="00F9706B">
        <w:t>phiền hà</w:t>
      </w:r>
      <w:r w:rsidR="00790775" w:rsidRPr="00F9706B">
        <w:rPr>
          <w:lang w:val="en-GB"/>
        </w:rPr>
        <w:t xml:space="preserve"> cho người cao tuổi</w:t>
      </w:r>
      <w:r w:rsidR="00790775" w:rsidRPr="00F9706B">
        <w:t xml:space="preserve">. Kiến nghị </w:t>
      </w:r>
      <w:r w:rsidR="00790775" w:rsidRPr="00F9706B">
        <w:rPr>
          <w:lang w:val="en-GB"/>
        </w:rPr>
        <w:t xml:space="preserve">tỉnh </w:t>
      </w:r>
      <w:r w:rsidR="00790775" w:rsidRPr="00F9706B">
        <w:t xml:space="preserve">xem xét </w:t>
      </w:r>
      <w:r w:rsidR="00790775" w:rsidRPr="00F9706B">
        <w:rPr>
          <w:lang w:val="en-GB"/>
        </w:rPr>
        <w:t>điều</w:t>
      </w:r>
      <w:r w:rsidR="00790775" w:rsidRPr="00F9706B">
        <w:t xml:space="preserve"> chỉnh lại</w:t>
      </w:r>
      <w:r w:rsidR="00790775" w:rsidRPr="00F9706B">
        <w:rPr>
          <w:lang w:val="en-GB"/>
        </w:rPr>
        <w:t xml:space="preserve"> quy định.</w:t>
      </w:r>
      <w:r w:rsidR="00790775" w:rsidRPr="00F9706B">
        <w:rPr>
          <w:lang w:val="nl-NL"/>
        </w:rPr>
        <w:t xml:space="preserve"> </w:t>
      </w:r>
      <w:r w:rsidR="00790775" w:rsidRPr="00F9706B">
        <w:rPr>
          <w:i/>
          <w:lang w:val="nl-NL"/>
        </w:rPr>
        <w:t xml:space="preserve">(Cử tri xã </w:t>
      </w:r>
      <w:r w:rsidR="00790775" w:rsidRPr="00F9706B">
        <w:rPr>
          <w:i/>
        </w:rPr>
        <w:t>Long Thành Bắc – Hòa Thành</w:t>
      </w:r>
      <w:r w:rsidR="00790775" w:rsidRPr="00F9706B">
        <w:rPr>
          <w:i/>
          <w:lang w:val="nl-NL"/>
        </w:rPr>
        <w:t>)</w:t>
      </w:r>
    </w:p>
    <w:p w14:paraId="796E943F" w14:textId="77777777" w:rsidR="001B7CD9" w:rsidRPr="00F9706B" w:rsidRDefault="001B7CD9" w:rsidP="00F9706B">
      <w:pPr>
        <w:spacing w:before="120"/>
        <w:ind w:firstLine="720"/>
        <w:jc w:val="both"/>
        <w:rPr>
          <w:b/>
        </w:rPr>
      </w:pPr>
      <w:r w:rsidRPr="00F9706B">
        <w:rPr>
          <w:b/>
        </w:rPr>
        <w:t>Giải trình:</w:t>
      </w:r>
    </w:p>
    <w:p w14:paraId="223A3341" w14:textId="77777777" w:rsidR="00552657" w:rsidRPr="00F9706B" w:rsidRDefault="00552657" w:rsidP="00F9706B">
      <w:pPr>
        <w:spacing w:before="120" w:after="40"/>
        <w:ind w:firstLine="709"/>
        <w:jc w:val="both"/>
        <w:rPr>
          <w:bCs/>
        </w:rPr>
      </w:pPr>
      <w:r w:rsidRPr="00F9706B">
        <w:rPr>
          <w:bCs/>
        </w:rPr>
        <w:t xml:space="preserve">Nghị định số 136/2013/NĐ-CP ngày 21/10/2013 của Chính phủ quy định chính sách trợ giúp xã hội đối với đối tượng bảo trợ xã hội; Thông tư liên tịch số 29/2014/TTLT-BLĐTBXH-BTC ngày 24/10/2016 của Liên Bộ Lao động - Thương binh và Xã hội và Bộ Tài chính hướng dẫn thực hiện một số điều của Nghị định số 136/2013/NĐ-CP, quy định: Về địa điểm chi trả chế độ chính sách </w:t>
      </w:r>
      <w:r w:rsidRPr="00F9706B">
        <w:rPr>
          <w:bCs/>
          <w:color w:val="7030A0"/>
        </w:rPr>
        <w:t>(Điểm a, Khoản 3, Điều 9, Thông tư liên tịch số 29/2014/TTLT-BLĐTBXH-BTC)</w:t>
      </w:r>
      <w:r w:rsidRPr="00F9706B">
        <w:rPr>
          <w:bCs/>
        </w:rPr>
        <w:t xml:space="preserve">: tập trung tại điểm giao dịch tại xã, phường, thị trấn </w:t>
      </w:r>
      <w:r w:rsidRPr="00F9706B">
        <w:rPr>
          <w:b/>
          <w:bCs/>
          <w:i/>
        </w:rPr>
        <w:t>hoặc tại nơi ở của người khuyết tật đặc biệt nặng, người khuyết tật nặng, người cao tuổi không có người nhận trợ cấp thay</w:t>
      </w:r>
      <w:r w:rsidRPr="00F9706B">
        <w:rPr>
          <w:bCs/>
        </w:rPr>
        <w:t>.</w:t>
      </w:r>
    </w:p>
    <w:p w14:paraId="2DCD184F" w14:textId="77777777" w:rsidR="00552657" w:rsidRPr="00F9706B" w:rsidRDefault="00552657" w:rsidP="00F9706B">
      <w:pPr>
        <w:spacing w:before="120" w:after="40"/>
        <w:ind w:firstLine="709"/>
        <w:jc w:val="both"/>
        <w:rPr>
          <w:bCs/>
        </w:rPr>
      </w:pPr>
      <w:r w:rsidRPr="00F9706B">
        <w:rPr>
          <w:bCs/>
        </w:rPr>
        <w:lastRenderedPageBreak/>
        <w:t>Trường hợp người cao tuổi không đến nhận trực tiếp được thì phải làm giấy ủy quyền cho người nhà nhận trợ cấp thay là đúng quy định của pháp luật.</w:t>
      </w:r>
    </w:p>
    <w:p w14:paraId="302A646B" w14:textId="77777777" w:rsidR="00552657" w:rsidRPr="00F9706B" w:rsidRDefault="00552657" w:rsidP="00F9706B">
      <w:pPr>
        <w:spacing w:before="120" w:after="40"/>
        <w:ind w:firstLine="709"/>
        <w:jc w:val="both"/>
        <w:rPr>
          <w:bCs/>
        </w:rPr>
      </w:pPr>
      <w:r w:rsidRPr="00F9706B">
        <w:rPr>
          <w:bCs/>
        </w:rPr>
        <w:t xml:space="preserve">Qua ý kiến cử tri, </w:t>
      </w:r>
      <w:r w:rsidRPr="00F9706B">
        <w:rPr>
          <w:bCs/>
          <w:color w:val="7030A0"/>
        </w:rPr>
        <w:t xml:space="preserve">UBND tỉnh sẽ chỉ đạo </w:t>
      </w:r>
      <w:r w:rsidRPr="00F9706B">
        <w:rPr>
          <w:bCs/>
        </w:rPr>
        <w:t>Sở Lao động - Thương binh và Xã hội phối hợp với Bưu điện tỉnh tổ chức kiểm tra việc thực hiện chi trả trợ cấp xã hội hàng tháng ở các địa phương trong tỉnh để đảm bảo công tác này sẽ được thực hiện ngày càng tốt hơn, phù hợp với quy định của chính sách và hoàn cảnh gia đình, điều kiện sức khỏe của người cao tuổi và đối tượng bảo trợ xã hội.</w:t>
      </w:r>
    </w:p>
    <w:p w14:paraId="655B2EEA" w14:textId="77777777" w:rsidR="00790775" w:rsidRPr="00F9706B" w:rsidRDefault="001B7CD9" w:rsidP="00F9706B">
      <w:pPr>
        <w:spacing w:before="120"/>
        <w:ind w:firstLine="720"/>
        <w:jc w:val="both"/>
      </w:pPr>
      <w:r w:rsidRPr="00F9706B">
        <w:rPr>
          <w:b/>
        </w:rPr>
        <w:t>4.</w:t>
      </w:r>
      <w:r w:rsidR="00790775" w:rsidRPr="00F9706B">
        <w:t xml:space="preserve"> </w:t>
      </w:r>
      <w:r w:rsidRPr="00F9706B">
        <w:rPr>
          <w:b/>
          <w:u w:val="single"/>
        </w:rPr>
        <w:t>Ý kiến kiến nghị:</w:t>
      </w:r>
      <w:r w:rsidRPr="00F9706B">
        <w:t xml:space="preserve">  </w:t>
      </w:r>
      <w:r w:rsidR="00790775" w:rsidRPr="00F9706B">
        <w:t>Đề nghị UBND tỉnh và ngành lao động, thương binh và xã hội</w:t>
      </w:r>
      <w:r w:rsidR="00790775" w:rsidRPr="00F9706B">
        <w:rPr>
          <w:lang w:val="en-SG"/>
        </w:rPr>
        <w:t xml:space="preserve"> tăng cường công tác</w:t>
      </w:r>
      <w:r w:rsidR="00790775" w:rsidRPr="00F9706B">
        <w:t xml:space="preserve"> kiểm tra, rà soát, đánh giá tình hình và kết quả thực hiện chế độ ưu đãi với người có công và gia đình chính sách trên địa bàn tỉnh; đồng thời, có thông báo cụ thể những trường hợp chưa hoặc không thuộc diện được hưởng các chế độ ưu đãi theo quy định </w:t>
      </w:r>
      <w:r w:rsidR="00790775" w:rsidRPr="00F9706B">
        <w:rPr>
          <w:i/>
        </w:rPr>
        <w:t xml:space="preserve">(cử tri </w:t>
      </w:r>
      <w:r w:rsidR="00790775" w:rsidRPr="00F9706B">
        <w:rPr>
          <w:i/>
          <w:lang w:val="en-SG"/>
        </w:rPr>
        <w:t xml:space="preserve">xã Đôn Thuận, </w:t>
      </w:r>
      <w:r w:rsidR="00790775" w:rsidRPr="00F9706B">
        <w:rPr>
          <w:i/>
        </w:rPr>
        <w:t>Trảng Bàng)</w:t>
      </w:r>
      <w:r w:rsidR="00790775" w:rsidRPr="00F9706B">
        <w:t>.</w:t>
      </w:r>
    </w:p>
    <w:p w14:paraId="7623C33C" w14:textId="77777777" w:rsidR="001B7CD9" w:rsidRPr="00F9706B" w:rsidRDefault="001B7CD9" w:rsidP="00F9706B">
      <w:pPr>
        <w:spacing w:before="120"/>
        <w:ind w:firstLine="720"/>
        <w:jc w:val="both"/>
        <w:rPr>
          <w:b/>
        </w:rPr>
      </w:pPr>
      <w:r w:rsidRPr="00F9706B">
        <w:rPr>
          <w:b/>
        </w:rPr>
        <w:t>Giải trình:</w:t>
      </w:r>
    </w:p>
    <w:p w14:paraId="5505DB24" w14:textId="77777777" w:rsidR="00A50E9C" w:rsidRPr="00F9706B" w:rsidRDefault="00A50E9C" w:rsidP="00F9706B">
      <w:pPr>
        <w:spacing w:before="120"/>
        <w:ind w:right="9" w:firstLine="709"/>
        <w:jc w:val="both"/>
      </w:pPr>
      <w:r w:rsidRPr="00F9706B">
        <w:t xml:space="preserve">Hàng năm, Sở Lao động - Thương binh và Xã hội đều có kế hoạch kiểm tra việc chi trả chế độ trợ cấp ưu đãi người có công và việc chăm lo đối tượng chính sách tại địa phương đang trực tiếp quản lý đối tượng. Qua kiểm tra công tác chi trả trợ cấp ưu đãi hàng tháng, các khoản phụ cấp và tiền tết cho đối tượng hưởng chính sách ưu đãi người có công tại các địa phương được thực hiện kịp thời, đúng quy định và Sở Lao động - Thương binh và Xã hội sẽ tiếp tục tăng cường tổ chức kiểm tra định kỳ và đột xuất trong thời gian tới. </w:t>
      </w:r>
    </w:p>
    <w:p w14:paraId="5CB4E824" w14:textId="77777777" w:rsidR="00A50E9C" w:rsidRPr="00F9706B" w:rsidRDefault="00A50E9C" w:rsidP="00F9706B">
      <w:pPr>
        <w:spacing w:before="120"/>
        <w:ind w:firstLine="709"/>
        <w:jc w:val="both"/>
      </w:pPr>
      <w:r w:rsidRPr="00F9706B">
        <w:t xml:space="preserve">Đối với những trường hợp chưa hoặc không thuộc diện được hưởng các chế độ ưu đãi theo quy định, Phòng Người có công thuộc Sở Lao động - Thương binh và Xã hội phối hợp Phòng Lao động - Thương binh và Xã hội các huyện, thành phố thẩm định cụ thể từng hồ sơ và </w:t>
      </w:r>
      <w:r w:rsidRPr="00F9706B">
        <w:rPr>
          <w:color w:val="7030A0"/>
        </w:rPr>
        <w:t xml:space="preserve">đều </w:t>
      </w:r>
      <w:r w:rsidRPr="00F9706B">
        <w:t xml:space="preserve">trả lời bằng văn bản cho đối tượng. </w:t>
      </w:r>
    </w:p>
    <w:p w14:paraId="233A94C8" w14:textId="77777777" w:rsidR="00790775" w:rsidRPr="00F9706B" w:rsidRDefault="00063FB2" w:rsidP="00F9706B">
      <w:pPr>
        <w:spacing w:before="120"/>
        <w:ind w:firstLine="720"/>
        <w:jc w:val="both"/>
        <w:rPr>
          <w:b/>
        </w:rPr>
      </w:pPr>
      <w:r w:rsidRPr="00F9706B">
        <w:rPr>
          <w:b/>
        </w:rPr>
        <w:t>II</w:t>
      </w:r>
      <w:r w:rsidR="00790775" w:rsidRPr="00F9706B">
        <w:rPr>
          <w:b/>
        </w:rPr>
        <w:t xml:space="preserve">. Lĩnh vực y tế </w:t>
      </w:r>
    </w:p>
    <w:p w14:paraId="196A7F1F" w14:textId="77777777" w:rsidR="00790775" w:rsidRPr="00F9706B" w:rsidRDefault="00DF0D6C" w:rsidP="00F9706B">
      <w:pPr>
        <w:spacing w:before="120"/>
        <w:ind w:firstLine="720"/>
        <w:jc w:val="both"/>
        <w:rPr>
          <w:i/>
        </w:rPr>
      </w:pPr>
      <w:r w:rsidRPr="00F9706B">
        <w:rPr>
          <w:b/>
        </w:rPr>
        <w:t>1.</w:t>
      </w:r>
      <w:r w:rsidR="00790775" w:rsidRPr="00F9706B">
        <w:t xml:space="preserve"> </w:t>
      </w:r>
      <w:r w:rsidRPr="00F9706B">
        <w:rPr>
          <w:b/>
          <w:u w:val="single"/>
        </w:rPr>
        <w:t>Ý kiến kiến nghị:</w:t>
      </w:r>
      <w:r w:rsidRPr="00F9706B">
        <w:t xml:space="preserve">  </w:t>
      </w:r>
      <w:r w:rsidR="00790775" w:rsidRPr="00F9706B">
        <w:t xml:space="preserve">Đề nghị Sở Y tế có biện pháp hiệu quả để nâng cao chất lượng khám và chữa bệnh của Bệnh viện tuyến tỉnh và huyện (cụ thể là ở Bệnh viện đa khoa tỉnh, TTYT Tân Châu), khắc phục việc thiếu thuốc, chẩn đoán bệnh thiếu chính xác gây nguy hiểm cho bệnh nhân (TTYT Trảng Bàng); tiếp tục chỉ đạo chấn chỉnh thái độ phục vụ của nhân viên y tế tại các bệnh viện công lập trên địa bàn (TTYT Trảng Bàng); chấn chỉnh tình trạng bán vé số, mua bán hàng rong tại Bệnh viện Đa khoa tỉnh, các cơ sở y tế, Trung tâm y tế huyện góp phần bảo đảm an toàn thực phẩm, an ninh trật tự </w:t>
      </w:r>
      <w:r w:rsidR="00790775" w:rsidRPr="00F9706B">
        <w:rPr>
          <w:i/>
        </w:rPr>
        <w:t xml:space="preserve">(cử tri Đồng Khởi, An Cơ, Hòa Thạnh – Châu Thành; cử tri xã Trà Vong  - Tân Biên; cử tri xã Thạnh Bình – Tân Biên; cử tri </w:t>
      </w:r>
      <w:r w:rsidR="00790775" w:rsidRPr="00F9706B">
        <w:rPr>
          <w:i/>
          <w:lang w:val="en-SG"/>
        </w:rPr>
        <w:t xml:space="preserve">xã Lộc Hưng - </w:t>
      </w:r>
      <w:r w:rsidR="00790775" w:rsidRPr="00F9706B">
        <w:rPr>
          <w:i/>
        </w:rPr>
        <w:t>Trảng Bàng).</w:t>
      </w:r>
    </w:p>
    <w:p w14:paraId="259B8029" w14:textId="77777777" w:rsidR="00DF0D6C" w:rsidRPr="00F9706B" w:rsidRDefault="00DF0D6C" w:rsidP="00F9706B">
      <w:pPr>
        <w:spacing w:before="120"/>
        <w:ind w:firstLine="720"/>
        <w:jc w:val="both"/>
        <w:rPr>
          <w:b/>
        </w:rPr>
      </w:pPr>
      <w:r w:rsidRPr="00F9706B">
        <w:rPr>
          <w:b/>
        </w:rPr>
        <w:t>Giải trình:</w:t>
      </w:r>
    </w:p>
    <w:p w14:paraId="59906BB3" w14:textId="77777777" w:rsidR="002E17A9" w:rsidRPr="00F9706B" w:rsidRDefault="002E17A9" w:rsidP="00F9706B">
      <w:pPr>
        <w:spacing w:before="120" w:after="120"/>
        <w:ind w:firstLine="709"/>
        <w:jc w:val="both"/>
        <w:rPr>
          <w:color w:val="7030A0"/>
        </w:rPr>
      </w:pPr>
      <w:r w:rsidRPr="00F9706B">
        <w:rPr>
          <w:b/>
          <w:color w:val="7030A0"/>
        </w:rPr>
        <w:t>* Các biện pháp nâng cao chất lượng khám chữa bệnh của tuyến tỉnh và huyện:</w:t>
      </w:r>
      <w:r w:rsidRPr="00F9706B">
        <w:rPr>
          <w:color w:val="7030A0"/>
        </w:rPr>
        <w:t xml:space="preserve">  </w:t>
      </w:r>
    </w:p>
    <w:p w14:paraId="1480A4D2" w14:textId="77777777" w:rsidR="002E17A9" w:rsidRPr="00F9706B" w:rsidRDefault="002E17A9" w:rsidP="00F9706B">
      <w:pPr>
        <w:spacing w:before="120" w:after="120"/>
        <w:ind w:firstLine="709"/>
        <w:jc w:val="both"/>
        <w:rPr>
          <w:color w:val="7030A0"/>
        </w:rPr>
      </w:pPr>
      <w:r w:rsidRPr="00F9706B">
        <w:rPr>
          <w:color w:val="7030A0"/>
        </w:rPr>
        <w:lastRenderedPageBreak/>
        <w:t>Sở Y tế đã liên kết, hợp tác với các trường Đại học thực hiện các lớp đào tạo, tập huấn trong và ngoài tỉnh để nâng cao năng lực chuyên môn cho đội ngũ y bác sĩ tại tỉnh; mời các bác sĩ ở bệnh viện tuyến trên (Bệnh viện Thống Nhất, Chợ Rẫy, …) hợp tác, chuyển giao kỹ thuật, hỗ trợ đào tạo kỹ thuật; bố trí thêm số bàn khám bệnh, tăng cường nhân viên hỗ trợ, phục vụ; tăng cường ứng dụng công nghệ thông tin trong công tác khám, chữa bệnh, …</w:t>
      </w:r>
    </w:p>
    <w:p w14:paraId="263FCA42" w14:textId="77777777" w:rsidR="002E17A9" w:rsidRPr="00F9706B" w:rsidRDefault="002E17A9" w:rsidP="00F9706B">
      <w:pPr>
        <w:spacing w:before="120" w:after="120"/>
        <w:ind w:firstLine="709"/>
        <w:jc w:val="both"/>
        <w:rPr>
          <w:color w:val="7030A0"/>
        </w:rPr>
      </w:pPr>
      <w:r w:rsidRPr="00F9706B">
        <w:rPr>
          <w:color w:val="7030A0"/>
        </w:rPr>
        <w:t>Sắp tới, Tỉnh sẽ triển khai dự án triển khai Bệnh viện vệ tinh tại BVĐK Tây Ninh, thiết lập hệ thống thông tin tim mạch (MUSE), Dự án thiết lập hệ thống Hội chẩn y tế trực tuyến/ từ xa,…</w:t>
      </w:r>
    </w:p>
    <w:p w14:paraId="783F01C4" w14:textId="77777777" w:rsidR="002E17A9" w:rsidRPr="00F9706B" w:rsidRDefault="002E17A9" w:rsidP="00F9706B">
      <w:pPr>
        <w:pStyle w:val="NormalWeb"/>
        <w:spacing w:before="120" w:beforeAutospacing="0" w:after="120" w:afterAutospacing="0"/>
        <w:ind w:firstLine="709"/>
        <w:jc w:val="both"/>
        <w:rPr>
          <w:sz w:val="28"/>
          <w:szCs w:val="28"/>
        </w:rPr>
      </w:pPr>
      <w:r w:rsidRPr="00F9706B">
        <w:rPr>
          <w:sz w:val="28"/>
          <w:szCs w:val="28"/>
        </w:rPr>
        <w:t xml:space="preserve">* </w:t>
      </w:r>
      <w:r w:rsidRPr="00F9706B">
        <w:rPr>
          <w:b/>
          <w:sz w:val="28"/>
          <w:szCs w:val="28"/>
        </w:rPr>
        <w:t>Về nội dung cử tri phản ánh thiếu thuốc Ở Trung tâm Y tế Trảng Bàng:</w:t>
      </w:r>
      <w:r w:rsidRPr="00F9706B">
        <w:rPr>
          <w:sz w:val="28"/>
          <w:szCs w:val="28"/>
        </w:rPr>
        <w:t xml:space="preserve"> thực tế một số bệnh nhân sau khi khám bệnh ở tuyến trên (ví dụ: bệnh viện Chợ Rẫy…) đem toa về lĩnh thuốc bảo hiểm y tế thì Trung tâm Y tế Trảng Bàng chưa đáp ứng được, nhưng Trung tâm vẫn có thuốc cùng nhóm có tác dụng giống nhau để thay thế trong điều trị.</w:t>
      </w:r>
    </w:p>
    <w:p w14:paraId="2433BA76" w14:textId="77777777" w:rsidR="002E17A9" w:rsidRPr="00F9706B" w:rsidRDefault="002E17A9" w:rsidP="00F9706B">
      <w:pPr>
        <w:pStyle w:val="NormalWeb"/>
        <w:spacing w:before="120" w:beforeAutospacing="0" w:after="120" w:afterAutospacing="0"/>
        <w:ind w:firstLine="709"/>
        <w:jc w:val="both"/>
        <w:rPr>
          <w:sz w:val="28"/>
          <w:szCs w:val="28"/>
        </w:rPr>
      </w:pPr>
      <w:r w:rsidRPr="00F9706B">
        <w:rPr>
          <w:sz w:val="28"/>
          <w:szCs w:val="28"/>
        </w:rPr>
        <w:t>- Một vài Trung tâm Y tế khác, việc thiếu thuốc điều trị chỉ mang tính chất tạm thời tại một thời điểm do yếu tố khách quan (cung ứng hay nhập thuốc chưa kịp tại thời điểm đó, nhưng ngày hôm sau có đủ thuốc). Tuy nhiên, các Trung tâm vẫn có thuốc cùng nhóm có tác dụng điều trị giống nhau để thay thế trong điều trị (do hiện nay thuốc cùng 01 hoạt chất, nhưng rất có nhiều tên thương mại lưu hành trên thị trường).</w:t>
      </w:r>
    </w:p>
    <w:p w14:paraId="6F84F6E3" w14:textId="77777777" w:rsidR="002E17A9" w:rsidRPr="00F9706B" w:rsidRDefault="002E17A9" w:rsidP="00F9706B">
      <w:pPr>
        <w:pStyle w:val="NormalWeb"/>
        <w:spacing w:before="120" w:beforeAutospacing="0" w:after="120" w:afterAutospacing="0"/>
        <w:ind w:firstLine="709"/>
        <w:jc w:val="both"/>
        <w:rPr>
          <w:sz w:val="28"/>
          <w:szCs w:val="28"/>
        </w:rPr>
      </w:pPr>
      <w:r w:rsidRPr="00F9706B">
        <w:rPr>
          <w:sz w:val="28"/>
          <w:szCs w:val="28"/>
        </w:rPr>
        <w:t>- Hiện nay, các Trung tâm Y tế luôn đảm bảo đủ thuốc phục vụ bệnh nhân. Tuy nhiên, UBND tỉnh sẽ giao Sở Y tế chỉ đạo các bệnh viện chấn chỉnh ngay vấn đề này.</w:t>
      </w:r>
    </w:p>
    <w:p w14:paraId="5B00613E" w14:textId="77777777" w:rsidR="002E17A9" w:rsidRPr="00F9706B" w:rsidRDefault="002E17A9" w:rsidP="00F9706B">
      <w:pPr>
        <w:pStyle w:val="NormalWeb"/>
        <w:numPr>
          <w:ilvl w:val="0"/>
          <w:numId w:val="41"/>
        </w:numPr>
        <w:tabs>
          <w:tab w:val="left" w:pos="993"/>
        </w:tabs>
        <w:spacing w:before="120" w:beforeAutospacing="0" w:after="120" w:afterAutospacing="0"/>
        <w:ind w:left="0" w:firstLine="709"/>
        <w:jc w:val="both"/>
        <w:rPr>
          <w:b/>
          <w:color w:val="000000"/>
          <w:sz w:val="28"/>
          <w:szCs w:val="28"/>
          <w:shd w:val="clear" w:color="auto" w:fill="FFFFFF"/>
        </w:rPr>
      </w:pPr>
      <w:r w:rsidRPr="00F9706B">
        <w:rPr>
          <w:b/>
          <w:sz w:val="28"/>
          <w:szCs w:val="28"/>
        </w:rPr>
        <w:t xml:space="preserve">Về trường hợp tử vong của bệnh nhân sinh năm 1929, ngụ tại ấp An Hội, xã An Hòa huyện Trảng Bàng vào ngày 06/02/2017: </w:t>
      </w:r>
    </w:p>
    <w:p w14:paraId="389F6E40" w14:textId="77777777" w:rsidR="002E17A9" w:rsidRPr="00F9706B" w:rsidRDefault="002E17A9" w:rsidP="00F9706B">
      <w:pPr>
        <w:pStyle w:val="NormalWeb"/>
        <w:tabs>
          <w:tab w:val="left" w:pos="993"/>
        </w:tabs>
        <w:spacing w:before="120" w:beforeAutospacing="0" w:after="120" w:afterAutospacing="0"/>
        <w:ind w:firstLine="567"/>
        <w:jc w:val="both"/>
        <w:rPr>
          <w:sz w:val="28"/>
          <w:szCs w:val="28"/>
        </w:rPr>
      </w:pPr>
      <w:r w:rsidRPr="00F9706B">
        <w:rPr>
          <w:sz w:val="28"/>
          <w:szCs w:val="28"/>
        </w:rPr>
        <w:t xml:space="preserve">Chẩn đoán của Trung y tế Trảng Bàng: Theo dõi nhồi máu cơ tim trên bệnh nhân viêm phổi + ngộ độc thức ăn bệnh lý đi kèm tăng huyết áp. </w:t>
      </w:r>
    </w:p>
    <w:p w14:paraId="57556836" w14:textId="77777777" w:rsidR="002E17A9" w:rsidRPr="00F9706B" w:rsidRDefault="002E17A9" w:rsidP="00F9706B">
      <w:pPr>
        <w:pStyle w:val="NormalWeb"/>
        <w:tabs>
          <w:tab w:val="left" w:pos="993"/>
        </w:tabs>
        <w:spacing w:before="120" w:beforeAutospacing="0" w:after="120" w:afterAutospacing="0"/>
        <w:ind w:firstLine="567"/>
        <w:jc w:val="both"/>
        <w:rPr>
          <w:sz w:val="28"/>
          <w:szCs w:val="28"/>
        </w:rPr>
      </w:pPr>
      <w:r w:rsidRPr="00F9706B">
        <w:rPr>
          <w:sz w:val="28"/>
          <w:szCs w:val="28"/>
        </w:rPr>
        <w:t xml:space="preserve">Sở Y tế đã tiến hành họp hội đồng chuyên môn vào ngày 10/02/2017 gồm  lãnh đạo Sở Y tế và phòng chuyên môn, bệnh viện đa khoa tỉnh, bệnh viện Lao và bệnh phổi, Trung tâm giám định pháp Y để nhận định về nguyên nhân tử vong, kết quả là tử vong do nhồi máu cơ tim xuyên thành vùng trước vách trên bệnh nhân viêm phổi nặng + tăng huyết áp + suy tim. </w:t>
      </w:r>
    </w:p>
    <w:p w14:paraId="028BCD17" w14:textId="77777777" w:rsidR="002E17A9" w:rsidRPr="00F9706B" w:rsidRDefault="002E17A9" w:rsidP="00F9706B">
      <w:pPr>
        <w:pStyle w:val="NormalWeb"/>
        <w:tabs>
          <w:tab w:val="left" w:pos="993"/>
        </w:tabs>
        <w:spacing w:before="120" w:beforeAutospacing="0" w:after="120" w:afterAutospacing="0"/>
        <w:ind w:firstLine="567"/>
        <w:jc w:val="both"/>
        <w:rPr>
          <w:color w:val="000000"/>
          <w:sz w:val="28"/>
          <w:szCs w:val="28"/>
          <w:shd w:val="clear" w:color="auto" w:fill="FFFFFF"/>
        </w:rPr>
      </w:pPr>
      <w:r w:rsidRPr="00F9706B">
        <w:rPr>
          <w:sz w:val="28"/>
          <w:szCs w:val="28"/>
        </w:rPr>
        <w:t>Đồng thời Sở Y tế đã phối hợp cơ quan chức năng tiến hành khám tử thi và giám định các mẫu vật</w:t>
      </w:r>
      <w:r w:rsidRPr="00F9706B">
        <w:rPr>
          <w:color w:val="000000"/>
          <w:sz w:val="28"/>
          <w:szCs w:val="28"/>
          <w:shd w:val="clear" w:color="auto" w:fill="FFFFFF"/>
        </w:rPr>
        <w:t xml:space="preserve">. Căn cứ kết luận pháp y số 22/PY-2017 ngày 10/3/2017 của Phòng kỹ thuật hình sự Công an tỉnh Tây Ninh kết luận: bệnh nhân bị tử vong là do bệnh lý nhồi máu cơ tim cấp/xơ hóa mạch vành/viêm phổi kẻ. Kết luận này cũng phù hợp với nhận định của Hội đồng chuyên môn Sở Y tế. </w:t>
      </w:r>
    </w:p>
    <w:p w14:paraId="4847AD4B" w14:textId="77777777" w:rsidR="002E17A9" w:rsidRPr="00F9706B" w:rsidRDefault="002E17A9" w:rsidP="00F9706B">
      <w:pPr>
        <w:pStyle w:val="NormalWeb"/>
        <w:tabs>
          <w:tab w:val="left" w:pos="993"/>
        </w:tabs>
        <w:spacing w:before="120" w:beforeAutospacing="0" w:after="120" w:afterAutospacing="0"/>
        <w:ind w:firstLine="567"/>
        <w:jc w:val="both"/>
        <w:rPr>
          <w:color w:val="000000"/>
          <w:sz w:val="28"/>
          <w:szCs w:val="28"/>
          <w:shd w:val="clear" w:color="auto" w:fill="FFFFFF"/>
        </w:rPr>
      </w:pPr>
      <w:r w:rsidRPr="00F9706B">
        <w:rPr>
          <w:color w:val="000000"/>
          <w:sz w:val="28"/>
          <w:szCs w:val="28"/>
          <w:shd w:val="clear" w:color="auto" w:fill="FFFFFF"/>
        </w:rPr>
        <w:t>Sở Y tế đã tổ chức họp với Trung tâm Y tế Trảng Bàng chấn chỉnh hoạt động chuyên môn tại Trung tâm Y tế Trảng Bàng để thực hiện tốt hơn trong thời gian tới.</w:t>
      </w:r>
    </w:p>
    <w:p w14:paraId="00CFEA19" w14:textId="77777777" w:rsidR="002E17A9" w:rsidRPr="00F9706B" w:rsidRDefault="0065438D" w:rsidP="00F9706B">
      <w:pPr>
        <w:pStyle w:val="NormalWeb"/>
        <w:spacing w:before="120" w:beforeAutospacing="0" w:after="120" w:afterAutospacing="0"/>
        <w:ind w:firstLine="709"/>
        <w:jc w:val="both"/>
        <w:rPr>
          <w:b/>
          <w:color w:val="000000"/>
          <w:sz w:val="28"/>
          <w:szCs w:val="28"/>
          <w:shd w:val="clear" w:color="auto" w:fill="FFFFFF"/>
        </w:rPr>
      </w:pPr>
      <w:r w:rsidRPr="00F9706B">
        <w:rPr>
          <w:b/>
          <w:color w:val="000000"/>
          <w:sz w:val="28"/>
          <w:szCs w:val="28"/>
          <w:shd w:val="clear" w:color="auto" w:fill="FFFFFF"/>
        </w:rPr>
        <w:lastRenderedPageBreak/>
        <w:t xml:space="preserve">* </w:t>
      </w:r>
      <w:r w:rsidR="002E17A9" w:rsidRPr="00F9706B">
        <w:rPr>
          <w:b/>
          <w:color w:val="000000"/>
          <w:sz w:val="28"/>
          <w:szCs w:val="28"/>
          <w:shd w:val="clear" w:color="auto" w:fill="FFFFFF"/>
        </w:rPr>
        <w:t>Tiếp tục chấn chỉnh thái độ phục vụ của nhân viên y tế tại các bệnh viện công lập trên địa bàn</w:t>
      </w:r>
    </w:p>
    <w:p w14:paraId="43546F03" w14:textId="77777777" w:rsidR="0065438D" w:rsidRPr="00F9706B" w:rsidRDefault="0065438D" w:rsidP="00F9706B">
      <w:pPr>
        <w:pStyle w:val="NormalWeb"/>
        <w:spacing w:before="120" w:beforeAutospacing="0" w:after="120" w:afterAutospacing="0"/>
        <w:ind w:firstLine="709"/>
        <w:jc w:val="both"/>
        <w:rPr>
          <w:color w:val="000000"/>
          <w:sz w:val="28"/>
          <w:szCs w:val="28"/>
          <w:shd w:val="clear" w:color="auto" w:fill="FFFFFF"/>
        </w:rPr>
      </w:pPr>
      <w:r w:rsidRPr="00F9706B">
        <w:rPr>
          <w:color w:val="000000"/>
          <w:sz w:val="28"/>
          <w:szCs w:val="28"/>
          <w:shd w:val="clear" w:color="auto" w:fill="FFFFFF"/>
        </w:rPr>
        <w:t xml:space="preserve">- Công tác chỉ đạo: </w:t>
      </w:r>
      <w:r w:rsidRPr="00F9706B">
        <w:rPr>
          <w:sz w:val="28"/>
          <w:szCs w:val="28"/>
        </w:rPr>
        <w:t>Ban Chỉ đạo việc thực hiện “Đổi mới phong cách, thái độ phục vụ của cán bộ y tế”; xây dựng cơ sở  y tế “Xanh - Sạch - Đẹp” hướng tới sự hài lòng của người bệnh tỉnh Tây Ninh đã xây dựng kế hoạch và chỉ đạo các đơn vị khám, chữa bệnh xây dựng kế hoạch và tổ chức triển khai thực hiện theo đúng quy định; Kiểm tra định kỳ việc triển khai thực hiện, tổ chức đánh giá, phân loại, khen thưởng, xử lý các hành vi vi phạm theo quy định.</w:t>
      </w:r>
    </w:p>
    <w:p w14:paraId="1933AD32" w14:textId="77777777" w:rsidR="0065438D" w:rsidRPr="00F9706B" w:rsidRDefault="0065438D" w:rsidP="00F9706B">
      <w:pPr>
        <w:spacing w:before="120" w:after="120"/>
        <w:ind w:firstLine="709"/>
        <w:jc w:val="both"/>
      </w:pPr>
      <w:r w:rsidRPr="00F9706B">
        <w:t xml:space="preserve">- Tổ chức tập huấn kỹ năng giao tiếp, ứng xử trong hoạt động khám, chữa bệnh cho đội ngũ là báo cáo viên của đơn vị y tế trực thuộc; Thay đổi và cấp trang phục y tế đầy đủ cho nhân viên y tế, người bệnh; Tổ chức triển khai đường dây nóng, hòm thư góp ý theo đúng quy định; định kỳ trực tiếp lấy phiếu đánh giá về mức độ hài lòng của người bệnh tại cơ sở khám, chữa bệnh. Qua kết quả đánh giá, phản ánh của người bệnh, Ban Giám đốc có cơ sở kịp thời chấn chỉnh, xử lý các trường hợp được phản ánh; Tổ chức nhiều hình thức truyền thông, tuyên truyền, hướng dẫn các nội dung quy định về nội quy của bệnh viện, quy trình khám bệnh, chữa bệnh, nhằm làm cho người bệnh, thân nhân người bệnh hiểu và hợp tác, tuân thủ tốt các quy định của bệnh viện; Sở Y tế thành lập Tổ kiểm tra việc thực hiện “Đổi mới phong cách, thái độ phục vụ của cán bộ y tế” và xây dựng cơ sở  y tế “Xanh - Sạch - Đẹp” theo quyết định số 1039/QĐ-SYT ngày 21/6/2017 đã tổ chức kiểm tra tất cả các cơ sở khám chữa bệnh từ ngày 26/6/2017 đến ngày 03/7/2017. Qua kiểm tra, có đánh giá, phân loại mức hài lòng về thái độ phục vụ, đồng thời nhắc nhỡ, chấn chỉnh những nội dung chưa hoàn thành theo quy định. </w:t>
      </w:r>
    </w:p>
    <w:p w14:paraId="6E8813B4" w14:textId="77777777" w:rsidR="0065438D" w:rsidRPr="00F9706B" w:rsidRDefault="0065438D" w:rsidP="00F9706B">
      <w:pPr>
        <w:spacing w:before="120" w:after="120"/>
        <w:ind w:firstLine="709"/>
        <w:jc w:val="both"/>
      </w:pPr>
      <w:r w:rsidRPr="00F9706B">
        <w:t>Trong thời gian tới, Sở Y tế tiếp tục tăng cường kiểm tra, chấn chỉnh tinh thần thái độ phục vụ của nhân viên y tế tại các cơ sở khám chữa bệnh.</w:t>
      </w:r>
    </w:p>
    <w:p w14:paraId="7568D799" w14:textId="77777777" w:rsidR="0065438D" w:rsidRPr="00F9706B" w:rsidRDefault="0065438D" w:rsidP="00F9706B">
      <w:pPr>
        <w:pStyle w:val="NormalWeb"/>
        <w:spacing w:before="120" w:beforeAutospacing="0" w:after="120" w:afterAutospacing="0"/>
        <w:ind w:firstLine="709"/>
        <w:jc w:val="both"/>
        <w:rPr>
          <w:b/>
          <w:color w:val="000000"/>
          <w:sz w:val="28"/>
          <w:szCs w:val="28"/>
          <w:shd w:val="clear" w:color="auto" w:fill="FFFFFF"/>
        </w:rPr>
      </w:pPr>
      <w:r w:rsidRPr="00F9706B">
        <w:rPr>
          <w:b/>
          <w:color w:val="000000"/>
          <w:sz w:val="28"/>
          <w:szCs w:val="28"/>
          <w:shd w:val="clear" w:color="auto" w:fill="FFFFFF"/>
        </w:rPr>
        <w:t>* Chấn chỉnh tình trạng bán vé số, mua bán hàng rong tại bệnh viện đa khoa tỉnh, các cơ sở y tế, Trung tâm Y tế huyện góp phần đảm bảo an toàn thực phẩm, an ninh trật tự</w:t>
      </w:r>
    </w:p>
    <w:p w14:paraId="5224087C" w14:textId="77777777" w:rsidR="005F4FB9" w:rsidRPr="00F9706B" w:rsidRDefault="0065438D" w:rsidP="00F9706B">
      <w:pPr>
        <w:pStyle w:val="NormalWeb"/>
        <w:spacing w:before="120" w:beforeAutospacing="0" w:after="120" w:afterAutospacing="0"/>
        <w:ind w:firstLine="709"/>
        <w:jc w:val="both"/>
        <w:rPr>
          <w:color w:val="000000"/>
          <w:sz w:val="28"/>
          <w:szCs w:val="28"/>
          <w:shd w:val="clear" w:color="auto" w:fill="FFFFFF"/>
        </w:rPr>
      </w:pPr>
      <w:r w:rsidRPr="00F9706B">
        <w:rPr>
          <w:color w:val="000000"/>
          <w:sz w:val="28"/>
          <w:szCs w:val="28"/>
          <w:shd w:val="clear" w:color="auto" w:fill="FFFFFF"/>
        </w:rPr>
        <w:t xml:space="preserve">Qua kiểm tra rà soát hiện nay đa số các đơn vị đã có giải pháp chấn chỉnh không còn tình trạng bán vé số, mua bán hàng rong như bệnh viện Lao và Bệnh phổi, Bệnh viện Phục hồi chức năng, bệnh viện y học cổ truyền, 9 TTYT huyện, thành phố. Chỉ bệnh viện đa khoa tỉnh vẫn còn tình trạng bán vé số, mua bán hàng rong. </w:t>
      </w:r>
    </w:p>
    <w:p w14:paraId="4B665949" w14:textId="77777777" w:rsidR="0065438D" w:rsidRPr="00F9706B" w:rsidRDefault="0065438D" w:rsidP="00F9706B">
      <w:pPr>
        <w:pStyle w:val="NormalWeb"/>
        <w:spacing w:before="120" w:beforeAutospacing="0" w:after="120" w:afterAutospacing="0"/>
        <w:ind w:firstLine="709"/>
        <w:jc w:val="both"/>
        <w:rPr>
          <w:sz w:val="28"/>
          <w:szCs w:val="28"/>
        </w:rPr>
      </w:pPr>
      <w:r w:rsidRPr="00F9706B">
        <w:rPr>
          <w:sz w:val="28"/>
          <w:szCs w:val="28"/>
        </w:rPr>
        <w:t>Để ổn định tình hình an ninh trật tự, bệnh viện đa khoa tỉnh đã có kế hoạch phối hợp công tác bảo vệ an ninh trật tự với công an thành phố, ban hành nội quy về công tác an ninh trật tự, ban hành hướng dẫn và xử lý vi phạm an ninh trật tự, trang bị đầy đủ các công cụ hỗ trợ cho bảo vệ, hàng tháng báo cáo định kỳ về công tác an ninh trật tự cho Công an phường 3</w:t>
      </w:r>
      <w:r w:rsidR="005F4FB9" w:rsidRPr="00F9706B">
        <w:rPr>
          <w:sz w:val="28"/>
          <w:szCs w:val="28"/>
        </w:rPr>
        <w:t>.</w:t>
      </w:r>
    </w:p>
    <w:p w14:paraId="307C1000" w14:textId="77777777" w:rsidR="002E17A9" w:rsidRPr="00F9706B" w:rsidRDefault="0065438D" w:rsidP="00F9706B">
      <w:pPr>
        <w:spacing w:before="120" w:after="120"/>
        <w:ind w:firstLine="709"/>
        <w:jc w:val="both"/>
      </w:pPr>
      <w:r w:rsidRPr="00F9706B">
        <w:t xml:space="preserve">UBND tỉnh sẽ chỉ đạo Sở Y tế tiếp tục thực hiện các giải pháp trong thời gian tới: Tăng cường tuần tra kiểm soát đặc biệt tại các khu vực đối tượng thường xuyên xâm nhập, nâng cao tinh thần trách nhiệm cho đội bảo vệ kịp thời phát hiện đối tượng bán hàng rong và vé số; hợp đồng với công ty vệ sĩ để tăng cường đảm bảo công tác </w:t>
      </w:r>
      <w:r w:rsidRPr="00F9706B">
        <w:lastRenderedPageBreak/>
        <w:t xml:space="preserve">an ninh trật tự cho bệnh viện theo hướng chuyên nghiệp; Tiếp tục tuyên truyền, sinh hoạt, phát loa thường xuyên đến toàn thể nhân viên Y tế, bệnh nhân, thân nhân người bệnh việc nghiêm cấm mua hàng rong và vé số tại bệnh viện để mọi người biết và cùng nhau thực hiện. </w:t>
      </w:r>
    </w:p>
    <w:p w14:paraId="227E989C" w14:textId="77777777" w:rsidR="00790775" w:rsidRPr="00F9706B" w:rsidRDefault="00DF0D6C" w:rsidP="00F9706B">
      <w:pPr>
        <w:pStyle w:val="BodyText"/>
        <w:spacing w:before="120" w:after="0"/>
        <w:ind w:firstLine="720"/>
        <w:jc w:val="both"/>
      </w:pPr>
      <w:r w:rsidRPr="00F9706B">
        <w:rPr>
          <w:b/>
        </w:rPr>
        <w:t>2.</w:t>
      </w:r>
      <w:r w:rsidR="00790775" w:rsidRPr="00F9706B">
        <w:t xml:space="preserve"> </w:t>
      </w:r>
      <w:r w:rsidRPr="00F9706B">
        <w:rPr>
          <w:b/>
          <w:u w:val="single"/>
        </w:rPr>
        <w:t>Ý kiến kiến nghị:</w:t>
      </w:r>
      <w:r w:rsidRPr="00F9706B">
        <w:t xml:space="preserve">  </w:t>
      </w:r>
      <w:r w:rsidR="00790775" w:rsidRPr="00F9706B">
        <w:t xml:space="preserve">Đề nghị ngành chức năng kiểm tra việc bệnh viện Lê Ngọc Tùng và Cao Văn Chí ép người dân khi đến khám phải nhập viện điều trị và khám tất cả các khoa khi không có nhu cầu </w:t>
      </w:r>
      <w:r w:rsidR="00790775" w:rsidRPr="00F9706B">
        <w:rPr>
          <w:i/>
        </w:rPr>
        <w:t>(cử tri xã Suối Đá – Dương Minh Châu)</w:t>
      </w:r>
      <w:r w:rsidR="00790775" w:rsidRPr="00F9706B">
        <w:t>.</w:t>
      </w:r>
    </w:p>
    <w:p w14:paraId="6DB14C85" w14:textId="77777777" w:rsidR="00DF0D6C" w:rsidRPr="00F9706B" w:rsidRDefault="00DF0D6C" w:rsidP="00F9706B">
      <w:pPr>
        <w:spacing w:before="120"/>
        <w:ind w:firstLine="720"/>
        <w:jc w:val="both"/>
        <w:rPr>
          <w:b/>
        </w:rPr>
      </w:pPr>
      <w:r w:rsidRPr="00F9706B">
        <w:rPr>
          <w:b/>
        </w:rPr>
        <w:t>Giải trình:</w:t>
      </w:r>
    </w:p>
    <w:p w14:paraId="45D17ED4" w14:textId="77777777" w:rsidR="005F4FB9" w:rsidRPr="00F9706B" w:rsidRDefault="005F4FB9" w:rsidP="00F9706B">
      <w:pPr>
        <w:pStyle w:val="ListParagraph"/>
        <w:spacing w:before="120" w:after="120"/>
        <w:ind w:left="0" w:firstLine="709"/>
        <w:contextualSpacing w:val="0"/>
        <w:jc w:val="both"/>
        <w:rPr>
          <w:sz w:val="28"/>
          <w:szCs w:val="28"/>
        </w:rPr>
      </w:pPr>
      <w:r w:rsidRPr="00F9706B">
        <w:rPr>
          <w:sz w:val="28"/>
          <w:szCs w:val="28"/>
        </w:rPr>
        <w:t>Hiện nay bệnh viện đa khoa tư nhân Cao Văn Chí và Lê Ngọc Tùng đã thực hiện khám chữa bệnh cho bệnh nhân bảo hiểm y tế.</w:t>
      </w:r>
    </w:p>
    <w:p w14:paraId="10FB763E" w14:textId="77777777" w:rsidR="005F4FB9" w:rsidRPr="00F9706B" w:rsidRDefault="005F4FB9" w:rsidP="00F9706B">
      <w:pPr>
        <w:pStyle w:val="ListParagraph"/>
        <w:spacing w:before="120" w:after="120"/>
        <w:ind w:left="0" w:firstLine="709"/>
        <w:contextualSpacing w:val="0"/>
        <w:jc w:val="both"/>
        <w:rPr>
          <w:sz w:val="28"/>
          <w:szCs w:val="28"/>
        </w:rPr>
      </w:pPr>
      <w:r w:rsidRPr="00F9706B">
        <w:rPr>
          <w:sz w:val="28"/>
          <w:szCs w:val="28"/>
        </w:rPr>
        <w:t xml:space="preserve">- </w:t>
      </w:r>
      <w:r w:rsidRPr="00F9706B">
        <w:rPr>
          <w:sz w:val="28"/>
          <w:szCs w:val="28"/>
          <w:lang w:val="vi-VN"/>
        </w:rPr>
        <w:t>Đối với người bệnh có thẻ BHYT: Bác sĩ khi khám và điều trị phải tuân thủ hoàn toàn các quy định của ngành Y tế và bảo hiểm xã hội như sau:</w:t>
      </w:r>
      <w:r w:rsidRPr="00F9706B">
        <w:rPr>
          <w:sz w:val="28"/>
          <w:szCs w:val="28"/>
        </w:rPr>
        <w:t xml:space="preserve"> </w:t>
      </w:r>
      <w:r w:rsidRPr="00F9706B">
        <w:rPr>
          <w:sz w:val="28"/>
          <w:szCs w:val="28"/>
          <w:lang w:val="vi-VN"/>
        </w:rPr>
        <w:t>Xác định bệnh theo đúng mã ICD10</w:t>
      </w:r>
      <w:r w:rsidRPr="00F9706B">
        <w:rPr>
          <w:sz w:val="28"/>
          <w:szCs w:val="28"/>
        </w:rPr>
        <w:t xml:space="preserve">; </w:t>
      </w:r>
      <w:r w:rsidRPr="00F9706B">
        <w:rPr>
          <w:sz w:val="28"/>
          <w:szCs w:val="28"/>
          <w:lang w:val="vi-VN"/>
        </w:rPr>
        <w:t>Đảm bảo chẩn đoán và điều trị đúng bệnh nếu cần thì chỉ định thực hiện cận lâm sàng, nhưng phải phù hợp với bệnh lý lâm sàng, không được lạm dụng</w:t>
      </w:r>
      <w:r w:rsidRPr="00F9706B">
        <w:rPr>
          <w:sz w:val="28"/>
          <w:szCs w:val="28"/>
        </w:rPr>
        <w:t xml:space="preserve">; </w:t>
      </w:r>
      <w:r w:rsidRPr="00F9706B">
        <w:rPr>
          <w:sz w:val="28"/>
          <w:szCs w:val="28"/>
          <w:lang w:val="vi-VN"/>
        </w:rPr>
        <w:t>Việc chuyển bệnh nhân đến các phòng khám chuyên khoa khác chỉ thực hiện khi Bác sĩ điều trị ban đầu nhận thấy người bệnh có nhiều bệnh cần phải được Bác sĩ chuyên khoa phù hợp thăm khám kỹ hơn</w:t>
      </w:r>
      <w:r w:rsidRPr="00F9706B">
        <w:rPr>
          <w:sz w:val="28"/>
          <w:szCs w:val="28"/>
        </w:rPr>
        <w:t>.</w:t>
      </w:r>
    </w:p>
    <w:p w14:paraId="19F3D93B" w14:textId="77777777" w:rsidR="005F4FB9" w:rsidRPr="00F9706B" w:rsidRDefault="005F4FB9" w:rsidP="00F9706B">
      <w:pPr>
        <w:pStyle w:val="ListParagraph"/>
        <w:spacing w:before="120" w:after="120"/>
        <w:ind w:left="0" w:firstLine="709"/>
        <w:contextualSpacing w:val="0"/>
        <w:jc w:val="both"/>
        <w:rPr>
          <w:sz w:val="28"/>
          <w:szCs w:val="28"/>
          <w:lang w:val="vi-VN"/>
        </w:rPr>
      </w:pPr>
      <w:r w:rsidRPr="00F9706B">
        <w:rPr>
          <w:sz w:val="28"/>
          <w:szCs w:val="28"/>
        </w:rPr>
        <w:t>Như vậy, nếu bệnh viện không thực hiện đúng quy trình sẽ bị Bảo hiểm xã hội từ chối thanh toán và thiệt hại bệnh viện sẽ phải chịu.</w:t>
      </w:r>
    </w:p>
    <w:p w14:paraId="3AE16275" w14:textId="77777777" w:rsidR="005F4FB9" w:rsidRPr="00F9706B" w:rsidRDefault="005F4FB9" w:rsidP="00F9706B">
      <w:pPr>
        <w:pStyle w:val="ListParagraph"/>
        <w:spacing w:before="120" w:after="120"/>
        <w:ind w:left="0" w:firstLine="709"/>
        <w:contextualSpacing w:val="0"/>
        <w:jc w:val="both"/>
        <w:rPr>
          <w:sz w:val="28"/>
          <w:szCs w:val="28"/>
          <w:lang w:val="vi-VN"/>
        </w:rPr>
      </w:pPr>
      <w:r w:rsidRPr="00F9706B">
        <w:rPr>
          <w:sz w:val="28"/>
          <w:szCs w:val="28"/>
        </w:rPr>
        <w:t xml:space="preserve">- </w:t>
      </w:r>
      <w:r w:rsidRPr="00F9706B">
        <w:rPr>
          <w:sz w:val="28"/>
          <w:szCs w:val="28"/>
          <w:lang w:val="vi-VN"/>
        </w:rPr>
        <w:t>Đối với người bệnh khám dịch vụ: Bác sĩ chuyên khoa khám, tư vấn và chỉ định thực hiện các xét nghiệm, chẩn đoán hình ảnh</w:t>
      </w:r>
      <w:r w:rsidRPr="00F9706B">
        <w:rPr>
          <w:sz w:val="28"/>
          <w:szCs w:val="28"/>
        </w:rPr>
        <w:t xml:space="preserve"> theo yêu cầu chuyên môn. </w:t>
      </w:r>
      <w:r w:rsidRPr="00F9706B">
        <w:rPr>
          <w:sz w:val="28"/>
          <w:szCs w:val="28"/>
          <w:lang w:val="vi-VN"/>
        </w:rPr>
        <w:t>Quyền quyết định điều trị và làm các xét nghiệm hoàn toàn do người bệnh chủ động</w:t>
      </w:r>
      <w:r w:rsidRPr="00F9706B">
        <w:rPr>
          <w:sz w:val="28"/>
          <w:szCs w:val="28"/>
        </w:rPr>
        <w:t xml:space="preserve"> lựa chọn và quyết định</w:t>
      </w:r>
      <w:r w:rsidRPr="00F9706B">
        <w:rPr>
          <w:sz w:val="28"/>
          <w:szCs w:val="28"/>
          <w:lang w:val="vi-VN"/>
        </w:rPr>
        <w:t>.</w:t>
      </w:r>
      <w:r w:rsidRPr="00F9706B">
        <w:rPr>
          <w:sz w:val="28"/>
          <w:szCs w:val="28"/>
        </w:rPr>
        <w:t xml:space="preserve"> </w:t>
      </w:r>
      <w:r w:rsidRPr="00F9706B">
        <w:rPr>
          <w:sz w:val="28"/>
          <w:szCs w:val="28"/>
          <w:lang w:val="vi-VN"/>
        </w:rPr>
        <w:t>Ngoài ra một số bệnh nhân khi đến khám bệnh tại Khoa Khám hoặc vào cấp cứu tại Khoa Cấp cứu có những triệu chứng bệnh nặng thì sẽ được Bác sĩ yêu cầu nhập viện điều trị. Trường hợp này Bác sĩ luôn tư vấn cho bệnh nhân các nguy cơ khi từ chối điều trị nội trú.</w:t>
      </w:r>
    </w:p>
    <w:p w14:paraId="738AFAEB" w14:textId="77777777" w:rsidR="005F4FB9" w:rsidRPr="00F9706B" w:rsidRDefault="005F4FB9" w:rsidP="00F9706B">
      <w:pPr>
        <w:spacing w:before="120" w:after="120"/>
        <w:ind w:firstLine="709"/>
        <w:jc w:val="both"/>
      </w:pPr>
      <w:r w:rsidRPr="00F9706B">
        <w:t>Tuy nhiên trong một vài trường hợp vẫn có xảy ra tình trạng thực hiện không đúng quy trình chuyên môn đặc biệt đối với bệnh nhân khám dịch vụ. UBND tỉnh sẽ chỉ đạo Sở Y tế phối hợp với Bảo hiểm xã hội tiếp tục rà soát, chấn chỉnh hoạt động chuyên môn tại 2 bệnh viện trên.</w:t>
      </w:r>
    </w:p>
    <w:p w14:paraId="35C8F019" w14:textId="77777777" w:rsidR="00790775" w:rsidRPr="00F9706B" w:rsidRDefault="00DF0D6C" w:rsidP="00F9706B">
      <w:pPr>
        <w:spacing w:before="120"/>
        <w:ind w:firstLine="720"/>
        <w:jc w:val="both"/>
        <w:rPr>
          <w:i/>
        </w:rPr>
      </w:pPr>
      <w:r w:rsidRPr="00F9706B">
        <w:rPr>
          <w:b/>
        </w:rPr>
        <w:t>3.</w:t>
      </w:r>
      <w:r w:rsidR="00790775" w:rsidRPr="00F9706B">
        <w:t xml:space="preserve"> </w:t>
      </w:r>
      <w:r w:rsidRPr="00F9706B">
        <w:rPr>
          <w:b/>
          <w:u w:val="single"/>
        </w:rPr>
        <w:t>Ý kiến kiến nghị:</w:t>
      </w:r>
      <w:r w:rsidRPr="00F9706B">
        <w:t xml:space="preserve">  </w:t>
      </w:r>
      <w:r w:rsidR="00790775" w:rsidRPr="00F9706B">
        <w:t xml:space="preserve">Việc cấp bảo hiểm y tế cho thân nhân con em làm nghĩa vụ quân sự quá chậm trễ, có trường hợp 1 năm mới được cấp hoặc đi nghĩa vụ về nhưng cha mẹ vẫn chưa được cấp thẻ bảo hiểm y tế, ảnh hưởng quyền lợi của thân nhân. Ngành chức năng xem xét nên cấp ngay từ ngày quân nhân lên đường nhập ngũ. </w:t>
      </w:r>
      <w:r w:rsidR="00790775" w:rsidRPr="00F9706B">
        <w:rPr>
          <w:i/>
        </w:rPr>
        <w:t>(cử tri An Cơ, Phước Vinh – Châu Thành)</w:t>
      </w:r>
    </w:p>
    <w:p w14:paraId="78AFCA1E" w14:textId="77777777" w:rsidR="00DF0D6C" w:rsidRPr="00F9706B" w:rsidRDefault="00DF0D6C" w:rsidP="00F9706B">
      <w:pPr>
        <w:spacing w:before="120"/>
        <w:ind w:firstLine="720"/>
        <w:jc w:val="both"/>
        <w:rPr>
          <w:b/>
        </w:rPr>
      </w:pPr>
      <w:r w:rsidRPr="00F9706B">
        <w:rPr>
          <w:b/>
        </w:rPr>
        <w:t>Giải trình:</w:t>
      </w:r>
    </w:p>
    <w:p w14:paraId="0AE9D557" w14:textId="77777777" w:rsidR="009F7A59" w:rsidRPr="00F9706B" w:rsidRDefault="009F7A59" w:rsidP="00F9706B">
      <w:pPr>
        <w:spacing w:before="120"/>
        <w:ind w:firstLine="720"/>
        <w:jc w:val="both"/>
        <w:rPr>
          <w:spacing w:val="-4"/>
        </w:rPr>
      </w:pPr>
      <w:r w:rsidRPr="00F9706B">
        <w:rPr>
          <w:spacing w:val="-4"/>
        </w:rPr>
        <w:t>Theo Thông tư liên tịch số 49/2016/TTLT-BQP-BYT-BTC ngày 14/4/2016 của liên Bộ Quốc phòng</w:t>
      </w:r>
      <w:r w:rsidR="00344ED6" w:rsidRPr="00F9706B">
        <w:rPr>
          <w:spacing w:val="-4"/>
        </w:rPr>
        <w:t xml:space="preserve"> </w:t>
      </w:r>
      <w:r w:rsidRPr="00F9706B">
        <w:rPr>
          <w:spacing w:val="-4"/>
        </w:rPr>
        <w:t>-</w:t>
      </w:r>
      <w:r w:rsidR="00344ED6" w:rsidRPr="00F9706B">
        <w:rPr>
          <w:spacing w:val="-4"/>
        </w:rPr>
        <w:t xml:space="preserve"> </w:t>
      </w:r>
      <w:r w:rsidRPr="00F9706B">
        <w:rPr>
          <w:spacing w:val="-4"/>
        </w:rPr>
        <w:t>Bộ Y tế</w:t>
      </w:r>
      <w:r w:rsidR="00344ED6" w:rsidRPr="00F9706B">
        <w:rPr>
          <w:spacing w:val="-4"/>
        </w:rPr>
        <w:t xml:space="preserve"> </w:t>
      </w:r>
      <w:r w:rsidRPr="00F9706B">
        <w:rPr>
          <w:spacing w:val="-4"/>
        </w:rPr>
        <w:t xml:space="preserve">- Bộ Tài chính Hướng dẫn thực hiện bảo hiểm y tế đối với công chức, viên chức, công nhân quốc phòng, lao động hợp đồng, học sinh, sinh viên </w:t>
      </w:r>
      <w:r w:rsidRPr="00F9706B">
        <w:rPr>
          <w:spacing w:val="-4"/>
        </w:rPr>
        <w:lastRenderedPageBreak/>
        <w:t>đang công tác, làm việc, học tập trong Bộ Quốc phòng, người làm công tác trong tổ chức cơ yếu và thân nhân quân nhân tại ngũ, thân nhân cơ yếu (gọi tắt là Thông tư số 49). Tại khoản đ, điểm 2, Điều 7, Chương II, Thông tư số 49 quy định: Sau khi tiếp nhận, phúc tra sức khỏe, ổn định tổ chức, biên chế chiến sĩ mới xong, đơn vị tiếp nhận hướng dẫn kê khai, thẩm định và lập danh sách thân nhân của chiến sĩ mới đủ điều kiện hưởng chế độ BHYT thân nhân quân nhân, sau đó Bộ CHQS tỉnh tổng hợp đề nghị Bảo hiểm xã hội Bộ Quốc phòng cấp thẻ. Như vậy quy trình thời gian nhận được thẻ BHYT cho thân nhân HSQ-BS khoảng 2,5 tháng (tính từ khi công dân nhập ngũ đến khi thân nhân nhận được thẻ). Nhưng giá trị thẻ BHYT có thời hạn sử dụng tương ứng với thời gian phục vụ tại ngũ đối với hạ sĩ quan, binh sĩ thực hiện nghĩa vụ quân sự tính từ  ngày cấp thẻ.</w:t>
      </w:r>
    </w:p>
    <w:p w14:paraId="47AA2892" w14:textId="77777777" w:rsidR="009F7A59" w:rsidRPr="00F9706B" w:rsidRDefault="009F7A59" w:rsidP="00F9706B">
      <w:pPr>
        <w:spacing w:before="120"/>
        <w:ind w:firstLine="720"/>
        <w:jc w:val="both"/>
        <w:rPr>
          <w:spacing w:val="-4"/>
        </w:rPr>
      </w:pPr>
      <w:r w:rsidRPr="00F9706B">
        <w:rPr>
          <w:spacing w:val="-4"/>
        </w:rPr>
        <w:t>Riêng thẻ BHYT của quân nhân và thân nhân chiến sĩ mới nhập ngũ năm 2017. Bộ CHQS tỉnh đã đề nghị BHYT Bộ Quốc phòng cấp thẻ BHYT cho quân nhân và thân nhân chiến sĩ mới xong trong tuần đầu tháng 5 năm 2017 tại Trung tâm huấn huấn luyện (Trường Quân sự tỉnh) trước khi biên chế về các đơn vị trong tỉnh.</w:t>
      </w:r>
    </w:p>
    <w:p w14:paraId="65E34B31" w14:textId="77777777" w:rsidR="00E54AF8" w:rsidRPr="00F9706B" w:rsidRDefault="009F7A59" w:rsidP="00F9706B">
      <w:pPr>
        <w:spacing w:before="120"/>
        <w:ind w:firstLine="720"/>
        <w:jc w:val="both"/>
        <w:rPr>
          <w:b/>
        </w:rPr>
      </w:pPr>
      <w:r w:rsidRPr="00F9706B">
        <w:rPr>
          <w:b/>
        </w:rPr>
        <w:t>* Về kiến nghị của cử tri có trường hợp 01 năm mới được cấp thẻ hoặc đi nghĩa vụ về nhưng cha mẹ vẫn</w:t>
      </w:r>
      <w:r w:rsidR="00E54AF8" w:rsidRPr="00F9706B">
        <w:rPr>
          <w:b/>
        </w:rPr>
        <w:t xml:space="preserve"> chưa được cấp thẻ, nhưng cử tri</w:t>
      </w:r>
      <w:r w:rsidRPr="00F9706B">
        <w:rPr>
          <w:b/>
        </w:rPr>
        <w:t xml:space="preserve"> không nêu r</w:t>
      </w:r>
      <w:r w:rsidR="00E54AF8" w:rsidRPr="00F9706B">
        <w:rPr>
          <w:b/>
        </w:rPr>
        <w:t>õ quân nhân đó thuộc đơn vị nào:</w:t>
      </w:r>
      <w:r w:rsidRPr="00F9706B">
        <w:rPr>
          <w:b/>
        </w:rPr>
        <w:t xml:space="preserve"> </w:t>
      </w:r>
    </w:p>
    <w:p w14:paraId="5BC8950E" w14:textId="77777777" w:rsidR="009F7A59" w:rsidRPr="00F9706B" w:rsidRDefault="009F7A59" w:rsidP="00F9706B">
      <w:pPr>
        <w:spacing w:before="120"/>
        <w:ind w:firstLine="720"/>
        <w:jc w:val="both"/>
        <w:rPr>
          <w:spacing w:val="-4"/>
        </w:rPr>
      </w:pPr>
      <w:r w:rsidRPr="00F9706B">
        <w:rPr>
          <w:spacing w:val="-4"/>
        </w:rPr>
        <w:t xml:space="preserve"> Hàng năm Tây Ninh giao quân cho nhiều đơn vị như: Sư đoàn BB5, Lữ đoàn Thông tin 23, T</w:t>
      </w:r>
      <w:r w:rsidR="00174EC2" w:rsidRPr="00F9706B">
        <w:rPr>
          <w:spacing w:val="-4"/>
        </w:rPr>
        <w:t>iểu đoàn 180 Quân khu và Bộ Chỉ huy Bộ đội</w:t>
      </w:r>
      <w:r w:rsidRPr="00F9706B">
        <w:rPr>
          <w:spacing w:val="-4"/>
        </w:rPr>
        <w:t xml:space="preserve"> Biên phòng tỉnh….các</w:t>
      </w:r>
      <w:r w:rsidR="00174EC2" w:rsidRPr="00F9706B">
        <w:rPr>
          <w:spacing w:val="-4"/>
        </w:rPr>
        <w:t xml:space="preserve"> đơn vị trên không thuộc Bộ Chỉ huy Quân sự</w:t>
      </w:r>
      <w:r w:rsidRPr="00F9706B">
        <w:rPr>
          <w:spacing w:val="-4"/>
        </w:rPr>
        <w:t xml:space="preserve"> tỉnh. Do đó quá trình hướng dẫn kê khai, đề nghị và cấp phát thẻ BHYT do các đơn vị trên thực hiện. </w:t>
      </w:r>
    </w:p>
    <w:p w14:paraId="390B1666" w14:textId="77777777" w:rsidR="009F7A59" w:rsidRPr="00F9706B" w:rsidRDefault="00174EC2" w:rsidP="00F9706B">
      <w:pPr>
        <w:spacing w:before="120"/>
        <w:ind w:firstLine="720"/>
        <w:jc w:val="both"/>
        <w:rPr>
          <w:spacing w:val="-4"/>
        </w:rPr>
      </w:pPr>
      <w:r w:rsidRPr="00F9706B">
        <w:rPr>
          <w:spacing w:val="-4"/>
        </w:rPr>
        <w:t xml:space="preserve">UBND tỉnh giao Bộ Chỉ huy Quân sự tỉnh </w:t>
      </w:r>
      <w:r w:rsidR="009F7A59" w:rsidRPr="00F9706B">
        <w:rPr>
          <w:spacing w:val="-4"/>
        </w:rPr>
        <w:t>phối hợp với các đơn vị trên kiểm tra lại và có ý kiến trả lời cho cử tri sau.</w:t>
      </w:r>
    </w:p>
    <w:p w14:paraId="79671880" w14:textId="77777777" w:rsidR="009F7A59" w:rsidRPr="00F9706B" w:rsidRDefault="009F7A59" w:rsidP="00F9706B">
      <w:pPr>
        <w:spacing w:before="120"/>
        <w:ind w:firstLine="720"/>
        <w:jc w:val="both"/>
        <w:rPr>
          <w:b/>
        </w:rPr>
      </w:pPr>
      <w:r w:rsidRPr="00F9706B">
        <w:rPr>
          <w:b/>
        </w:rPr>
        <w:t>* Cử tri có ý kiến đề nghị các ngành chức năng nên cấp ngay từ ngày quân nhân lên đường nhập ngũ:</w:t>
      </w:r>
    </w:p>
    <w:p w14:paraId="0323D15A" w14:textId="77777777" w:rsidR="009F7A59" w:rsidRPr="00F9706B" w:rsidRDefault="009F7A59" w:rsidP="00F9706B">
      <w:pPr>
        <w:spacing w:before="120"/>
        <w:ind w:firstLine="720"/>
        <w:jc w:val="both"/>
        <w:rPr>
          <w:spacing w:val="-4"/>
        </w:rPr>
      </w:pPr>
      <w:r w:rsidRPr="00F9706B">
        <w:rPr>
          <w:spacing w:val="-4"/>
        </w:rPr>
        <w:t xml:space="preserve">Hiện nay việc cấp thẻ Bảo hiểm y tế của quân nhân, Công nhân và viên chức quốc phòng; thân nhân quân nhân do Bảo hiểm xã hội Bộ Quốc phòng cấp. Đối với chiến sĩ mới sau khi giao quân và ổn định tổ chức biên chế xong mới có đầy đủ các yếu tố về nhân thân làm cơ sở cho việc cấp thẻ BHYT theo Thông tư liên tịch số 49/2016/TTLT-BQP-BYT-BTC ngày 14/4/2016 của Bộ Quốc phòng-Bộ Y tế- Bộ Tài chính. </w:t>
      </w:r>
    </w:p>
    <w:p w14:paraId="10231E13" w14:textId="77777777" w:rsidR="00790775" w:rsidRPr="00F9706B" w:rsidRDefault="00DF0D6C" w:rsidP="00F9706B">
      <w:pPr>
        <w:pStyle w:val="BodyText"/>
        <w:spacing w:before="120" w:after="0"/>
        <w:ind w:firstLine="720"/>
        <w:jc w:val="both"/>
      </w:pPr>
      <w:r w:rsidRPr="00F9706B">
        <w:rPr>
          <w:b/>
        </w:rPr>
        <w:t>4.</w:t>
      </w:r>
      <w:r w:rsidR="00790775" w:rsidRPr="00F9706B">
        <w:t xml:space="preserve"> </w:t>
      </w:r>
      <w:r w:rsidRPr="00F9706B">
        <w:rPr>
          <w:b/>
          <w:u w:val="single"/>
        </w:rPr>
        <w:t>Ý kiến kiến nghị:</w:t>
      </w:r>
      <w:r w:rsidRPr="00F9706B">
        <w:t xml:space="preserve">  </w:t>
      </w:r>
      <w:r w:rsidR="00790775" w:rsidRPr="00F9706B">
        <w:t xml:space="preserve">Từ năm 2014-2016, đồng bào dân tộc Tà Mun được cấp thẻ bảo hiểm y tế, nhưng từ đầu năm 2017 thì không được cấp. Đề nghị ngành chức năng cho biết vì sao? </w:t>
      </w:r>
      <w:r w:rsidR="00790775" w:rsidRPr="00F9706B">
        <w:rPr>
          <w:i/>
        </w:rPr>
        <w:t>(cử tri xã Suối Đá – Dương Minh Châu)</w:t>
      </w:r>
      <w:r w:rsidR="00790775" w:rsidRPr="00F9706B">
        <w:t>.</w:t>
      </w:r>
    </w:p>
    <w:p w14:paraId="2E45711C" w14:textId="77777777" w:rsidR="00DF0D6C" w:rsidRPr="00F9706B" w:rsidRDefault="00DF0D6C" w:rsidP="00F9706B">
      <w:pPr>
        <w:spacing w:before="120"/>
        <w:ind w:firstLine="720"/>
        <w:jc w:val="both"/>
        <w:rPr>
          <w:b/>
        </w:rPr>
      </w:pPr>
      <w:r w:rsidRPr="00F9706B">
        <w:rPr>
          <w:b/>
        </w:rPr>
        <w:t>Giải trình:</w:t>
      </w:r>
    </w:p>
    <w:p w14:paraId="3910FE1D" w14:textId="77777777" w:rsidR="0012288A" w:rsidRPr="00F9706B" w:rsidRDefault="0012288A" w:rsidP="00F9706B">
      <w:pPr>
        <w:spacing w:before="120" w:after="40"/>
        <w:ind w:firstLine="709"/>
        <w:jc w:val="both"/>
        <w:rPr>
          <w:bCs/>
        </w:rPr>
      </w:pPr>
      <w:r w:rsidRPr="00F9706B">
        <w:rPr>
          <w:bCs/>
        </w:rPr>
        <w:t>Theo Điểm h, Khoản 3, Điều 12 Luật Bảo hiểm y tế quy định: “người dân tộc thiểu số đang sinh sống tại vùng có điều kiện kinh tế - xã hội khó khăn” là nhóm do ngân sách nhà nước đóng bảo hiểm y tế.</w:t>
      </w:r>
    </w:p>
    <w:p w14:paraId="5BF16830" w14:textId="77777777" w:rsidR="0012288A" w:rsidRPr="00F9706B" w:rsidRDefault="0012288A" w:rsidP="00F9706B">
      <w:pPr>
        <w:spacing w:before="120" w:after="40"/>
        <w:ind w:firstLine="709"/>
        <w:jc w:val="both"/>
        <w:rPr>
          <w:bCs/>
        </w:rPr>
      </w:pPr>
      <w:r w:rsidRPr="00F9706B">
        <w:rPr>
          <w:bCs/>
        </w:rPr>
        <w:t xml:space="preserve">Năm 2017, trên cơ sở Công văn số 325/VP-DT ngày 20/01/2017 của Văn phòng UBND tỉnh Tây Ninh về việc cấp thẻ bảo hiểm y tế cho người dân tộc thiểu số tại </w:t>
      </w:r>
      <w:r w:rsidRPr="00F9706B">
        <w:rPr>
          <w:bCs/>
        </w:rPr>
        <w:lastRenderedPageBreak/>
        <w:t>vùng có điều kiện kinh tế xã hội khó khăn.</w:t>
      </w:r>
      <w:r w:rsidR="0064277E">
        <w:rPr>
          <w:bCs/>
        </w:rPr>
        <w:t xml:space="preserve"> </w:t>
      </w:r>
      <w:r w:rsidRPr="00F9706B">
        <w:rPr>
          <w:bCs/>
        </w:rPr>
        <w:t>Sở Lao động - Thương binh và Xã hội đã hướng dẫn các địa phương thực hiện việc cấp thẻ bảo hiểm y tế cho người dân tộc thiểu số sinh sống ở 20 xã biên giới của tỉnh, là vùng có điều kiện kinh tế - xã hội khó khăn theo quy định tại Quyết định số 1049/QĐ-TTg ngày 26/6/2014 của Thủ tướng Chính phủ ban hành danh mục các đơn vị hành chính thuộc vùng khó khăn. Do vậy, đồng bào dân tộc Tà Mun nếu sống ở 20 xã biên giới của tỉnh đã được mua thẻ BHYT còn ở những các xã, phường, thị trấn còn lại không được mua thẻ BHYT trong năm 2017.</w:t>
      </w:r>
    </w:p>
    <w:p w14:paraId="5736E87B" w14:textId="77777777" w:rsidR="00790775" w:rsidRPr="00F9706B" w:rsidRDefault="00063FB2" w:rsidP="00F9706B">
      <w:pPr>
        <w:spacing w:before="120"/>
        <w:ind w:firstLine="720"/>
        <w:jc w:val="both"/>
        <w:rPr>
          <w:b/>
        </w:rPr>
      </w:pPr>
      <w:r w:rsidRPr="00F9706B">
        <w:rPr>
          <w:b/>
        </w:rPr>
        <w:t>III</w:t>
      </w:r>
      <w:r w:rsidR="00790775" w:rsidRPr="00F9706B">
        <w:rPr>
          <w:b/>
        </w:rPr>
        <w:t xml:space="preserve">. Lĩnh vực văn hóa, thông tin </w:t>
      </w:r>
    </w:p>
    <w:p w14:paraId="708197DD" w14:textId="77777777" w:rsidR="00790775" w:rsidRPr="00F9706B" w:rsidRDefault="00DF0D6C" w:rsidP="00F9706B">
      <w:pPr>
        <w:spacing w:before="120"/>
        <w:ind w:firstLine="720"/>
        <w:jc w:val="both"/>
        <w:rPr>
          <w:i/>
        </w:rPr>
      </w:pPr>
      <w:r w:rsidRPr="00F9706B">
        <w:rPr>
          <w:b/>
        </w:rPr>
        <w:t>1.</w:t>
      </w:r>
      <w:r w:rsidR="00790775" w:rsidRPr="00F9706B">
        <w:t xml:space="preserve"> </w:t>
      </w:r>
      <w:r w:rsidRPr="00F9706B">
        <w:rPr>
          <w:b/>
          <w:u w:val="single"/>
        </w:rPr>
        <w:t>Ý kiến kiến nghị:</w:t>
      </w:r>
      <w:r w:rsidRPr="00F9706B">
        <w:t xml:space="preserve">  </w:t>
      </w:r>
      <w:r w:rsidR="00790775" w:rsidRPr="00F9706B">
        <w:t>Kiến nghị tỉnh có quy định về việc quản lý đối với loại hình karaoke lưu động (</w:t>
      </w:r>
      <w:r w:rsidR="00790775" w:rsidRPr="00F9706B">
        <w:rPr>
          <w:i/>
        </w:rPr>
        <w:t>thùng</w:t>
      </w:r>
      <w:r w:rsidR="00790775" w:rsidRPr="00F9706B">
        <w:t xml:space="preserve"> </w:t>
      </w:r>
      <w:r w:rsidR="00790775" w:rsidRPr="00F9706B">
        <w:rPr>
          <w:i/>
        </w:rPr>
        <w:t>loa kẹo kéo</w:t>
      </w:r>
      <w:r w:rsidR="00790775" w:rsidRPr="00F9706B">
        <w:t xml:space="preserve">), vì hiện chưa có quy định về quản lý đối với loại hình này, địa phương khó quản lý, cử tri bức xúc, phản ánh nhiều. </w:t>
      </w:r>
      <w:r w:rsidR="00790775" w:rsidRPr="00F9706B">
        <w:rPr>
          <w:i/>
        </w:rPr>
        <w:t>(cử tri Thái Bình, Thành Long – Châu Thành)</w:t>
      </w:r>
    </w:p>
    <w:p w14:paraId="36ABE9AE" w14:textId="77777777" w:rsidR="005B4F9C" w:rsidRPr="00F9706B" w:rsidRDefault="005B4F9C" w:rsidP="00F9706B">
      <w:pPr>
        <w:spacing w:before="120"/>
        <w:ind w:firstLine="720"/>
        <w:jc w:val="both"/>
        <w:rPr>
          <w:b/>
        </w:rPr>
      </w:pPr>
      <w:r w:rsidRPr="00F9706B">
        <w:rPr>
          <w:b/>
        </w:rPr>
        <w:t>Giải trình:</w:t>
      </w:r>
    </w:p>
    <w:p w14:paraId="7C307D5E" w14:textId="77777777" w:rsidR="007B6360" w:rsidRPr="00F9706B" w:rsidRDefault="007B6360" w:rsidP="00F9706B">
      <w:pPr>
        <w:spacing w:before="120"/>
        <w:ind w:right="23" w:firstLine="709"/>
        <w:jc w:val="both"/>
      </w:pPr>
      <w:r w:rsidRPr="00F9706B">
        <w:t>Căn cứ các văn bản hiện hành, việc xử lý vi phạm đối với loại hình karaoke lưu động (</w:t>
      </w:r>
      <w:r w:rsidRPr="00F9706B">
        <w:rPr>
          <w:i/>
        </w:rPr>
        <w:t>thùng</w:t>
      </w:r>
      <w:r w:rsidRPr="00F9706B">
        <w:t xml:space="preserve"> </w:t>
      </w:r>
      <w:r w:rsidRPr="00F9706B">
        <w:rPr>
          <w:i/>
        </w:rPr>
        <w:t>loa kẹo kéo</w:t>
      </w:r>
      <w:r w:rsidRPr="00F9706B">
        <w:t>) được quy định tại các văn bản sau:</w:t>
      </w:r>
    </w:p>
    <w:p w14:paraId="6B467216" w14:textId="77777777" w:rsidR="007B6360" w:rsidRPr="00F9706B" w:rsidRDefault="007B6360" w:rsidP="00F9706B">
      <w:pPr>
        <w:shd w:val="clear" w:color="auto" w:fill="FFFFFF"/>
        <w:spacing w:before="120"/>
        <w:ind w:right="23" w:firstLine="709"/>
        <w:jc w:val="both"/>
        <w:rPr>
          <w:lang w:eastAsia="vi-VN"/>
        </w:rPr>
      </w:pPr>
      <w:r w:rsidRPr="00F9706B">
        <w:rPr>
          <w:bCs/>
        </w:rPr>
        <w:t xml:space="preserve">- </w:t>
      </w:r>
      <w:r w:rsidRPr="00F9706B">
        <w:rPr>
          <w:bCs/>
          <w:lang w:val="vi-VN"/>
        </w:rPr>
        <w:t xml:space="preserve">Nghị định </w:t>
      </w:r>
      <w:r w:rsidRPr="00F9706B">
        <w:rPr>
          <w:bCs/>
        </w:rPr>
        <w:t xml:space="preserve">số </w:t>
      </w:r>
      <w:r w:rsidRPr="00F9706B">
        <w:rPr>
          <w:bCs/>
          <w:lang w:val="vi-VN"/>
        </w:rPr>
        <w:t>179/2013/NĐ-CP</w:t>
      </w:r>
      <w:r w:rsidRPr="00F9706B">
        <w:rPr>
          <w:iCs/>
          <w:lang w:eastAsia="vi-VN"/>
        </w:rPr>
        <w:t xml:space="preserve"> ngày 14 tháng 11 năm 2013 của Chính phủ</w:t>
      </w:r>
      <w:r w:rsidRPr="00F9706B">
        <w:rPr>
          <w:bCs/>
          <w:lang w:val="vi-VN"/>
        </w:rPr>
        <w:t xml:space="preserve"> quy định về xử phạt vi phạm hành chính trong lĩnh vực bảo vệ môi </w:t>
      </w:r>
      <w:r w:rsidRPr="00F9706B">
        <w:rPr>
          <w:lang w:val="vi-VN"/>
        </w:rPr>
        <w:t>trường</w:t>
      </w:r>
      <w:r w:rsidRPr="00F9706B">
        <w:t xml:space="preserve">, </w:t>
      </w:r>
      <w:bookmarkStart w:id="17" w:name="dieu_74"/>
      <w:r w:rsidRPr="00F9706B">
        <w:t xml:space="preserve">trong đó khoản 2, </w:t>
      </w:r>
      <w:r w:rsidRPr="00F9706B">
        <w:rPr>
          <w:bCs/>
          <w:lang w:eastAsia="vi-VN"/>
        </w:rPr>
        <w:t>Điều 74. Trách nhiệm hướng dẫn và thi hành</w:t>
      </w:r>
      <w:bookmarkEnd w:id="17"/>
      <w:r w:rsidRPr="00F9706B">
        <w:rPr>
          <w:bCs/>
          <w:lang w:eastAsia="vi-VN"/>
        </w:rPr>
        <w:t xml:space="preserve"> “</w:t>
      </w:r>
      <w:r w:rsidRPr="00F9706B">
        <w:rPr>
          <w:lang w:eastAsia="vi-VN"/>
        </w:rPr>
        <w:t>Bộ trưởng Bộ Tài nguyên và Môi trường chủ trì, phối hợp với Bộ trưởng Bộ Công an quy định việc phối hợp giữa các cơ quan quản lý nhà nước trong lĩnh vực bảo vệ môi trường với lực lượng Cảnh sát phòng chống tội phạm về môi trường trong công tác thanh tra, kiểm tra, phòng, chống tội phạm và xử phạt vi phạm hành chính trong lĩnh vực bảo vệ môi trường”. Đồng thời trong Nghị định quy định rõ các mức xử phạt và thẩm quyền xử phạt (Chủ tịch UBND xã xử phát đến mức 5.000.000 đồng, Chủ tịch UBND cấp huyện xử phạt đến mức 50.000.000 đồng, Chủ tịch UBND tỉnh xử phạt phạt tiền đến 1.000.000.000 đồng kèm hình thức xử phạt bổ sung khác).</w:t>
      </w:r>
    </w:p>
    <w:p w14:paraId="0893A869" w14:textId="77777777" w:rsidR="007B6360" w:rsidRPr="00F9706B" w:rsidRDefault="007B6360" w:rsidP="00F9706B">
      <w:pPr>
        <w:shd w:val="clear" w:color="auto" w:fill="FFFFFF"/>
        <w:spacing w:before="120"/>
        <w:ind w:right="23" w:firstLine="709"/>
        <w:jc w:val="both"/>
        <w:rPr>
          <w:lang w:eastAsia="vi-VN"/>
        </w:rPr>
      </w:pPr>
      <w:r w:rsidRPr="00F9706B">
        <w:rPr>
          <w:lang w:eastAsia="vi-VN"/>
        </w:rPr>
        <w:t>- Bộ Tài nguyên và Môi trường đã ban hành</w:t>
      </w:r>
      <w:r w:rsidRPr="00F9706B">
        <w:rPr>
          <w:spacing w:val="-4"/>
        </w:rPr>
        <w:t xml:space="preserve"> Quy chuẩn kỹ thuật Quốc gia về tiếng ồn (QCVN 26:2010/BTNMT được ban hành theo Thông tư số 39/2010/TT-BTNMT ngày 16 tháng 12 năm 2010 của Bộ trưởng Bộ Tài nguyên và Môi trường).</w:t>
      </w:r>
    </w:p>
    <w:p w14:paraId="23B085B5" w14:textId="77777777" w:rsidR="007B6360" w:rsidRPr="00F9706B" w:rsidRDefault="007B6360" w:rsidP="00F9706B">
      <w:pPr>
        <w:shd w:val="clear" w:color="auto" w:fill="FFFFFF"/>
        <w:spacing w:before="120"/>
        <w:ind w:right="23" w:firstLine="709"/>
        <w:jc w:val="both"/>
        <w:rPr>
          <w:bCs/>
        </w:rPr>
      </w:pPr>
      <w:r w:rsidRPr="00F9706B">
        <w:rPr>
          <w:iCs/>
        </w:rPr>
        <w:t>- Nghị định số 167/2013/NĐ-CP ngày 12 tháng 11 năm 2013 của Chính phủ quy định xử phạt vi phạm hành chính trong lĩnh vực an ninh, trật tự, an toàn xã hội; phòng, chống tệ nạn xã hội; phòng cháy và chữa cháy; phòng, chống bạo lực gia đình, trong đó tại Khoản 1, Điều 74 Trách nhiệm thi hành quy định:</w:t>
      </w:r>
      <w:r w:rsidRPr="00F9706B">
        <w:t xml:space="preserve"> Bộ trưởng Bộ Công an chịu trách nhiệm tổ chức, đôn đốc, hướng dẫn, kiểm tra việc thực hiện Nghị định này. Đồng thời Nghị định quy định rõ các mức xử phạt đối với các hành vi vi phạm gây mất trật tự ở nơi công cộng, ở khu dân cư; </w:t>
      </w:r>
      <w:bookmarkStart w:id="18" w:name="dieu_6"/>
      <w:r w:rsidRPr="00F9706B">
        <w:rPr>
          <w:bCs/>
        </w:rPr>
        <w:t>Vi phạm quy định về bảo đảm sự yên tĩnh chung</w:t>
      </w:r>
      <w:bookmarkEnd w:id="18"/>
      <w:r w:rsidRPr="00F9706B">
        <w:rPr>
          <w:bCs/>
        </w:rPr>
        <w:t>. Nghị định quy định rõ thẩm quyền xử phạt của Chủ tịch UBND các cấp (Điều 67).</w:t>
      </w:r>
    </w:p>
    <w:p w14:paraId="4606481F" w14:textId="77777777" w:rsidR="007B6360" w:rsidRPr="00F9706B" w:rsidRDefault="007B6360" w:rsidP="00F9706B">
      <w:pPr>
        <w:shd w:val="clear" w:color="auto" w:fill="FFFFFF"/>
        <w:spacing w:before="120"/>
        <w:ind w:right="23" w:firstLine="709"/>
        <w:jc w:val="both"/>
        <w:rPr>
          <w:bCs/>
        </w:rPr>
      </w:pPr>
      <w:r w:rsidRPr="00F9706B">
        <w:rPr>
          <w:bCs/>
        </w:rPr>
        <w:lastRenderedPageBreak/>
        <w:t xml:space="preserve">- </w:t>
      </w:r>
      <w:r w:rsidRPr="00F9706B">
        <w:rPr>
          <w:iCs/>
          <w:lang w:eastAsia="vi-VN"/>
        </w:rPr>
        <w:t>Nghị định số 1</w:t>
      </w:r>
      <w:hyperlink r:id="rId8" w:tgtFrame="_blank" w:history="1">
        <w:r w:rsidRPr="00F9706B">
          <w:rPr>
            <w:iCs/>
            <w:lang w:eastAsia="vi-VN"/>
          </w:rPr>
          <w:t>58/2013/NĐ-CP</w:t>
        </w:r>
      </w:hyperlink>
      <w:r w:rsidRPr="00F9706B">
        <w:rPr>
          <w:iCs/>
          <w:lang w:eastAsia="vi-VN"/>
        </w:rPr>
        <w:t xml:space="preserve"> ngày 12 tháng 11 năm 2013 của Chính phủ quy định xử phạt vi phạm hành chính trong lĩnh vực văn hóa, thể thao, du lịch và quảng cáo. </w:t>
      </w:r>
      <w:r w:rsidRPr="00F9706B">
        <w:rPr>
          <w:lang w:val="pt-BR"/>
        </w:rPr>
        <w:t xml:space="preserve">Nghị định số </w:t>
      </w:r>
      <w:r w:rsidRPr="00F9706B">
        <w:rPr>
          <w:lang w:eastAsia="vi-VN"/>
        </w:rPr>
        <w:t xml:space="preserve">28/2017/NĐ-CP, </w:t>
      </w:r>
      <w:r w:rsidRPr="00F9706B">
        <w:rPr>
          <w:iCs/>
          <w:lang w:eastAsia="vi-VN"/>
        </w:rPr>
        <w:t>ngày 20 tháng 3 năm 2017, sửa đổi, bổ sung một số điều của Nghị định số </w:t>
      </w:r>
      <w:hyperlink r:id="rId9" w:tgtFrame="_blank" w:history="1">
        <w:r w:rsidRPr="00F9706B">
          <w:rPr>
            <w:iCs/>
            <w:lang w:eastAsia="vi-VN"/>
          </w:rPr>
          <w:t>131/2013/NĐ-CP</w:t>
        </w:r>
      </w:hyperlink>
      <w:r w:rsidRPr="00F9706B">
        <w:t xml:space="preserve"> </w:t>
      </w:r>
      <w:r w:rsidRPr="00F9706B">
        <w:rPr>
          <w:iCs/>
          <w:lang w:eastAsia="vi-VN"/>
        </w:rPr>
        <w:t>ngày 16 tháng 10 năm 2013 của  Chính phủ quy định xử phạt vi phạm hành chính về quyền tác giả, quyền liên quan và Nghị định số 1</w:t>
      </w:r>
      <w:hyperlink r:id="rId10" w:tgtFrame="_blank" w:history="1">
        <w:r w:rsidRPr="00F9706B">
          <w:rPr>
            <w:iCs/>
            <w:lang w:eastAsia="vi-VN"/>
          </w:rPr>
          <w:t>58/2013/NĐ-CP</w:t>
        </w:r>
      </w:hyperlink>
      <w:r w:rsidRPr="00F9706B">
        <w:rPr>
          <w:iCs/>
          <w:lang w:eastAsia="vi-VN"/>
        </w:rPr>
        <w:t xml:space="preserve"> ngày 12 tháng 11 năm 2013 của Chính phủ quy định xử phạt vi phạm hành chính trong lĩnh vực văn hóa, thể thao, du lịch và quảng cáo. Trong đó quy định “Giao Bộ trưởng Bộ Văn hóa, Thể thao và Du lịch hướng dẫn thực hiện Nghị định này”. </w:t>
      </w:r>
      <w:r w:rsidRPr="00F9706B">
        <w:rPr>
          <w:bCs/>
        </w:rPr>
        <w:t>Trong đó quy định xử phạt về biểu diễn những bài hát chưa được phép phổ biến; đồng thời quy định rõ thẩm quyền xử phạt của UBND các cấp…</w:t>
      </w:r>
    </w:p>
    <w:p w14:paraId="7A099F28" w14:textId="77777777" w:rsidR="007B6360" w:rsidRPr="00F9706B" w:rsidRDefault="007B6360" w:rsidP="00F9706B">
      <w:pPr>
        <w:shd w:val="clear" w:color="auto" w:fill="FFFFFF"/>
        <w:spacing w:before="120"/>
        <w:ind w:right="23" w:firstLine="709"/>
        <w:jc w:val="both"/>
      </w:pPr>
      <w:r w:rsidRPr="00F9706B">
        <w:t>Ngoài các nghị định nêu trên, còn có các thông tư hướng dẫn thi hành.</w:t>
      </w:r>
    </w:p>
    <w:p w14:paraId="5E2BAFD3" w14:textId="77777777" w:rsidR="0012288A" w:rsidRPr="00F9706B" w:rsidRDefault="007B6360" w:rsidP="00F9706B">
      <w:pPr>
        <w:spacing w:before="120"/>
        <w:ind w:firstLine="720"/>
        <w:jc w:val="both"/>
      </w:pPr>
      <w:r w:rsidRPr="00F9706B">
        <w:t xml:space="preserve">Như vậy, việc xử lý các vi phạm về hoạt động đối với loại hình âm thanh di động này đã có quy định, trong đó xác định rõ mức và thẩm quyền xử phạt của các ngành, các cấp. </w:t>
      </w:r>
    </w:p>
    <w:p w14:paraId="4D0519E1" w14:textId="77777777" w:rsidR="007B6360" w:rsidRPr="00F9706B" w:rsidRDefault="007B6360" w:rsidP="00F9706B">
      <w:pPr>
        <w:spacing w:before="120"/>
        <w:ind w:right="23" w:firstLine="709"/>
        <w:jc w:val="both"/>
      </w:pPr>
      <w:r w:rsidRPr="00F9706B">
        <w:t>Để tăng cường công tác quản lý nhà nước đối với loại hình âm thanh di động, UBND tỉnh tiếp tục chỉ đạo các sở, ngành liên quan, Ủy ban nhân dân các huyện, thành phố thực hiện các giải pháp sau:</w:t>
      </w:r>
    </w:p>
    <w:p w14:paraId="57BE999D" w14:textId="77777777" w:rsidR="007B6360" w:rsidRPr="00F9706B" w:rsidRDefault="007B6360" w:rsidP="00F9706B">
      <w:pPr>
        <w:spacing w:before="120"/>
        <w:ind w:right="23" w:firstLine="709"/>
        <w:jc w:val="both"/>
        <w:rPr>
          <w:lang w:val="pt-BR"/>
        </w:rPr>
      </w:pPr>
      <w:r w:rsidRPr="00F9706B">
        <w:t xml:space="preserve">- Tăng cường Tuyên truyền hướng dẫn các tổ chức, cá nhân cho thuê âm thanh di động đăng ký kinh doanh (quy định tại </w:t>
      </w:r>
      <w:r w:rsidRPr="00F9706B">
        <w:rPr>
          <w:lang w:val="pt-BR"/>
        </w:rPr>
        <w:t>Khoản 2, Điều 3. Nghị định số 103/2009/NĐ-CP).</w:t>
      </w:r>
    </w:p>
    <w:p w14:paraId="461803D0" w14:textId="77777777" w:rsidR="007B6360" w:rsidRPr="00F9706B" w:rsidRDefault="007B6360" w:rsidP="00F9706B">
      <w:pPr>
        <w:spacing w:before="120"/>
        <w:ind w:right="23" w:firstLine="709"/>
        <w:jc w:val="both"/>
      </w:pPr>
      <w:r w:rsidRPr="00F9706B">
        <w:t>- Nghiêm túc thực hiện đảm bảo trách nhiệm của các ngành, các cấp trong việc chấn chỉnh công tác quản lý các hoạt động âm thanh di động trên địa bàn tỉnh; trong đó nâng cao trách nhiệm của Ủy ban nhân dân địa phương và Ban chỉ đạo phong trào “Toàn dân đoàn kết xây dựng đời sống văn hóa” các cấp.</w:t>
      </w:r>
    </w:p>
    <w:p w14:paraId="22570BFF" w14:textId="77777777" w:rsidR="007B6360" w:rsidRPr="00F9706B" w:rsidRDefault="007B6360" w:rsidP="00F9706B">
      <w:pPr>
        <w:spacing w:before="120"/>
        <w:ind w:right="23" w:firstLine="709"/>
        <w:jc w:val="both"/>
        <w:rPr>
          <w:lang w:val="pt-BR"/>
        </w:rPr>
      </w:pPr>
      <w:r w:rsidRPr="00F9706B">
        <w:rPr>
          <w:lang w:val="pt-BR"/>
        </w:rPr>
        <w:t xml:space="preserve">- Sở Tài nguyên và Môi trường phối hợp với Sở Văn hóa, Thể thao </w:t>
      </w:r>
      <w:r w:rsidRPr="00F9706B">
        <w:rPr>
          <w:lang w:val="vi-VN"/>
        </w:rPr>
        <w:t>và</w:t>
      </w:r>
      <w:r w:rsidRPr="00F9706B">
        <w:rPr>
          <w:lang w:val="pt-BR"/>
        </w:rPr>
        <w:t xml:space="preserve"> Du lịch, Sở Kế hoạch và Đầu tư, Công an tỉnh, Ủy ban nhân dân các huyện, thành phố tổ chức Hội nghị tập huấn triển khai các quy định xử phạt, hướng dẫn thực hiện mức âm thanh theo Quy chuẩn số 26:2010/BTNMT của Bộ Tài nguyên và Môi trường ban hành Quy chuẩn kỹ thuật quốc gia về tiếng ồn cho các cá nhân đang kinh doanh loại hình âm thanh di động trên địa bàn tỉnh; đồng thời </w:t>
      </w:r>
      <w:r w:rsidRPr="00F9706B">
        <w:rPr>
          <w:lang w:val="vi-VN"/>
        </w:rPr>
        <w:t>tổ chức cho hộ kinh doanh, hộ gia đình</w:t>
      </w:r>
      <w:r w:rsidRPr="00F9706B">
        <w:rPr>
          <w:lang w:val="pt-BR"/>
        </w:rPr>
        <w:t xml:space="preserve"> cam kết không vi phạm về tiếng ồn; đề xuất trang bị phương tiện đo độ ồn cho các đội kiểm tra liên ngành văn hóa - xã hội các cấp. </w:t>
      </w:r>
    </w:p>
    <w:p w14:paraId="0073E96B" w14:textId="77777777" w:rsidR="00790775" w:rsidRPr="00F9706B" w:rsidRDefault="00DF0D6C" w:rsidP="00F9706B">
      <w:pPr>
        <w:spacing w:before="120"/>
        <w:ind w:firstLine="720"/>
        <w:jc w:val="both"/>
      </w:pPr>
      <w:r w:rsidRPr="00F9706B">
        <w:rPr>
          <w:b/>
        </w:rPr>
        <w:t>2.</w:t>
      </w:r>
      <w:r w:rsidR="00790775" w:rsidRPr="00F9706B">
        <w:t xml:space="preserve"> </w:t>
      </w:r>
      <w:r w:rsidRPr="00F9706B">
        <w:rPr>
          <w:b/>
          <w:u w:val="single"/>
        </w:rPr>
        <w:t>Ý kiến kiến nghị:</w:t>
      </w:r>
      <w:r w:rsidRPr="00F9706B">
        <w:t xml:space="preserve">  </w:t>
      </w:r>
      <w:r w:rsidR="00790775" w:rsidRPr="00F9706B">
        <w:t xml:space="preserve">Vào các ngày lễ, tết hàng năm UBND Tỉnh đều có thông báo về việc nghỉ lễ, tết và quy định treo cờ Tổ quốc, tuy nhiên trên thực tế có một số người dân không biết để thực hiện, các Tổ tự quản phải đi đến từng nhà để thông báo treo cờ Tổ quốc, trường hợp các hộ không có người ở nhà phải đi hai hoặc ba lần mới thông báo được. Đề nghị UBND tỉnh chỉ đạo thông báo treo cờ Tổ quốc vào các ngày lễ, tết trên các phương tiện thông tin đại chúng (Đài phát thanh – truyền hình, Đài truyền thanh) để dân biết, thực hiện. </w:t>
      </w:r>
      <w:r w:rsidR="00790775" w:rsidRPr="00F9706B">
        <w:rPr>
          <w:i/>
        </w:rPr>
        <w:t>(cử tri xã Tân Phong – Tân Biên)</w:t>
      </w:r>
    </w:p>
    <w:p w14:paraId="79CE4EB0" w14:textId="77777777" w:rsidR="005B4F9C" w:rsidRPr="00F9706B" w:rsidRDefault="005B4F9C" w:rsidP="00F9706B">
      <w:pPr>
        <w:spacing w:before="120"/>
        <w:ind w:firstLine="720"/>
        <w:jc w:val="both"/>
        <w:rPr>
          <w:b/>
        </w:rPr>
      </w:pPr>
      <w:r w:rsidRPr="00F9706B">
        <w:rPr>
          <w:b/>
        </w:rPr>
        <w:lastRenderedPageBreak/>
        <w:t>Giải trình:</w:t>
      </w:r>
    </w:p>
    <w:p w14:paraId="7AADA534" w14:textId="77777777" w:rsidR="001103E2" w:rsidRPr="00F9706B" w:rsidRDefault="001103E2" w:rsidP="00F9706B">
      <w:pPr>
        <w:spacing w:before="120"/>
        <w:ind w:right="23" w:firstLine="709"/>
        <w:jc w:val="both"/>
        <w:rPr>
          <w:color w:val="7030A0"/>
        </w:rPr>
      </w:pPr>
      <w:r w:rsidRPr="00F9706B">
        <w:rPr>
          <w:color w:val="7030A0"/>
        </w:rPr>
        <w:t>Trong những năm qua, vào các dịp lễ, Tết, UBND tỉnh đều có thông báo nghỉ lễ và treo cờ Tổ quốc. Tất cả Thông báo đều được đăng trên Cổng thông tin điện tử của tỉnh, được Đài Phát thanh truyền hình và Đài truyền thanh đưa tin, được đăng trên Báo Tây Ninh điện tử và báo giấy.</w:t>
      </w:r>
    </w:p>
    <w:p w14:paraId="72A7BD97" w14:textId="77777777" w:rsidR="001103E2" w:rsidRPr="00F9706B" w:rsidRDefault="001103E2" w:rsidP="00F9706B">
      <w:pPr>
        <w:spacing w:before="120"/>
        <w:ind w:right="23" w:firstLine="709"/>
        <w:jc w:val="both"/>
      </w:pPr>
      <w:r w:rsidRPr="00F9706B">
        <w:t xml:space="preserve">Ngoài ra, Sở Văn hóa, Thể thao và Du lịch căn cứ các quy định đã tham mưu UBND tỉnh ban hành văn bản chỉ đạo việc treo cờ Tổ quốc gửi các sở, ngành, địa phương. </w:t>
      </w:r>
    </w:p>
    <w:p w14:paraId="282133E1" w14:textId="77777777" w:rsidR="001103E2" w:rsidRPr="00F9706B" w:rsidRDefault="001103E2" w:rsidP="00F9706B">
      <w:pPr>
        <w:spacing w:before="120"/>
        <w:ind w:right="23" w:firstLine="709"/>
        <w:jc w:val="both"/>
      </w:pPr>
      <w:r w:rsidRPr="00F9706B">
        <w:t xml:space="preserve">Tuy nhiên, trên thực tế vẫn còn không ít hộ gia đình chưa nắm được thông tin, tiếp thu ý kiến của cử tri, để đảm bảo các quy định vào các ngày lễ lớn, các sự kiện chính trị của địa phương trong quá trình tổ chức thực hiện Ủy ban nhân dân tỉnh sẽ chỉ đạo các ngành, các cấp tăng cường thông tin tuyên truyền </w:t>
      </w:r>
      <w:r w:rsidRPr="00F9706B">
        <w:rPr>
          <w:color w:val="7030A0"/>
        </w:rPr>
        <w:t xml:space="preserve">nhiều lần, nhiều kỳ </w:t>
      </w:r>
      <w:r w:rsidRPr="00F9706B">
        <w:t>để người dân biết, hưởng ứng, đồng thời nhắc nhở để đảm bảo mọi người, mọi nhà nghiêm túc thực hiện.</w:t>
      </w:r>
    </w:p>
    <w:p w14:paraId="1CD0197B" w14:textId="77777777" w:rsidR="00790775" w:rsidRPr="00F9706B" w:rsidRDefault="00063FB2" w:rsidP="00F9706B">
      <w:pPr>
        <w:spacing w:before="120"/>
        <w:ind w:firstLine="720"/>
        <w:jc w:val="both"/>
        <w:rPr>
          <w:b/>
        </w:rPr>
      </w:pPr>
      <w:r w:rsidRPr="00F9706B">
        <w:rPr>
          <w:b/>
        </w:rPr>
        <w:t>IV</w:t>
      </w:r>
      <w:r w:rsidR="00790775" w:rsidRPr="00F9706B">
        <w:rPr>
          <w:b/>
        </w:rPr>
        <w:t xml:space="preserve">. Lĩnh vực giáo dục </w:t>
      </w:r>
    </w:p>
    <w:p w14:paraId="766E35E2" w14:textId="77777777" w:rsidR="00790775" w:rsidRPr="00F9706B" w:rsidRDefault="002A1C9F" w:rsidP="00F9706B">
      <w:pPr>
        <w:spacing w:before="120"/>
        <w:ind w:firstLine="720"/>
        <w:jc w:val="both"/>
        <w:rPr>
          <w:i/>
        </w:rPr>
      </w:pPr>
      <w:r w:rsidRPr="00F9706B">
        <w:rPr>
          <w:b/>
          <w:u w:val="single"/>
        </w:rPr>
        <w:t>Ý kiến kiến nghị:</w:t>
      </w:r>
      <w:r w:rsidRPr="00F9706B">
        <w:t xml:space="preserve"> </w:t>
      </w:r>
      <w:r w:rsidR="00790775" w:rsidRPr="00F9706B">
        <w:t xml:space="preserve"> Hiện trường Trung học phổ thông Hoàng Văn Thụ phổ biến cho học sinh học thêm (lớp 11 và 12), đóng mỗi môn học từ 4 đến 5 triệu đồng. Vậy có đúng quy định không? Một số hộ nghèo, khó khăn không có tiền đóng tiền học cho con, kiến nghị ngành chức năng xem xét lại vấn đề này. </w:t>
      </w:r>
      <w:r w:rsidR="00790775" w:rsidRPr="00F9706B">
        <w:rPr>
          <w:i/>
        </w:rPr>
        <w:t>(cử tri xã Ninh Điền – Châu Thành)</w:t>
      </w:r>
    </w:p>
    <w:p w14:paraId="7D1613C3" w14:textId="77777777" w:rsidR="002A1C9F" w:rsidRPr="00F9706B" w:rsidRDefault="002A1C9F" w:rsidP="00F9706B">
      <w:pPr>
        <w:spacing w:before="120"/>
        <w:ind w:firstLine="720"/>
        <w:jc w:val="both"/>
        <w:rPr>
          <w:b/>
        </w:rPr>
      </w:pPr>
      <w:r w:rsidRPr="00F9706B">
        <w:rPr>
          <w:b/>
        </w:rPr>
        <w:t>Giải trình:</w:t>
      </w:r>
    </w:p>
    <w:p w14:paraId="53011900" w14:textId="77777777" w:rsidR="008F06E8" w:rsidRPr="00F9706B" w:rsidRDefault="00545B69" w:rsidP="00F9706B">
      <w:pPr>
        <w:spacing w:before="120"/>
        <w:ind w:firstLine="709"/>
        <w:jc w:val="both"/>
        <w:rPr>
          <w:spacing w:val="-2"/>
        </w:rPr>
      </w:pPr>
      <w:r w:rsidRPr="00F9706B">
        <w:rPr>
          <w:spacing w:val="-2"/>
        </w:rPr>
        <w:t>Trong hè 2017,</w:t>
      </w:r>
      <w:r w:rsidRPr="00F9706B">
        <w:rPr>
          <w:b/>
          <w:spacing w:val="-2"/>
        </w:rPr>
        <w:t xml:space="preserve"> </w:t>
      </w:r>
      <w:r w:rsidRPr="00F9706B">
        <w:rPr>
          <w:spacing w:val="-2"/>
        </w:rPr>
        <w:t xml:space="preserve"> </w:t>
      </w:r>
      <w:r w:rsidR="008F06E8" w:rsidRPr="00F9706B">
        <w:rPr>
          <w:spacing w:val="-2"/>
        </w:rPr>
        <w:t xml:space="preserve">nhà trường chỉ có tổ chức dạy bồi dưỡng, ôn tập cho học sinh thi lại (không có thu phí học sinh) và tổ chức bồi dưỡng dạy học sinh giỏi cho 5 bộ môn: Văn, Lý, Hóa, Sinh, Sử theo kế hoạch (nhà trường chi trả cho giáo viên dạy).  Ngoài ra, </w:t>
      </w:r>
      <w:r w:rsidR="008F06E8" w:rsidRPr="00F9706B">
        <w:rPr>
          <w:b/>
          <w:color w:val="FF0000"/>
          <w:spacing w:val="-2"/>
        </w:rPr>
        <w:t>trường không có tổ chức dạy thêm, học thêm trong nhà trường</w:t>
      </w:r>
      <w:r w:rsidR="008F06E8" w:rsidRPr="00F9706B">
        <w:rPr>
          <w:color w:val="FF0000"/>
          <w:spacing w:val="-2"/>
        </w:rPr>
        <w:t>.</w:t>
      </w:r>
    </w:p>
    <w:p w14:paraId="6C28E3E6" w14:textId="77777777" w:rsidR="00790775" w:rsidRPr="00F9706B" w:rsidRDefault="00063FB2" w:rsidP="00F9706B">
      <w:pPr>
        <w:spacing w:before="120"/>
        <w:ind w:firstLine="720"/>
        <w:jc w:val="both"/>
      </w:pPr>
      <w:r w:rsidRPr="00F9706B">
        <w:rPr>
          <w:b/>
        </w:rPr>
        <w:t>C</w:t>
      </w:r>
      <w:r w:rsidR="00790775" w:rsidRPr="00F9706B">
        <w:rPr>
          <w:b/>
        </w:rPr>
        <w:t xml:space="preserve">. Lĩnh vực pháp chế </w:t>
      </w:r>
    </w:p>
    <w:p w14:paraId="77BBD2A8" w14:textId="77777777" w:rsidR="00790775" w:rsidRPr="00F9706B" w:rsidRDefault="00063FB2" w:rsidP="00F9706B">
      <w:pPr>
        <w:spacing w:before="120"/>
        <w:ind w:firstLine="720"/>
        <w:jc w:val="both"/>
        <w:rPr>
          <w:i/>
        </w:rPr>
      </w:pPr>
      <w:r w:rsidRPr="00F9706B">
        <w:rPr>
          <w:b/>
        </w:rPr>
        <w:t>1.</w:t>
      </w:r>
      <w:r w:rsidR="00790775" w:rsidRPr="00F9706B">
        <w:rPr>
          <w:b/>
        </w:rPr>
        <w:t xml:space="preserve"> </w:t>
      </w:r>
      <w:r w:rsidRPr="00F9706B">
        <w:rPr>
          <w:b/>
          <w:u w:val="single"/>
        </w:rPr>
        <w:t>Ý kiến kiến nghị:</w:t>
      </w:r>
      <w:r w:rsidRPr="00F9706B">
        <w:t xml:space="preserve"> </w:t>
      </w:r>
      <w:r w:rsidR="00790775" w:rsidRPr="00F9706B">
        <w:t xml:space="preserve">Việc đổi giấy chứng minh nhân dân sang thẻ mới làm cho người dân khó khăn trong việc thực hiện các giao dịch về thủ tục vay ngân hàng do phải kèm theo giấy xác nhận để xác nhận giấy mới và giấy cũ là cùng một người. Đề nghị có giải pháp đơn giản thủ tục hành chính. </w:t>
      </w:r>
      <w:r w:rsidR="00790775" w:rsidRPr="00F9706B">
        <w:rPr>
          <w:i/>
        </w:rPr>
        <w:t>(cử tri xã Thanh Điền – Châu Thành)</w:t>
      </w:r>
    </w:p>
    <w:p w14:paraId="7B8D6AA4" w14:textId="77777777" w:rsidR="0039195F" w:rsidRPr="00F9706B" w:rsidRDefault="0039195F" w:rsidP="00F9706B">
      <w:pPr>
        <w:spacing w:before="120"/>
        <w:ind w:firstLine="720"/>
        <w:jc w:val="both"/>
        <w:rPr>
          <w:b/>
        </w:rPr>
      </w:pPr>
      <w:r w:rsidRPr="00F9706B">
        <w:rPr>
          <w:b/>
        </w:rPr>
        <w:t>Giải trình:</w:t>
      </w:r>
    </w:p>
    <w:p w14:paraId="7B412044" w14:textId="77777777" w:rsidR="00F3067E" w:rsidRPr="00F9706B" w:rsidRDefault="00F3067E" w:rsidP="00F9706B">
      <w:pPr>
        <w:spacing w:before="120"/>
        <w:ind w:firstLine="720"/>
        <w:jc w:val="both"/>
      </w:pPr>
      <w:r w:rsidRPr="00F9706B">
        <w:t xml:space="preserve">Theo quy định tại Điều 15,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 khi công dân có yêu cầu làm thủ tục chuyển từ Chứng minh nhân dân 9 số sang thẻ Căn cước công dân, thì cơ quan tiếp nhận hồ sơ cấp thẻ Căn cước công dân có trách nhiệm xác nhận số Chứng minh nhân dân cho công dân. Trường hợp công dân làm thủ tục chuyển từ Chứng minh nhân dân 12 số sang thẻ Căn cước công dân, nếu công dân có yêu cầu cấp giấy xác nhận số chứng minh công dân, </w:t>
      </w:r>
      <w:r w:rsidRPr="00F9706B">
        <w:lastRenderedPageBreak/>
        <w:t>thì cơ quan tiếp nhận hồ sơ cấp thẻ Căn cước công dân sẽ cấp giấy xác nhận. Giấy xác nhận số chứng minh nhân dân có giá trị pháp lý khi công dân thực hiện các giao dịch dân sự, trong đó có việc thực hiện giao dịch về thủ tục vay ngân hàng.</w:t>
      </w:r>
    </w:p>
    <w:p w14:paraId="0C7FD94D" w14:textId="77777777" w:rsidR="0075259C" w:rsidRPr="00F9706B" w:rsidRDefault="00F3067E" w:rsidP="00F9706B">
      <w:pPr>
        <w:spacing w:before="120"/>
        <w:ind w:firstLine="720"/>
        <w:jc w:val="both"/>
        <w:rPr>
          <w:spacing w:val="-4"/>
        </w:rPr>
      </w:pPr>
      <w:r w:rsidRPr="00F9706B">
        <w:t>Do đó, việc cấp giấy xác nhận số chứng minh nhân dân do pháp luật quy định.</w:t>
      </w:r>
    </w:p>
    <w:p w14:paraId="1FC0178C" w14:textId="77777777" w:rsidR="00790775" w:rsidRPr="00F9706B" w:rsidRDefault="00063FB2" w:rsidP="00F9706B">
      <w:pPr>
        <w:spacing w:before="120"/>
        <w:ind w:firstLine="720"/>
        <w:jc w:val="both"/>
        <w:rPr>
          <w:i/>
          <w:color w:val="7030A0"/>
        </w:rPr>
      </w:pPr>
      <w:r w:rsidRPr="00F9706B">
        <w:rPr>
          <w:b/>
          <w:color w:val="7030A0"/>
        </w:rPr>
        <w:t>2.</w:t>
      </w:r>
      <w:r w:rsidR="00790775" w:rsidRPr="00F9706B">
        <w:rPr>
          <w:color w:val="7030A0"/>
        </w:rPr>
        <w:t xml:space="preserve"> </w:t>
      </w:r>
      <w:r w:rsidRPr="00F9706B">
        <w:rPr>
          <w:b/>
          <w:color w:val="7030A0"/>
          <w:u w:val="single"/>
        </w:rPr>
        <w:t>Ý kiến kiến nghị:</w:t>
      </w:r>
      <w:r w:rsidRPr="00F9706B">
        <w:rPr>
          <w:color w:val="7030A0"/>
        </w:rPr>
        <w:t xml:space="preserve"> </w:t>
      </w:r>
      <w:r w:rsidR="00790775" w:rsidRPr="00F9706B">
        <w:rPr>
          <w:color w:val="7030A0"/>
        </w:rPr>
        <w:t>Cử tri phản ánh tại trụ sở tiếp công dân tỉnh: người dân đề nghị xin gặp lãnh đạo, cán bộ tại trụ sở tiếp công dân yêu cầu phải có hồ sơ rồi mới được gặp, như vậy có đảm bảo theo quy định tiếp công dân không?</w:t>
      </w:r>
      <w:r w:rsidR="00790775" w:rsidRPr="00F9706B">
        <w:rPr>
          <w:i/>
          <w:color w:val="7030A0"/>
        </w:rPr>
        <w:t xml:space="preserve"> (cử tri xã Thái Bình – Châu Thành) </w:t>
      </w:r>
    </w:p>
    <w:p w14:paraId="27540EA8" w14:textId="77777777" w:rsidR="0039195F" w:rsidRPr="00F9706B" w:rsidRDefault="0039195F" w:rsidP="00F9706B">
      <w:pPr>
        <w:spacing w:before="120"/>
        <w:ind w:firstLine="720"/>
        <w:jc w:val="both"/>
        <w:rPr>
          <w:b/>
        </w:rPr>
      </w:pPr>
      <w:r w:rsidRPr="00F9706B">
        <w:rPr>
          <w:b/>
        </w:rPr>
        <w:t>Giải trình:</w:t>
      </w:r>
    </w:p>
    <w:p w14:paraId="5EC310BB" w14:textId="77777777" w:rsidR="0076033D" w:rsidRPr="00F9706B" w:rsidRDefault="0076033D" w:rsidP="00F9706B">
      <w:pPr>
        <w:spacing w:before="120"/>
        <w:ind w:firstLine="720"/>
        <w:jc w:val="both"/>
      </w:pPr>
      <w:r w:rsidRPr="00F9706B">
        <w:t>Căn cứ Điều 11 Thông tư số 06/2014/TT-TTCP ngày 31/10/2014 của Thanh tra Chính phủ quy định quy trình tiếp công dân thì công dân đến Trụ sở Tiếp công dân xin gặp lãnh đạo, cán bộ trực tiếp công dân sẽ tiếp và yêu cầu công dân cung cấp đầy đủ những nội dung sau (</w:t>
      </w:r>
      <w:r w:rsidRPr="00F9706B">
        <w:rPr>
          <w:i/>
        </w:rPr>
        <w:t>thường gọi là hồ sơ, vụ việc</w:t>
      </w:r>
      <w:r w:rsidRPr="00F9706B">
        <w:t>):</w:t>
      </w:r>
    </w:p>
    <w:p w14:paraId="7C65BDA2" w14:textId="77777777" w:rsidR="0076033D" w:rsidRPr="00F9706B" w:rsidRDefault="004A1D2A" w:rsidP="00F9706B">
      <w:pPr>
        <w:pStyle w:val="NormalWeb"/>
        <w:spacing w:before="120" w:beforeAutospacing="0" w:after="120" w:afterAutospacing="0"/>
        <w:ind w:firstLine="720"/>
        <w:jc w:val="both"/>
        <w:rPr>
          <w:sz w:val="28"/>
          <w:szCs w:val="28"/>
        </w:rPr>
      </w:pPr>
      <w:r w:rsidRPr="00F9706B">
        <w:rPr>
          <w:sz w:val="28"/>
          <w:szCs w:val="28"/>
        </w:rPr>
        <w:t>-</w:t>
      </w:r>
      <w:r w:rsidR="0076033D" w:rsidRPr="00F9706B">
        <w:rPr>
          <w:sz w:val="28"/>
          <w:szCs w:val="28"/>
        </w:rPr>
        <w:t xml:space="preserve"> Địa điểm, thời gian phát sinh vụ việc.</w:t>
      </w:r>
    </w:p>
    <w:p w14:paraId="6628D8AD" w14:textId="77777777" w:rsidR="0076033D" w:rsidRPr="00F9706B" w:rsidRDefault="004A1D2A" w:rsidP="00F9706B">
      <w:pPr>
        <w:pStyle w:val="NormalWeb"/>
        <w:spacing w:before="120" w:beforeAutospacing="0" w:after="120" w:afterAutospacing="0"/>
        <w:ind w:firstLine="720"/>
        <w:jc w:val="both"/>
        <w:rPr>
          <w:sz w:val="28"/>
          <w:szCs w:val="28"/>
        </w:rPr>
      </w:pPr>
      <w:r w:rsidRPr="00F9706B">
        <w:rPr>
          <w:sz w:val="28"/>
          <w:szCs w:val="28"/>
        </w:rPr>
        <w:t>-</w:t>
      </w:r>
      <w:r w:rsidR="0076033D" w:rsidRPr="00F9706B">
        <w:rPr>
          <w:sz w:val="28"/>
          <w:szCs w:val="28"/>
        </w:rPr>
        <w:t xml:space="preserve"> Người bị khiếu nại là cá nhân, cơ quan, tổ chức nào.</w:t>
      </w:r>
    </w:p>
    <w:p w14:paraId="480D432F" w14:textId="77777777" w:rsidR="0076033D" w:rsidRPr="00F9706B" w:rsidRDefault="004A1D2A" w:rsidP="00F9706B">
      <w:pPr>
        <w:pStyle w:val="NormalWeb"/>
        <w:spacing w:before="120" w:beforeAutospacing="0" w:after="120" w:afterAutospacing="0"/>
        <w:ind w:firstLine="720"/>
        <w:jc w:val="both"/>
        <w:rPr>
          <w:sz w:val="28"/>
          <w:szCs w:val="28"/>
        </w:rPr>
      </w:pPr>
      <w:r w:rsidRPr="00F9706B">
        <w:rPr>
          <w:sz w:val="28"/>
          <w:szCs w:val="28"/>
        </w:rPr>
        <w:t>-</w:t>
      </w:r>
      <w:r w:rsidR="0076033D" w:rsidRPr="00F9706B">
        <w:rPr>
          <w:sz w:val="28"/>
          <w:szCs w:val="28"/>
        </w:rPr>
        <w:t xml:space="preserve"> Nội dung khiếu nại và thẩm quyền giải quyết.</w:t>
      </w:r>
    </w:p>
    <w:p w14:paraId="3FD72FDA" w14:textId="77777777" w:rsidR="0076033D" w:rsidRPr="00F9706B" w:rsidRDefault="004A1D2A" w:rsidP="00F9706B">
      <w:pPr>
        <w:pStyle w:val="NormalWeb"/>
        <w:spacing w:before="120" w:beforeAutospacing="0" w:after="120" w:afterAutospacing="0"/>
        <w:ind w:firstLine="720"/>
        <w:jc w:val="both"/>
        <w:rPr>
          <w:sz w:val="28"/>
          <w:szCs w:val="28"/>
        </w:rPr>
      </w:pPr>
      <w:r w:rsidRPr="00F9706B">
        <w:rPr>
          <w:sz w:val="28"/>
          <w:szCs w:val="28"/>
        </w:rPr>
        <w:t>-</w:t>
      </w:r>
      <w:r w:rsidR="0076033D" w:rsidRPr="00F9706B">
        <w:rPr>
          <w:sz w:val="28"/>
          <w:szCs w:val="28"/>
        </w:rPr>
        <w:t xml:space="preserve"> Đối tượng khiếu nại là quyết định hành chính hay hành vi hành chính.</w:t>
      </w:r>
    </w:p>
    <w:p w14:paraId="3D538680" w14:textId="77777777" w:rsidR="0076033D" w:rsidRPr="00F9706B" w:rsidRDefault="004A1D2A" w:rsidP="00F9706B">
      <w:pPr>
        <w:pStyle w:val="NormalWeb"/>
        <w:spacing w:before="120" w:beforeAutospacing="0" w:after="120" w:afterAutospacing="0"/>
        <w:ind w:firstLine="720"/>
        <w:jc w:val="both"/>
        <w:rPr>
          <w:sz w:val="28"/>
          <w:szCs w:val="28"/>
        </w:rPr>
      </w:pPr>
      <w:r w:rsidRPr="00F9706B">
        <w:rPr>
          <w:sz w:val="28"/>
          <w:szCs w:val="28"/>
        </w:rPr>
        <w:t>-</w:t>
      </w:r>
      <w:r w:rsidR="0076033D" w:rsidRPr="00F9706B">
        <w:rPr>
          <w:sz w:val="28"/>
          <w:szCs w:val="28"/>
        </w:rPr>
        <w:t xml:space="preserve"> Quá trình xem xét, giải quyết (nếu có): cơ quan đã giải quyết; kết quả giải quyết; hình thức văn bản giải quyết của cơ quan có thẩm quyền.</w:t>
      </w:r>
    </w:p>
    <w:p w14:paraId="485BC134" w14:textId="77777777" w:rsidR="0076033D" w:rsidRPr="00F9706B" w:rsidRDefault="004A1D2A" w:rsidP="00F9706B">
      <w:pPr>
        <w:pStyle w:val="NormalWeb"/>
        <w:spacing w:before="120" w:beforeAutospacing="0" w:after="120" w:afterAutospacing="0"/>
        <w:ind w:firstLine="720"/>
        <w:jc w:val="both"/>
        <w:rPr>
          <w:sz w:val="28"/>
          <w:szCs w:val="28"/>
        </w:rPr>
      </w:pPr>
      <w:r w:rsidRPr="00F9706B">
        <w:rPr>
          <w:sz w:val="28"/>
          <w:szCs w:val="28"/>
        </w:rPr>
        <w:t>-</w:t>
      </w:r>
      <w:r w:rsidR="0076033D" w:rsidRPr="00F9706B">
        <w:rPr>
          <w:sz w:val="28"/>
          <w:szCs w:val="28"/>
        </w:rPr>
        <w:t xml:space="preserve"> Yêu cầu của người khiếu nại, tố cáo, kiến nghị, phản ánh (</w:t>
      </w:r>
      <w:r w:rsidR="0076033D" w:rsidRPr="00F9706B">
        <w:rPr>
          <w:i/>
          <w:sz w:val="28"/>
          <w:szCs w:val="28"/>
        </w:rPr>
        <w:t>thể hiện bằng đơn)</w:t>
      </w:r>
      <w:r w:rsidR="0076033D" w:rsidRPr="00F9706B">
        <w:rPr>
          <w:sz w:val="28"/>
          <w:szCs w:val="28"/>
        </w:rPr>
        <w:t>.</w:t>
      </w:r>
    </w:p>
    <w:p w14:paraId="030FC687" w14:textId="77777777" w:rsidR="0039195F" w:rsidRPr="00F9706B" w:rsidRDefault="0076033D" w:rsidP="00F9706B">
      <w:pPr>
        <w:spacing w:before="120"/>
        <w:ind w:firstLine="720"/>
        <w:jc w:val="both"/>
      </w:pPr>
      <w:r w:rsidRPr="00F9706B">
        <w:t xml:space="preserve">Trường hợp công dân không cung cấp đủ các nội dung (hồ sơ) nêu trên cho cán bộ trực tiếp tiếp công dân thì sẽ không được giải quyết đăng ký gặp lãnh đạo theo quy định. </w:t>
      </w:r>
    </w:p>
    <w:p w14:paraId="0F3FEC55" w14:textId="77777777" w:rsidR="0039195F" w:rsidRPr="00F9706B" w:rsidRDefault="00063FB2" w:rsidP="00F9706B">
      <w:pPr>
        <w:spacing w:before="120"/>
        <w:ind w:firstLine="720"/>
        <w:jc w:val="both"/>
        <w:rPr>
          <w:i/>
        </w:rPr>
      </w:pPr>
      <w:r w:rsidRPr="00F9706B">
        <w:rPr>
          <w:b/>
        </w:rPr>
        <w:t>3.</w:t>
      </w:r>
      <w:r w:rsidR="00790775" w:rsidRPr="00F9706B">
        <w:t xml:space="preserve"> </w:t>
      </w:r>
      <w:r w:rsidRPr="00F9706B">
        <w:rPr>
          <w:b/>
          <w:u w:val="single"/>
        </w:rPr>
        <w:t>Ý kiến kiến nghị:</w:t>
      </w:r>
      <w:r w:rsidRPr="00F9706B">
        <w:t xml:space="preserve"> </w:t>
      </w:r>
      <w:r w:rsidR="00790775" w:rsidRPr="00F9706B">
        <w:t xml:space="preserve">Hiện nay, theo quy định của tỉnh, những người hoạt động không chuyên trách ở cấp xã có bằng tốt nghiệp đại học được hỗ trợ 500.000 đồng/người/tháng; cao đẳng là 300.000 đồng/người/tháng. Mức hỗ trợ này chỉ hỗ trợ cho những người hoạt động không chuyên trách ở cấp xã, không hỗ trợ cho những người hoạt động không chuyên trách ở ấp, khu phố. Do đó, kiến nghị tỉnh xem xét, có hỗ trợ cho những người hoạt động không chuyên trách ở ấp, khu phố tốt nghiệp đại học, cao đẳng. </w:t>
      </w:r>
      <w:r w:rsidR="00790775" w:rsidRPr="00F9706B">
        <w:rPr>
          <w:i/>
        </w:rPr>
        <w:t>(cử tri phường Hiệp Ninh, TP Tây Ninh)</w:t>
      </w:r>
    </w:p>
    <w:p w14:paraId="225A30B4" w14:textId="77777777" w:rsidR="0039195F" w:rsidRPr="00F9706B" w:rsidRDefault="0039195F" w:rsidP="00F9706B">
      <w:pPr>
        <w:spacing w:before="120"/>
        <w:ind w:firstLine="720"/>
        <w:jc w:val="both"/>
        <w:rPr>
          <w:b/>
        </w:rPr>
      </w:pPr>
      <w:r w:rsidRPr="00F9706B">
        <w:rPr>
          <w:b/>
        </w:rPr>
        <w:t>Giải trình:</w:t>
      </w:r>
    </w:p>
    <w:p w14:paraId="790B403B" w14:textId="77777777" w:rsidR="00790775" w:rsidRPr="00F9706B" w:rsidRDefault="00F3067E" w:rsidP="00F9706B">
      <w:pPr>
        <w:spacing w:before="120" w:after="160"/>
        <w:ind w:firstLine="720"/>
        <w:jc w:val="both"/>
      </w:pPr>
      <w:r w:rsidRPr="00F9706B">
        <w:t xml:space="preserve">Qua khảo sát và đánh giá thực trạng cho thấy đa số người hoạt động không chuyên trách ở ấp, khu phố là số người lớn tuổi, cán bộ hưu trí và thời gian tham gia hoạt động tại ấp, khu phố theo nhiệm kỳ 2,5 năm, hết nhiệm kỳ có thể nghỉ hoặc chưa hết nhiệm kỳ đã xin nghỉ vì nhiều lý do khác nhau, công tác không ổn định lâu dài. Đồng thời do khả năng cân đối ngân sách của tỉnh chỉ đảm bảo cho việc ổn định tổ chức bộ máy và những người hoạt động không chuyên trách ở cấp xã. </w:t>
      </w:r>
      <w:r w:rsidRPr="00F9706B">
        <w:rPr>
          <w:color w:val="000000"/>
          <w:spacing w:val="-4"/>
        </w:rPr>
        <w:t xml:space="preserve">Do đó, UBND </w:t>
      </w:r>
      <w:r w:rsidR="0064277E">
        <w:rPr>
          <w:color w:val="000000"/>
          <w:spacing w:val="-4"/>
        </w:rPr>
        <w:lastRenderedPageBreak/>
        <w:t xml:space="preserve">tỉnh </w:t>
      </w:r>
      <w:r w:rsidRPr="00F9706B">
        <w:rPr>
          <w:color w:val="000000"/>
          <w:spacing w:val="-4"/>
        </w:rPr>
        <w:t xml:space="preserve">không trình HĐND tỉnh quy định hỗ trợ theo trình độ chuyên môn, nghiệp vụ đối với </w:t>
      </w:r>
      <w:r w:rsidRPr="00F9706B">
        <w:t>người hoạt động không chuyên trách ở ấp, khu phố</w:t>
      </w:r>
      <w:r w:rsidRPr="00F9706B">
        <w:rPr>
          <w:color w:val="000000"/>
          <w:spacing w:val="-4"/>
        </w:rPr>
        <w:t>.</w:t>
      </w:r>
    </w:p>
    <w:p w14:paraId="3FAC0547" w14:textId="77777777" w:rsidR="00790775" w:rsidRPr="00F9706B" w:rsidRDefault="00063FB2" w:rsidP="00F9706B">
      <w:pPr>
        <w:spacing w:before="120"/>
        <w:ind w:firstLine="720"/>
        <w:jc w:val="both"/>
      </w:pPr>
      <w:r w:rsidRPr="00F9706B">
        <w:rPr>
          <w:b/>
        </w:rPr>
        <w:t>4.</w:t>
      </w:r>
      <w:r w:rsidR="00790775" w:rsidRPr="00F9706B">
        <w:t xml:space="preserve"> </w:t>
      </w:r>
      <w:r w:rsidRPr="00F9706B">
        <w:rPr>
          <w:b/>
          <w:u w:val="single"/>
        </w:rPr>
        <w:t>Ý kiến kiến nghị:</w:t>
      </w:r>
      <w:r w:rsidRPr="00F9706B">
        <w:t xml:space="preserve"> </w:t>
      </w:r>
      <w:r w:rsidR="00790775" w:rsidRPr="00F9706B">
        <w:t xml:space="preserve">Cử tri phản ánh tình trạng tụ tập đua xe trái phép trên đoạn đường ấp Cẩm An, xã Cẩm Giang (Đoạn Trạm dừng chân Minh Anh) vào lúc 1 đến 2 giờ sáng gây mất trật tự và dễ xảy ra tai nạn. Kiến nghị ngành chức năng tăng cường công tác tuần tra, kiểm soát và xử phạt nghiêm để hạn chế tình trạng đua xe </w:t>
      </w:r>
      <w:r w:rsidR="00F3067E" w:rsidRPr="00F9706B">
        <w:rPr>
          <w:i/>
        </w:rPr>
        <w:t xml:space="preserve">(Cử tri xã Cẩm Giang – Gò Dầu);  </w:t>
      </w:r>
      <w:r w:rsidR="00F3067E" w:rsidRPr="00F9706B">
        <w:t>Tăng cường kiểm tra và xử lý nghiêm các vi phạm (chạy quá tốc độ, chở quá tải, lấn tuyến,…) nhằm góp phần hạn chế tai nạn giao thông.</w:t>
      </w:r>
    </w:p>
    <w:p w14:paraId="455359B9" w14:textId="77777777" w:rsidR="0039195F" w:rsidRPr="00F9706B" w:rsidRDefault="0039195F" w:rsidP="00F9706B">
      <w:pPr>
        <w:spacing w:before="120"/>
        <w:ind w:firstLine="720"/>
        <w:jc w:val="both"/>
        <w:rPr>
          <w:b/>
        </w:rPr>
      </w:pPr>
      <w:r w:rsidRPr="00F9706B">
        <w:rPr>
          <w:b/>
        </w:rPr>
        <w:t>Giải trình:</w:t>
      </w:r>
    </w:p>
    <w:p w14:paraId="29A5DB63" w14:textId="77777777" w:rsidR="002F47EF" w:rsidRPr="00F9706B" w:rsidRDefault="00F3067E" w:rsidP="00F9706B">
      <w:pPr>
        <w:spacing w:before="120"/>
        <w:ind w:firstLine="720"/>
        <w:jc w:val="both"/>
      </w:pPr>
      <w:r w:rsidRPr="00F9706B">
        <w:t xml:space="preserve">Từ đầu năm 2017 đến nay, UBND tỉnh đã ban hành </w:t>
      </w:r>
      <w:r w:rsidR="002F47EF" w:rsidRPr="00F9706B">
        <w:rPr>
          <w:color w:val="FF0000"/>
        </w:rPr>
        <w:t xml:space="preserve">22 văn bản chỉ đạo chung và theo chuyên đề. </w:t>
      </w:r>
      <w:r w:rsidRPr="00F9706B">
        <w:t xml:space="preserve">Trong đó, chỉ đạo Công an tỉnh huy động tối đa lực lượng, phương tiện tăng cường tuần tra, kiểm soát bảo đảm trật tự an toàn giao thông, xử lý nghiêm, kiên quyết các lỗi vi phạm là nguyên nhân trực tiếp gây tai nạn giao thông như: điều khiển phương tiện tham gia giao thông chạy quá tốc độ quy định, quá nồng độ cồn, chở hàng quá tải trọng cho phép, đi không đúng phần đường, làn đường quy định, đua </w:t>
      </w:r>
      <w:r w:rsidR="002F47EF" w:rsidRPr="00F9706B">
        <w:t>xe trái phép trên địa bàn tỉnh</w:t>
      </w:r>
      <w:r w:rsidR="00D922C4" w:rsidRPr="00F9706B">
        <w:t>…</w:t>
      </w:r>
    </w:p>
    <w:p w14:paraId="5ADE1BE3" w14:textId="77777777" w:rsidR="00F3067E" w:rsidRPr="00F9706B" w:rsidRDefault="00F3067E" w:rsidP="00F9706B">
      <w:pPr>
        <w:spacing w:before="120"/>
        <w:ind w:firstLine="720"/>
        <w:jc w:val="both"/>
        <w:rPr>
          <w:lang w:val="de-DE"/>
        </w:rPr>
      </w:pPr>
      <w:r w:rsidRPr="00F9706B">
        <w:rPr>
          <w:lang w:val="de-DE"/>
        </w:rPr>
        <w:t>Kết quả, Từ đầu năm 2017 đến nay, đã tổ chức 25.739 lượt tuần tra, kiểm soát, lập biên bản 19.308 trường hợp vi phạm, ra quyết định xử phạt 13.715 trường hợp = 19,7 tỷ đồng. Trong đó, có 6.140 trường hợp vi phạm quá nồng độ cồn, 2.552 trường hợp chuyển hướng không đảm bảo an toàn, 904 trường hợp chạy quá tốc độ, 891 trường hợp chở hàng hóa quá tải, 511 trường hợp không nhường đường...Đã tổ chức 1.270 lượt, huy động nhiều lực lượng tuần tra, kiểm soát công khai, kết hợp mật phục phòng, chống đua xe trái phép trên các tuyến đường trọng điểm, xử lý số thanh thiếu niên thường xuyên tụ tập, điều khiển xe môtô chạy tốc độ cao, biểu diễn, lạng lách, đánh võng; lập biên bản 913 trường hợp vi phạm, nhắc nhở 17 trường hợp, tạm giữ 703 xe môtô, giải tán 403 nhóm thanh thiếu niên tụ tập đêm khuya, lập hồ sơ quản lý 76 đối tượng thường xuyên tụ tập chạy xe môtô tốc độ cao gây mất an ninh, trật tự.</w:t>
      </w:r>
    </w:p>
    <w:p w14:paraId="15E0B2C7" w14:textId="77777777" w:rsidR="0039195F" w:rsidRPr="00F9706B" w:rsidRDefault="00F3067E" w:rsidP="00F9706B">
      <w:pPr>
        <w:spacing w:before="120"/>
        <w:ind w:firstLine="720"/>
        <w:jc w:val="both"/>
        <w:rPr>
          <w:lang w:val="de-DE"/>
        </w:rPr>
      </w:pPr>
      <w:r w:rsidRPr="00F9706B">
        <w:rPr>
          <w:lang w:val="de-DE"/>
        </w:rPr>
        <w:t>UBND tỉnh giao Công an tỉnh tiếp tục chỉ đạo lực lượng Cảnh sát giao thông tăng cường công tác tuần tra, kiểm soát, xử lý nghiêm các trường hợp vi phạm là nguyên nhân trực tiếp gây tai nạn giao thông, thực hiện có hiệu quả các giải pháp phòng, chống đua xe trái phép.</w:t>
      </w:r>
    </w:p>
    <w:p w14:paraId="68373191" w14:textId="77777777" w:rsidR="00790775" w:rsidRPr="00F9706B" w:rsidRDefault="00063FB2" w:rsidP="00F9706B">
      <w:pPr>
        <w:spacing w:before="120"/>
        <w:ind w:firstLine="720"/>
        <w:jc w:val="both"/>
      </w:pPr>
      <w:r w:rsidRPr="00F9706B">
        <w:rPr>
          <w:b/>
        </w:rPr>
        <w:t>5.</w:t>
      </w:r>
      <w:r w:rsidR="00790775" w:rsidRPr="00F9706B">
        <w:t xml:space="preserve"> </w:t>
      </w:r>
      <w:r w:rsidRPr="00F9706B">
        <w:rPr>
          <w:b/>
          <w:u w:val="single"/>
        </w:rPr>
        <w:t>Ý kiến kiến nghị:</w:t>
      </w:r>
      <w:r w:rsidRPr="00F9706B">
        <w:t xml:space="preserve"> </w:t>
      </w:r>
      <w:r w:rsidR="00790775" w:rsidRPr="00F9706B">
        <w:t xml:space="preserve">Đề nghị UBND Tỉnh có biện pháp chấn chỉnh và xử lý trách nhiệm đối với một số cơ quan, ngành chưa thực hiện tốt hoặc chậm thực hiện nhiệm vụ được giao, trong đó có nhiều vấn liên quan trực tiếp đến quyền lợi của người dân </w:t>
      </w:r>
      <w:r w:rsidR="00790775" w:rsidRPr="00F9706B">
        <w:rPr>
          <w:i/>
        </w:rPr>
        <w:t>(cụ thể như việc xử lý ô nhiễm môi trường, tình trạng khai thác đất, cát không đúng quy định... ; tình trạng yếu kém trong khám chữa bệnh, thái độ phục vụ của y bác sĩ, nhân viên y tế…)</w:t>
      </w:r>
      <w:r w:rsidR="00790775" w:rsidRPr="00F9706B">
        <w:t xml:space="preserve"> </w:t>
      </w:r>
      <w:r w:rsidR="00790775" w:rsidRPr="00F9706B">
        <w:rPr>
          <w:i/>
        </w:rPr>
        <w:t>(cử tri xã An Tịnh, Lộc Hưng - Trảng Bàng).</w:t>
      </w:r>
    </w:p>
    <w:p w14:paraId="28756723" w14:textId="77777777" w:rsidR="0039195F" w:rsidRPr="00F9706B" w:rsidRDefault="0039195F" w:rsidP="00F9706B">
      <w:pPr>
        <w:spacing w:before="120"/>
        <w:ind w:firstLine="720"/>
        <w:jc w:val="both"/>
        <w:rPr>
          <w:b/>
        </w:rPr>
      </w:pPr>
      <w:r w:rsidRPr="00F9706B">
        <w:rPr>
          <w:b/>
        </w:rPr>
        <w:t>Giải trình:</w:t>
      </w:r>
    </w:p>
    <w:p w14:paraId="3B026CED" w14:textId="77777777" w:rsidR="00087DAC" w:rsidRPr="00F9706B" w:rsidRDefault="00087DAC" w:rsidP="00F9706B">
      <w:pPr>
        <w:spacing w:before="120" w:after="120"/>
        <w:ind w:firstLine="720"/>
        <w:jc w:val="both"/>
        <w:rPr>
          <w:bCs/>
        </w:rPr>
      </w:pPr>
      <w:r w:rsidRPr="00F9706B">
        <w:rPr>
          <w:bCs/>
        </w:rPr>
        <w:t xml:space="preserve">UBND tỉnh trân trọng ghi nhận các kiến nghị của cử tri về việc chấn chỉnh và xử lý trách nhiệm các cơ quan, ban, ngành về việc thực hiện nhiệm vụ được giao, đây </w:t>
      </w:r>
      <w:r w:rsidRPr="00F9706B">
        <w:rPr>
          <w:bCs/>
        </w:rPr>
        <w:lastRenderedPageBreak/>
        <w:t xml:space="preserve">là yêu cầu chính đáng của cử tri đồng thời đã thể hiện vai trò giám sát hoạt động của cơ quan Nhà nước. UBND tỉnh đề nghị cử tri tiếp tục có những  phản ánh kiến nghị cụ thể các vụ việc để UBND tỉnh kịp thời chỉ đạo, chấn chỉnh các cơ quan, ban, ngành trong thực hiện nhiệm vụ được giao, qua đó nâng cao trách nhiệm, nâng cao chất lượng hoạt động của cơ quan Nhà nước trong giải quyết thủ tục hành chính và cung ứng dịch vụ công, xử lý các vấn đề liên quan trực tiếp đến quyền lợi của người dân, phục vụ tốt hơn cho người dân, doanh nghiệp. Các phản ánh kiến nghị cụ thể của cử tri UBND tỉnh sẽ xem xét, xử lý đúng theo quy định của pháp luật. </w:t>
      </w:r>
    </w:p>
    <w:p w14:paraId="67199750" w14:textId="77777777" w:rsidR="00423BF0" w:rsidRPr="00F9706B" w:rsidRDefault="00AF12D8" w:rsidP="00F9706B">
      <w:pPr>
        <w:spacing w:before="120"/>
        <w:ind w:firstLine="720"/>
        <w:jc w:val="both"/>
        <w:rPr>
          <w:bCs/>
          <w:color w:val="000000" w:themeColor="text1"/>
          <w:spacing w:val="-4"/>
        </w:rPr>
      </w:pPr>
      <w:r w:rsidRPr="00F9706B">
        <w:rPr>
          <w:bCs/>
          <w:color w:val="000000" w:themeColor="text1"/>
          <w:spacing w:val="-4"/>
        </w:rPr>
        <w:t xml:space="preserve">Trên đây là báo cáo tổng hợp trả lời nội dung ý kiến, kiến nghị của cử tri </w:t>
      </w:r>
      <w:r w:rsidR="005A37ED" w:rsidRPr="00F9706B">
        <w:rPr>
          <w:bCs/>
          <w:color w:val="000000" w:themeColor="text1"/>
          <w:spacing w:val="-4"/>
        </w:rPr>
        <w:t>trước</w:t>
      </w:r>
      <w:r w:rsidRPr="00F9706B">
        <w:rPr>
          <w:bCs/>
          <w:color w:val="000000" w:themeColor="text1"/>
          <w:spacing w:val="-4"/>
        </w:rPr>
        <w:t xml:space="preserve"> kỳ họp thứ </w:t>
      </w:r>
      <w:r w:rsidR="005A37ED" w:rsidRPr="00F9706B">
        <w:rPr>
          <w:color w:val="000000" w:themeColor="text1"/>
          <w:spacing w:val="-4"/>
        </w:rPr>
        <w:t>4</w:t>
      </w:r>
      <w:r w:rsidRPr="00F9706B">
        <w:rPr>
          <w:color w:val="000000" w:themeColor="text1"/>
          <w:spacing w:val="-4"/>
        </w:rPr>
        <w:t xml:space="preserve"> HĐND tỉnh Tây Ninh khóa IX, nhiệm kỳ 2016-2021</w:t>
      </w:r>
      <w:r w:rsidRPr="00F9706B">
        <w:rPr>
          <w:bCs/>
          <w:color w:val="000000" w:themeColor="text1"/>
          <w:spacing w:val="-4"/>
        </w:rPr>
        <w:t>, Ủy ban nhân dân tỉnh</w:t>
      </w:r>
      <w:r w:rsidR="00046870" w:rsidRPr="00F9706B">
        <w:rPr>
          <w:bCs/>
          <w:color w:val="000000" w:themeColor="text1"/>
          <w:spacing w:val="-4"/>
        </w:rPr>
        <w:t xml:space="preserve"> báo cáo Hội đồng nhân dân tỉnh</w:t>
      </w:r>
      <w:r w:rsidRPr="00F9706B">
        <w:rPr>
          <w:bCs/>
          <w:color w:val="000000" w:themeColor="text1"/>
          <w:spacing w:val="-4"/>
        </w:rPr>
        <w:t>./.</w:t>
      </w:r>
    </w:p>
    <w:p w14:paraId="5BCEC262" w14:textId="77777777" w:rsidR="006E15E5" w:rsidRPr="006D218A" w:rsidRDefault="006E15E5" w:rsidP="006D218A">
      <w:pPr>
        <w:spacing w:before="120"/>
        <w:ind w:firstLine="720"/>
        <w:jc w:val="both"/>
        <w:rPr>
          <w:bCs/>
          <w:color w:val="000000" w:themeColor="text1"/>
          <w:spacing w:val="-4"/>
        </w:rPr>
      </w:pPr>
    </w:p>
    <w:tbl>
      <w:tblPr>
        <w:tblW w:w="9415" w:type="dxa"/>
        <w:jc w:val="center"/>
        <w:tblLook w:val="0000" w:firstRow="0" w:lastRow="0" w:firstColumn="0" w:lastColumn="0" w:noHBand="0" w:noVBand="0"/>
      </w:tblPr>
      <w:tblGrid>
        <w:gridCol w:w="3687"/>
        <w:gridCol w:w="5728"/>
      </w:tblGrid>
      <w:tr w:rsidR="002E12EB" w:rsidRPr="009957F7" w14:paraId="672D19B8" w14:textId="77777777">
        <w:trPr>
          <w:jc w:val="center"/>
        </w:trPr>
        <w:tc>
          <w:tcPr>
            <w:tcW w:w="3687" w:type="dxa"/>
          </w:tcPr>
          <w:p w14:paraId="26042024" w14:textId="77777777" w:rsidR="00423BF0" w:rsidRPr="009957F7" w:rsidRDefault="00423BF0" w:rsidP="00F07FF0">
            <w:pPr>
              <w:tabs>
                <w:tab w:val="left" w:pos="900"/>
              </w:tabs>
              <w:ind w:left="-154" w:firstLine="154"/>
              <w:jc w:val="both"/>
              <w:rPr>
                <w:b/>
                <w:color w:val="000000" w:themeColor="text1"/>
                <w:sz w:val="24"/>
                <w:szCs w:val="24"/>
              </w:rPr>
            </w:pPr>
            <w:r w:rsidRPr="009957F7">
              <w:rPr>
                <w:b/>
                <w:bCs/>
                <w:i/>
                <w:iCs/>
                <w:color w:val="000000" w:themeColor="text1"/>
                <w:sz w:val="24"/>
                <w:szCs w:val="24"/>
              </w:rPr>
              <w:t>Nơi nhận</w:t>
            </w:r>
            <w:r w:rsidRPr="009957F7">
              <w:rPr>
                <w:b/>
                <w:color w:val="000000" w:themeColor="text1"/>
                <w:sz w:val="24"/>
                <w:szCs w:val="24"/>
              </w:rPr>
              <w:t>:</w:t>
            </w:r>
            <w:r w:rsidR="00944E13" w:rsidRPr="009957F7">
              <w:rPr>
                <w:b/>
                <w:color w:val="000000" w:themeColor="text1"/>
                <w:sz w:val="24"/>
                <w:szCs w:val="24"/>
              </w:rPr>
              <w:t xml:space="preserve">                                                            </w:t>
            </w:r>
          </w:p>
        </w:tc>
        <w:tc>
          <w:tcPr>
            <w:tcW w:w="5728" w:type="dxa"/>
          </w:tcPr>
          <w:p w14:paraId="0751C632" w14:textId="77777777" w:rsidR="00423BF0" w:rsidRPr="009957F7" w:rsidRDefault="00084352" w:rsidP="00084352">
            <w:pPr>
              <w:tabs>
                <w:tab w:val="left" w:pos="69"/>
                <w:tab w:val="left" w:pos="900"/>
              </w:tabs>
              <w:jc w:val="both"/>
              <w:rPr>
                <w:b/>
                <w:color w:val="000000" w:themeColor="text1"/>
              </w:rPr>
            </w:pPr>
            <w:r w:rsidRPr="009957F7">
              <w:rPr>
                <w:color w:val="000000" w:themeColor="text1"/>
              </w:rPr>
              <w:t xml:space="preserve">                       </w:t>
            </w:r>
            <w:r w:rsidR="009F3B47" w:rsidRPr="009957F7">
              <w:rPr>
                <w:color w:val="000000" w:themeColor="text1"/>
              </w:rPr>
              <w:t xml:space="preserve"> </w:t>
            </w:r>
            <w:r w:rsidRPr="009957F7">
              <w:rPr>
                <w:b/>
                <w:color w:val="000000" w:themeColor="text1"/>
              </w:rPr>
              <w:t>TM. ỦY BAN NHÂN DÂN</w:t>
            </w:r>
          </w:p>
        </w:tc>
      </w:tr>
      <w:tr w:rsidR="002E12EB" w:rsidRPr="009957F7" w14:paraId="41FA3F5B" w14:textId="77777777" w:rsidTr="00681C28">
        <w:trPr>
          <w:trHeight w:val="1611"/>
          <w:jc w:val="center"/>
        </w:trPr>
        <w:tc>
          <w:tcPr>
            <w:tcW w:w="3687" w:type="dxa"/>
          </w:tcPr>
          <w:p w14:paraId="48409277" w14:textId="77777777" w:rsidR="00F07FF0" w:rsidRPr="009957F7" w:rsidRDefault="00600D9E" w:rsidP="00F07FF0">
            <w:pPr>
              <w:tabs>
                <w:tab w:val="left" w:pos="69"/>
                <w:tab w:val="left" w:pos="900"/>
              </w:tabs>
              <w:ind w:left="-154" w:firstLine="154"/>
              <w:jc w:val="both"/>
              <w:rPr>
                <w:iCs/>
                <w:color w:val="000000" w:themeColor="text1"/>
                <w:sz w:val="22"/>
                <w:szCs w:val="22"/>
              </w:rPr>
            </w:pPr>
            <w:r w:rsidRPr="009957F7">
              <w:rPr>
                <w:b/>
                <w:iCs/>
                <w:color w:val="000000" w:themeColor="text1"/>
                <w:sz w:val="22"/>
                <w:szCs w:val="22"/>
              </w:rPr>
              <w:t>-</w:t>
            </w:r>
            <w:r w:rsidR="00423BF0" w:rsidRPr="009957F7">
              <w:rPr>
                <w:b/>
                <w:iCs/>
                <w:color w:val="000000" w:themeColor="text1"/>
                <w:sz w:val="22"/>
                <w:szCs w:val="22"/>
              </w:rPr>
              <w:t xml:space="preserve"> </w:t>
            </w:r>
            <w:r w:rsidR="00E9074A" w:rsidRPr="009957F7">
              <w:rPr>
                <w:iCs/>
                <w:color w:val="000000" w:themeColor="text1"/>
                <w:sz w:val="22"/>
                <w:szCs w:val="22"/>
              </w:rPr>
              <w:t>TT.Tỉnh ủy</w:t>
            </w:r>
            <w:r w:rsidR="00423BF0" w:rsidRPr="009957F7">
              <w:rPr>
                <w:iCs/>
                <w:color w:val="000000" w:themeColor="text1"/>
                <w:sz w:val="22"/>
                <w:szCs w:val="22"/>
              </w:rPr>
              <w:t xml:space="preserve">; </w:t>
            </w:r>
            <w:r w:rsidR="00F07FF0" w:rsidRPr="009957F7">
              <w:rPr>
                <w:iCs/>
                <w:color w:val="000000" w:themeColor="text1"/>
                <w:sz w:val="22"/>
                <w:szCs w:val="22"/>
              </w:rPr>
              <w:t xml:space="preserve"> </w:t>
            </w:r>
            <w:r w:rsidR="00084352" w:rsidRPr="009957F7">
              <w:rPr>
                <w:iCs/>
                <w:color w:val="000000" w:themeColor="text1"/>
                <w:sz w:val="22"/>
                <w:szCs w:val="22"/>
              </w:rPr>
              <w:t xml:space="preserve">                                                                                 </w:t>
            </w:r>
          </w:p>
          <w:p w14:paraId="703FCB46" w14:textId="77777777" w:rsidR="00423BF0" w:rsidRPr="009957F7" w:rsidRDefault="00423BF0" w:rsidP="00F07FF0">
            <w:pPr>
              <w:tabs>
                <w:tab w:val="left" w:pos="69"/>
                <w:tab w:val="left" w:pos="900"/>
              </w:tabs>
              <w:ind w:left="-154" w:firstLine="154"/>
              <w:jc w:val="both"/>
              <w:rPr>
                <w:color w:val="000000" w:themeColor="text1"/>
                <w:sz w:val="22"/>
                <w:szCs w:val="22"/>
              </w:rPr>
            </w:pPr>
            <w:r w:rsidRPr="009957F7">
              <w:rPr>
                <w:iCs/>
                <w:color w:val="000000" w:themeColor="text1"/>
                <w:sz w:val="22"/>
                <w:szCs w:val="22"/>
              </w:rPr>
              <w:t>- TT.HĐND, ĐĐBQH tỉnh</w:t>
            </w:r>
            <w:r w:rsidRPr="009957F7">
              <w:rPr>
                <w:color w:val="000000" w:themeColor="text1"/>
                <w:sz w:val="22"/>
                <w:szCs w:val="22"/>
              </w:rPr>
              <w:t>;</w:t>
            </w:r>
          </w:p>
          <w:p w14:paraId="5A6639C9" w14:textId="77777777" w:rsidR="00423BF0" w:rsidRPr="009957F7" w:rsidRDefault="00423BF0" w:rsidP="00F07FF0">
            <w:pPr>
              <w:tabs>
                <w:tab w:val="left" w:pos="69"/>
                <w:tab w:val="left" w:pos="900"/>
              </w:tabs>
              <w:ind w:left="-154" w:firstLine="154"/>
              <w:jc w:val="both"/>
              <w:rPr>
                <w:color w:val="000000" w:themeColor="text1"/>
                <w:sz w:val="22"/>
                <w:szCs w:val="22"/>
              </w:rPr>
            </w:pPr>
            <w:r w:rsidRPr="009957F7">
              <w:rPr>
                <w:color w:val="000000" w:themeColor="text1"/>
                <w:sz w:val="22"/>
                <w:szCs w:val="22"/>
              </w:rPr>
              <w:t>- UBMTTQVN tỉnh;</w:t>
            </w:r>
            <w:r w:rsidRPr="009957F7">
              <w:rPr>
                <w:color w:val="000000" w:themeColor="text1"/>
                <w:sz w:val="22"/>
                <w:szCs w:val="22"/>
              </w:rPr>
              <w:tab/>
              <w:t xml:space="preserve">          </w:t>
            </w:r>
            <w:r w:rsidRPr="009957F7">
              <w:rPr>
                <w:iCs/>
                <w:color w:val="000000" w:themeColor="text1"/>
                <w:sz w:val="22"/>
                <w:szCs w:val="22"/>
              </w:rPr>
              <w:t xml:space="preserve">                              </w:t>
            </w:r>
          </w:p>
          <w:p w14:paraId="1EC3A984" w14:textId="77777777" w:rsidR="00423BF0" w:rsidRDefault="00423BF0" w:rsidP="0075259C">
            <w:pPr>
              <w:tabs>
                <w:tab w:val="left" w:pos="69"/>
                <w:tab w:val="left" w:pos="900"/>
              </w:tabs>
              <w:jc w:val="both"/>
              <w:rPr>
                <w:color w:val="000000" w:themeColor="text1"/>
                <w:sz w:val="22"/>
                <w:szCs w:val="22"/>
              </w:rPr>
            </w:pPr>
            <w:r w:rsidRPr="009957F7">
              <w:rPr>
                <w:iCs/>
                <w:color w:val="000000" w:themeColor="text1"/>
                <w:sz w:val="22"/>
                <w:szCs w:val="22"/>
              </w:rPr>
              <w:t>- CT, các PCT.UBND tỉnh</w:t>
            </w:r>
            <w:r w:rsidRPr="009957F7">
              <w:rPr>
                <w:color w:val="000000" w:themeColor="text1"/>
                <w:sz w:val="22"/>
                <w:szCs w:val="22"/>
              </w:rPr>
              <w:t>;</w:t>
            </w:r>
          </w:p>
          <w:p w14:paraId="534AEA18" w14:textId="77777777" w:rsidR="00004E21" w:rsidRDefault="00004E21" w:rsidP="00004E21">
            <w:pPr>
              <w:tabs>
                <w:tab w:val="left" w:pos="69"/>
                <w:tab w:val="left" w:pos="900"/>
              </w:tabs>
              <w:ind w:left="-154" w:firstLine="154"/>
              <w:jc w:val="both"/>
              <w:rPr>
                <w:color w:val="FF0000"/>
                <w:sz w:val="22"/>
                <w:szCs w:val="22"/>
              </w:rPr>
            </w:pPr>
            <w:r w:rsidRPr="001A5E81">
              <w:rPr>
                <w:color w:val="FF0000"/>
                <w:sz w:val="22"/>
                <w:szCs w:val="22"/>
              </w:rPr>
              <w:t>- Các sở, ngành tỉnh;</w:t>
            </w:r>
          </w:p>
          <w:p w14:paraId="7C037CF2" w14:textId="77777777" w:rsidR="0075259C" w:rsidRDefault="0075259C" w:rsidP="0075259C">
            <w:pPr>
              <w:tabs>
                <w:tab w:val="left" w:pos="69"/>
                <w:tab w:val="left" w:pos="900"/>
              </w:tabs>
              <w:jc w:val="both"/>
              <w:rPr>
                <w:color w:val="FF0000"/>
                <w:sz w:val="22"/>
                <w:szCs w:val="22"/>
              </w:rPr>
            </w:pPr>
            <w:r>
              <w:rPr>
                <w:color w:val="FF0000"/>
                <w:sz w:val="22"/>
                <w:szCs w:val="22"/>
              </w:rPr>
              <w:t>- Chủ tịch UBND các huyện</w:t>
            </w:r>
            <w:r w:rsidR="00F76470">
              <w:rPr>
                <w:color w:val="FF0000"/>
                <w:sz w:val="22"/>
                <w:szCs w:val="22"/>
              </w:rPr>
              <w:t>, thành phố</w:t>
            </w:r>
            <w:r>
              <w:rPr>
                <w:color w:val="FF0000"/>
                <w:sz w:val="22"/>
                <w:szCs w:val="22"/>
              </w:rPr>
              <w:t>;</w:t>
            </w:r>
          </w:p>
          <w:p w14:paraId="2CDD5523" w14:textId="77777777" w:rsidR="00F76470" w:rsidRPr="00004E21" w:rsidRDefault="00F76470" w:rsidP="0075259C">
            <w:pPr>
              <w:tabs>
                <w:tab w:val="left" w:pos="69"/>
                <w:tab w:val="left" w:pos="900"/>
              </w:tabs>
              <w:jc w:val="both"/>
              <w:rPr>
                <w:bCs/>
                <w:color w:val="FF0000"/>
                <w:sz w:val="22"/>
                <w:szCs w:val="22"/>
              </w:rPr>
            </w:pPr>
            <w:r>
              <w:rPr>
                <w:color w:val="FF0000"/>
                <w:sz w:val="22"/>
                <w:szCs w:val="22"/>
              </w:rPr>
              <w:t>- Cty TNHH MTV KTTL Dầu Tiếng – Phước Hòa;</w:t>
            </w:r>
          </w:p>
          <w:p w14:paraId="4217F80E" w14:textId="77777777" w:rsidR="00423BF0" w:rsidRPr="009957F7" w:rsidRDefault="00906F3E" w:rsidP="00F07FF0">
            <w:pPr>
              <w:tabs>
                <w:tab w:val="left" w:pos="69"/>
                <w:tab w:val="left" w:pos="900"/>
              </w:tabs>
              <w:ind w:left="-154" w:firstLine="154"/>
              <w:jc w:val="both"/>
              <w:rPr>
                <w:iCs/>
                <w:color w:val="000000" w:themeColor="text1"/>
                <w:sz w:val="22"/>
                <w:szCs w:val="22"/>
              </w:rPr>
            </w:pPr>
            <w:r w:rsidRPr="009957F7">
              <w:rPr>
                <w:iCs/>
                <w:color w:val="000000" w:themeColor="text1"/>
                <w:sz w:val="22"/>
                <w:szCs w:val="22"/>
              </w:rPr>
              <w:t>- LĐVP, P:TH, KT1,2,VX,</w:t>
            </w:r>
            <w:r w:rsidR="00F37D33" w:rsidRPr="009957F7">
              <w:rPr>
                <w:iCs/>
                <w:color w:val="000000" w:themeColor="text1"/>
                <w:sz w:val="22"/>
                <w:szCs w:val="22"/>
              </w:rPr>
              <w:t xml:space="preserve"> </w:t>
            </w:r>
            <w:r w:rsidR="00423BF0" w:rsidRPr="009957F7">
              <w:rPr>
                <w:iCs/>
                <w:color w:val="000000" w:themeColor="text1"/>
                <w:sz w:val="22"/>
                <w:szCs w:val="22"/>
              </w:rPr>
              <w:t>NC</w:t>
            </w:r>
            <w:r w:rsidR="00F37D33" w:rsidRPr="009957F7">
              <w:rPr>
                <w:iCs/>
                <w:color w:val="000000" w:themeColor="text1"/>
                <w:sz w:val="22"/>
                <w:szCs w:val="22"/>
              </w:rPr>
              <w:t xml:space="preserve">, </w:t>
            </w:r>
            <w:r w:rsidR="00D42939" w:rsidRPr="009957F7">
              <w:rPr>
                <w:iCs/>
                <w:color w:val="000000" w:themeColor="text1"/>
                <w:sz w:val="22"/>
                <w:szCs w:val="22"/>
              </w:rPr>
              <w:t>TCD</w:t>
            </w:r>
            <w:r w:rsidR="00423BF0" w:rsidRPr="009957F7">
              <w:rPr>
                <w:iCs/>
                <w:color w:val="000000" w:themeColor="text1"/>
                <w:sz w:val="22"/>
                <w:szCs w:val="22"/>
              </w:rPr>
              <w:t>;</w:t>
            </w:r>
          </w:p>
          <w:p w14:paraId="2C9410D9" w14:textId="77777777" w:rsidR="00423BF0" w:rsidRPr="009957F7" w:rsidRDefault="002D786C" w:rsidP="004E35B7">
            <w:pPr>
              <w:tabs>
                <w:tab w:val="left" w:pos="69"/>
                <w:tab w:val="left" w:pos="900"/>
              </w:tabs>
              <w:ind w:left="-154" w:firstLine="154"/>
              <w:jc w:val="both"/>
              <w:rPr>
                <w:color w:val="000000" w:themeColor="text1"/>
                <w:sz w:val="22"/>
                <w:szCs w:val="22"/>
              </w:rPr>
            </w:pPr>
            <w:r w:rsidRPr="009957F7">
              <w:rPr>
                <w:iCs/>
                <w:color w:val="000000" w:themeColor="text1"/>
                <w:sz w:val="22"/>
                <w:szCs w:val="22"/>
              </w:rPr>
              <w:t>- Lưu</w:t>
            </w:r>
            <w:r w:rsidR="00423BF0" w:rsidRPr="009957F7">
              <w:rPr>
                <w:iCs/>
                <w:color w:val="000000" w:themeColor="text1"/>
                <w:sz w:val="22"/>
                <w:szCs w:val="22"/>
              </w:rPr>
              <w:t>: VT VP.UBND tỉnh.</w:t>
            </w:r>
            <w:r w:rsidR="00F44B52">
              <w:rPr>
                <w:iCs/>
                <w:color w:val="000000" w:themeColor="text1"/>
                <w:sz w:val="22"/>
                <w:szCs w:val="22"/>
                <w:vertAlign w:val="subscript"/>
              </w:rPr>
              <w:t>Thạo</w:t>
            </w:r>
          </w:p>
        </w:tc>
        <w:tc>
          <w:tcPr>
            <w:tcW w:w="5728" w:type="dxa"/>
          </w:tcPr>
          <w:p w14:paraId="47570D8D" w14:textId="77777777" w:rsidR="00F07FF0" w:rsidRPr="009957F7" w:rsidRDefault="00F07FF0" w:rsidP="00F07FF0">
            <w:pPr>
              <w:tabs>
                <w:tab w:val="left" w:pos="69"/>
                <w:tab w:val="left" w:pos="900"/>
              </w:tabs>
              <w:jc w:val="both"/>
              <w:rPr>
                <w:b/>
                <w:color w:val="000000" w:themeColor="text1"/>
              </w:rPr>
            </w:pPr>
            <w:r w:rsidRPr="009957F7">
              <w:rPr>
                <w:color w:val="000000" w:themeColor="text1"/>
              </w:rPr>
              <w:t xml:space="preserve">      </w:t>
            </w:r>
            <w:r w:rsidR="00A75CAC" w:rsidRPr="009957F7">
              <w:rPr>
                <w:color w:val="000000" w:themeColor="text1"/>
              </w:rPr>
              <w:t xml:space="preserve">            </w:t>
            </w:r>
            <w:r w:rsidR="00084352" w:rsidRPr="009957F7">
              <w:rPr>
                <w:color w:val="000000" w:themeColor="text1"/>
              </w:rPr>
              <w:t xml:space="preserve">                  </w:t>
            </w:r>
            <w:r w:rsidR="00D02BCA">
              <w:rPr>
                <w:color w:val="000000" w:themeColor="text1"/>
              </w:rPr>
              <w:t xml:space="preserve"> </w:t>
            </w:r>
            <w:r w:rsidR="00084352" w:rsidRPr="009957F7">
              <w:rPr>
                <w:b/>
                <w:color w:val="000000" w:themeColor="text1"/>
              </w:rPr>
              <w:t>CHỦ TỊCH</w:t>
            </w:r>
            <w:r w:rsidR="00A75CAC" w:rsidRPr="009957F7">
              <w:rPr>
                <w:color w:val="000000" w:themeColor="text1"/>
              </w:rPr>
              <w:t xml:space="preserve">                </w:t>
            </w:r>
            <w:r w:rsidR="007028C8" w:rsidRPr="009957F7">
              <w:rPr>
                <w:color w:val="000000" w:themeColor="text1"/>
              </w:rPr>
              <w:t xml:space="preserve"> </w:t>
            </w:r>
          </w:p>
          <w:p w14:paraId="71AFC751" w14:textId="77777777" w:rsidR="00A75CAC" w:rsidRPr="009957F7" w:rsidRDefault="00A75CAC" w:rsidP="00944E13">
            <w:pPr>
              <w:tabs>
                <w:tab w:val="left" w:pos="69"/>
                <w:tab w:val="left" w:pos="900"/>
              </w:tabs>
              <w:jc w:val="both"/>
              <w:rPr>
                <w:b/>
                <w:iCs/>
                <w:color w:val="000000" w:themeColor="text1"/>
              </w:rPr>
            </w:pPr>
            <w:r w:rsidRPr="009957F7">
              <w:rPr>
                <w:b/>
                <w:iCs/>
                <w:color w:val="000000" w:themeColor="text1"/>
              </w:rPr>
              <w:t xml:space="preserve">                                 </w:t>
            </w:r>
          </w:p>
          <w:p w14:paraId="7F7E5A3E" w14:textId="77777777" w:rsidR="00423BF0" w:rsidRPr="009957F7" w:rsidRDefault="00423BF0" w:rsidP="007C5CEA">
            <w:pPr>
              <w:pStyle w:val="Heading8"/>
              <w:rPr>
                <w:color w:val="000000" w:themeColor="text1"/>
                <w:sz w:val="28"/>
                <w:szCs w:val="28"/>
                <w:u w:val="none"/>
              </w:rPr>
            </w:pPr>
          </w:p>
          <w:p w14:paraId="2D590B6A" w14:textId="77777777" w:rsidR="00423BF0" w:rsidRPr="009957F7" w:rsidRDefault="00423BF0" w:rsidP="007C5CEA">
            <w:pPr>
              <w:tabs>
                <w:tab w:val="left" w:pos="900"/>
              </w:tabs>
              <w:jc w:val="both"/>
              <w:rPr>
                <w:color w:val="000000" w:themeColor="text1"/>
              </w:rPr>
            </w:pPr>
          </w:p>
          <w:p w14:paraId="4C17A3F8" w14:textId="77777777" w:rsidR="00423BF0" w:rsidRPr="009957F7" w:rsidRDefault="00423BF0" w:rsidP="00A34792">
            <w:pPr>
              <w:tabs>
                <w:tab w:val="left" w:pos="900"/>
              </w:tabs>
              <w:jc w:val="both"/>
              <w:rPr>
                <w:color w:val="000000" w:themeColor="text1"/>
              </w:rPr>
            </w:pPr>
            <w:r w:rsidRPr="009957F7">
              <w:rPr>
                <w:color w:val="000000" w:themeColor="text1"/>
              </w:rPr>
              <w:t xml:space="preserve">     </w:t>
            </w:r>
          </w:p>
        </w:tc>
      </w:tr>
      <w:tr w:rsidR="002E12EB" w:rsidRPr="009957F7" w14:paraId="27AE963C" w14:textId="77777777" w:rsidTr="00681C28">
        <w:trPr>
          <w:trHeight w:val="1611"/>
          <w:jc w:val="center"/>
        </w:trPr>
        <w:tc>
          <w:tcPr>
            <w:tcW w:w="3687" w:type="dxa"/>
          </w:tcPr>
          <w:p w14:paraId="385D4CDE" w14:textId="77777777" w:rsidR="00F07FF0" w:rsidRPr="009957F7" w:rsidRDefault="00F07FF0" w:rsidP="007C5CEA">
            <w:pPr>
              <w:tabs>
                <w:tab w:val="left" w:pos="69"/>
                <w:tab w:val="left" w:pos="900"/>
              </w:tabs>
              <w:jc w:val="both"/>
              <w:rPr>
                <w:b/>
                <w:iCs/>
                <w:color w:val="000000" w:themeColor="text1"/>
                <w:sz w:val="22"/>
                <w:szCs w:val="22"/>
              </w:rPr>
            </w:pPr>
          </w:p>
        </w:tc>
        <w:tc>
          <w:tcPr>
            <w:tcW w:w="5728" w:type="dxa"/>
          </w:tcPr>
          <w:p w14:paraId="6E5AAD13" w14:textId="77777777" w:rsidR="00F07FF0" w:rsidRPr="009957F7" w:rsidRDefault="00F07FF0" w:rsidP="007C5CEA">
            <w:pPr>
              <w:pStyle w:val="Heading8"/>
              <w:rPr>
                <w:color w:val="000000" w:themeColor="text1"/>
                <w:sz w:val="28"/>
                <w:szCs w:val="28"/>
                <w:u w:val="none"/>
              </w:rPr>
            </w:pPr>
          </w:p>
        </w:tc>
      </w:tr>
    </w:tbl>
    <w:p w14:paraId="6FC637A9" w14:textId="77777777" w:rsidR="00BF782E" w:rsidRPr="002E12EB" w:rsidRDefault="00BF782E" w:rsidP="007C5CEA">
      <w:pPr>
        <w:spacing w:before="120"/>
        <w:ind w:firstLine="720"/>
        <w:jc w:val="both"/>
        <w:rPr>
          <w:color w:val="FF0000"/>
          <w:sz w:val="10"/>
        </w:rPr>
      </w:pPr>
      <w:r w:rsidRPr="002E12EB">
        <w:rPr>
          <w:color w:val="FF0000"/>
        </w:rPr>
        <w:t xml:space="preserve">          </w:t>
      </w:r>
      <w:r w:rsidR="002F303A" w:rsidRPr="002E12EB">
        <w:rPr>
          <w:color w:val="FF0000"/>
        </w:rPr>
        <w:t xml:space="preserve">      </w:t>
      </w:r>
      <w:r w:rsidR="00C82DCB" w:rsidRPr="002E12EB">
        <w:rPr>
          <w:color w:val="FF0000"/>
        </w:rPr>
        <w:t xml:space="preserve">          </w:t>
      </w:r>
    </w:p>
    <w:sectPr w:rsidR="00BF782E" w:rsidRPr="002E12EB" w:rsidSect="0014676C">
      <w:headerReference w:type="default" r:id="rId11"/>
      <w:footerReference w:type="even" r:id="rId12"/>
      <w:footerReference w:type="default" r:id="rId13"/>
      <w:pgSz w:w="12240" w:h="15840" w:code="1"/>
      <w:pgMar w:top="567" w:right="1077" w:bottom="851" w:left="1418" w:header="289" w:footer="176"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95BD0" w14:textId="77777777" w:rsidR="00DE64A3" w:rsidRDefault="00DE64A3">
      <w:r>
        <w:separator/>
      </w:r>
    </w:p>
  </w:endnote>
  <w:endnote w:type="continuationSeparator" w:id="0">
    <w:p w14:paraId="62D10687" w14:textId="77777777" w:rsidR="00DE64A3" w:rsidRDefault="00DE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Times New Roman"/>
    <w:charset w:val="00"/>
    <w:family w:val="auto"/>
    <w:pitch w:val="variable"/>
    <w:sig w:usb0="00000003"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1B68" w14:textId="77777777" w:rsidR="004C4D05" w:rsidRDefault="004C4D05" w:rsidP="001319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654597" w14:textId="77777777" w:rsidR="004C4D05" w:rsidRDefault="004C4D05" w:rsidP="001319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928C" w14:textId="77777777" w:rsidR="004C4D05" w:rsidRDefault="004C4D05">
    <w:pPr>
      <w:pStyle w:val="Footer"/>
      <w:jc w:val="center"/>
    </w:pPr>
    <w:r>
      <w:fldChar w:fldCharType="begin"/>
    </w:r>
    <w:r>
      <w:instrText xml:space="preserve"> PAGE   \* MERGEFORMAT </w:instrText>
    </w:r>
    <w:r>
      <w:fldChar w:fldCharType="separate"/>
    </w:r>
    <w:r w:rsidR="003C357D">
      <w:rPr>
        <w:noProof/>
      </w:rPr>
      <w:t>1</w:t>
    </w:r>
    <w:r>
      <w:rPr>
        <w:noProof/>
      </w:rPr>
      <w:fldChar w:fldCharType="end"/>
    </w:r>
  </w:p>
  <w:p w14:paraId="35D9CF90" w14:textId="77777777" w:rsidR="004C4D05" w:rsidRDefault="004C4D05" w:rsidP="001319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21B26" w14:textId="77777777" w:rsidR="00DE64A3" w:rsidRDefault="00DE64A3">
      <w:r>
        <w:separator/>
      </w:r>
    </w:p>
  </w:footnote>
  <w:footnote w:type="continuationSeparator" w:id="0">
    <w:p w14:paraId="2CBC1A53" w14:textId="77777777" w:rsidR="00DE64A3" w:rsidRDefault="00DE64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8A12" w14:textId="77777777" w:rsidR="004C4D05" w:rsidRDefault="004C4D05">
    <w:pPr>
      <w:pStyle w:val="Header"/>
      <w:jc w:val="right"/>
      <w:rPr>
        <w:color w:val="4F81BD"/>
      </w:rPr>
    </w:pPr>
  </w:p>
  <w:p w14:paraId="7FEBD7E3" w14:textId="77777777" w:rsidR="004C4D05" w:rsidRDefault="004C4D05" w:rsidP="00131905">
    <w:pPr>
      <w:pStyle w:val="Header"/>
      <w:tabs>
        <w:tab w:val="clear" w:pos="4320"/>
        <w:tab w:val="clear" w:pos="8640"/>
        <w:tab w:val="left" w:pos="1425"/>
        <w:tab w:val="left" w:pos="2265"/>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724C"/>
    <w:multiLevelType w:val="hybridMultilevel"/>
    <w:tmpl w:val="047A3694"/>
    <w:lvl w:ilvl="0" w:tplc="7B7CCD5E">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CD61E0"/>
    <w:multiLevelType w:val="hybridMultilevel"/>
    <w:tmpl w:val="562E7888"/>
    <w:lvl w:ilvl="0" w:tplc="6692687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CA14152"/>
    <w:multiLevelType w:val="hybridMultilevel"/>
    <w:tmpl w:val="870E9F0A"/>
    <w:lvl w:ilvl="0" w:tplc="35C8AA3E">
      <w:numFmt w:val="bullet"/>
      <w:lvlText w:val=""/>
      <w:lvlJc w:val="left"/>
      <w:pPr>
        <w:ind w:left="1080" w:hanging="360"/>
      </w:pPr>
      <w:rPr>
        <w:rFonts w:ascii="Wingdings" w:eastAsia="Calibri" w:hAnsi="Wingdings" w:cs="Times New Roman" w:hint="default"/>
        <w:color w:val="000000" w:themeColor="text1"/>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3">
    <w:nsid w:val="11AC2603"/>
    <w:multiLevelType w:val="hybridMultilevel"/>
    <w:tmpl w:val="3210E1DA"/>
    <w:lvl w:ilvl="0" w:tplc="05DC2EE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AD3834"/>
    <w:multiLevelType w:val="hybridMultilevel"/>
    <w:tmpl w:val="5C1AD644"/>
    <w:lvl w:ilvl="0" w:tplc="1BBEB40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BB10A84"/>
    <w:multiLevelType w:val="hybridMultilevel"/>
    <w:tmpl w:val="BEE86D5C"/>
    <w:lvl w:ilvl="0" w:tplc="91D89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3D2530"/>
    <w:multiLevelType w:val="multilevel"/>
    <w:tmpl w:val="4164E31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5AB3B84"/>
    <w:multiLevelType w:val="hybridMultilevel"/>
    <w:tmpl w:val="042E93CE"/>
    <w:lvl w:ilvl="0" w:tplc="BFEE93E6">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80140E"/>
    <w:multiLevelType w:val="hybridMultilevel"/>
    <w:tmpl w:val="F0D23C40"/>
    <w:lvl w:ilvl="0" w:tplc="E19A71AA">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A6234BB"/>
    <w:multiLevelType w:val="hybridMultilevel"/>
    <w:tmpl w:val="6EE26A8A"/>
    <w:lvl w:ilvl="0" w:tplc="28FCC7AE">
      <w:start w:val="6"/>
      <w:numFmt w:val="bullet"/>
      <w:lvlText w:val="-"/>
      <w:lvlJc w:val="left"/>
      <w:pPr>
        <w:ind w:left="567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70CF1"/>
    <w:multiLevelType w:val="hybridMultilevel"/>
    <w:tmpl w:val="3056B5D0"/>
    <w:lvl w:ilvl="0" w:tplc="63EA9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6807E6"/>
    <w:multiLevelType w:val="hybridMultilevel"/>
    <w:tmpl w:val="A45AB56E"/>
    <w:lvl w:ilvl="0" w:tplc="6F70B260">
      <w:start w:val="1"/>
      <w:numFmt w:val="upperLetter"/>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3A7672C8"/>
    <w:multiLevelType w:val="hybridMultilevel"/>
    <w:tmpl w:val="952C1E22"/>
    <w:lvl w:ilvl="0" w:tplc="259EA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072ACF"/>
    <w:multiLevelType w:val="hybridMultilevel"/>
    <w:tmpl w:val="F8882C94"/>
    <w:lvl w:ilvl="0" w:tplc="86F01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1B2DC3"/>
    <w:multiLevelType w:val="hybridMultilevel"/>
    <w:tmpl w:val="6C300BE4"/>
    <w:lvl w:ilvl="0" w:tplc="266C4C96">
      <w:numFmt w:val="bullet"/>
      <w:lvlText w:val=""/>
      <w:lvlJc w:val="left"/>
      <w:pPr>
        <w:ind w:left="927" w:hanging="360"/>
      </w:pPr>
      <w:rPr>
        <w:rFonts w:ascii="Wingdings" w:eastAsiaTheme="minorHAnsi" w:hAnsi="Wingdings"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65333E3"/>
    <w:multiLevelType w:val="hybridMultilevel"/>
    <w:tmpl w:val="68D4FC8A"/>
    <w:lvl w:ilvl="0" w:tplc="3C04F828">
      <w:start w:val="1"/>
      <w:numFmt w:val="decimal"/>
      <w:pStyle w:val="Char1CharChar1Char"/>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7315F5"/>
    <w:multiLevelType w:val="hybridMultilevel"/>
    <w:tmpl w:val="67B06B08"/>
    <w:lvl w:ilvl="0" w:tplc="B24EC7F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93111"/>
    <w:multiLevelType w:val="hybridMultilevel"/>
    <w:tmpl w:val="F998BD74"/>
    <w:lvl w:ilvl="0" w:tplc="859666E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3D60AE5"/>
    <w:multiLevelType w:val="hybridMultilevel"/>
    <w:tmpl w:val="69240E34"/>
    <w:lvl w:ilvl="0" w:tplc="BDEEFB2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4A05228"/>
    <w:multiLevelType w:val="hybridMultilevel"/>
    <w:tmpl w:val="0AB29562"/>
    <w:lvl w:ilvl="0" w:tplc="A2E244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7D4296"/>
    <w:multiLevelType w:val="hybridMultilevel"/>
    <w:tmpl w:val="6BFE484A"/>
    <w:lvl w:ilvl="0" w:tplc="2B1890A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58F45FE1"/>
    <w:multiLevelType w:val="hybridMultilevel"/>
    <w:tmpl w:val="8DD00EEA"/>
    <w:lvl w:ilvl="0" w:tplc="0CF20F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A647714"/>
    <w:multiLevelType w:val="hybridMultilevel"/>
    <w:tmpl w:val="E5522306"/>
    <w:lvl w:ilvl="0" w:tplc="39AAC0DA">
      <w:start w:val="1"/>
      <w:numFmt w:val="lowerLetter"/>
      <w:lvlText w:val="%1."/>
      <w:lvlJc w:val="left"/>
      <w:pPr>
        <w:ind w:left="163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494375"/>
    <w:multiLevelType w:val="hybridMultilevel"/>
    <w:tmpl w:val="EA24125C"/>
    <w:lvl w:ilvl="0" w:tplc="B516C2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94124F"/>
    <w:multiLevelType w:val="hybridMultilevel"/>
    <w:tmpl w:val="ED66EB26"/>
    <w:lvl w:ilvl="0" w:tplc="5E9857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029BC"/>
    <w:multiLevelType w:val="multilevel"/>
    <w:tmpl w:val="863C4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F7135B9"/>
    <w:multiLevelType w:val="hybridMultilevel"/>
    <w:tmpl w:val="4942C902"/>
    <w:lvl w:ilvl="0" w:tplc="D1FAF3E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A23F69"/>
    <w:multiLevelType w:val="hybridMultilevel"/>
    <w:tmpl w:val="77600132"/>
    <w:lvl w:ilvl="0" w:tplc="9384B04A">
      <w:start w:val="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656E748F"/>
    <w:multiLevelType w:val="multilevel"/>
    <w:tmpl w:val="2A520B70"/>
    <w:lvl w:ilvl="0">
      <w:numFmt w:val="bullet"/>
      <w:pStyle w:val="Stylebulleted"/>
      <w:lvlText w:val="-"/>
      <w:lvlJc w:val="left"/>
      <w:pPr>
        <w:tabs>
          <w:tab w:val="num" w:pos="1046"/>
        </w:tabs>
        <w:ind w:left="1046" w:hanging="283"/>
      </w:pPr>
      <w:rPr>
        <w:rFonts w:ascii="Tahoma" w:hAnsi="Tahoma" w:hint="default"/>
        <w:sz w:val="20"/>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29">
    <w:nsid w:val="6DD96813"/>
    <w:multiLevelType w:val="hybridMultilevel"/>
    <w:tmpl w:val="EDC8BFB8"/>
    <w:lvl w:ilvl="0" w:tplc="7A00EA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AF06A9"/>
    <w:multiLevelType w:val="hybridMultilevel"/>
    <w:tmpl w:val="0F0454D8"/>
    <w:lvl w:ilvl="0" w:tplc="B3EC1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064C70"/>
    <w:multiLevelType w:val="hybridMultilevel"/>
    <w:tmpl w:val="7C3C9F3E"/>
    <w:lvl w:ilvl="0" w:tplc="91F8679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FD3E05"/>
    <w:multiLevelType w:val="hybridMultilevel"/>
    <w:tmpl w:val="F4DC4196"/>
    <w:lvl w:ilvl="0" w:tplc="7A28CD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265AEE"/>
    <w:multiLevelType w:val="hybridMultilevel"/>
    <w:tmpl w:val="3DB0039E"/>
    <w:lvl w:ilvl="0" w:tplc="194A9B9C">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79BD15F4"/>
    <w:multiLevelType w:val="hybridMultilevel"/>
    <w:tmpl w:val="FBE07026"/>
    <w:lvl w:ilvl="0" w:tplc="28FCC7AE">
      <w:start w:val="6"/>
      <w:numFmt w:val="bullet"/>
      <w:lvlText w:val="-"/>
      <w:lvlJc w:val="left"/>
      <w:pPr>
        <w:ind w:left="5670" w:hanging="360"/>
      </w:pPr>
      <w:rPr>
        <w:rFonts w:ascii="Times New Roman" w:eastAsia="Calibri" w:hAnsi="Times New Roman" w:cs="Times New Roman" w:hint="default"/>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35">
    <w:nsid w:val="7A0024E8"/>
    <w:multiLevelType w:val="hybridMultilevel"/>
    <w:tmpl w:val="7BE2F290"/>
    <w:lvl w:ilvl="0" w:tplc="AAB8C880">
      <w:start w:val="1"/>
      <w:numFmt w:val="lowerLetter"/>
      <w:lvlText w:val="%1."/>
      <w:lvlJc w:val="left"/>
      <w:pPr>
        <w:ind w:left="1080" w:hanging="360"/>
      </w:pPr>
      <w:rPr>
        <w:rFonts w:hint="default"/>
        <w:b/>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166A83"/>
    <w:multiLevelType w:val="hybridMultilevel"/>
    <w:tmpl w:val="FADE9E78"/>
    <w:lvl w:ilvl="0" w:tplc="97948A88">
      <w:start w:val="15"/>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nsid w:val="7B4029BE"/>
    <w:multiLevelType w:val="hybridMultilevel"/>
    <w:tmpl w:val="B3F40FF0"/>
    <w:lvl w:ilvl="0" w:tplc="F612D6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C5642AA"/>
    <w:multiLevelType w:val="hybridMultilevel"/>
    <w:tmpl w:val="51D48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D57390E"/>
    <w:multiLevelType w:val="hybridMultilevel"/>
    <w:tmpl w:val="D2442950"/>
    <w:lvl w:ilvl="0" w:tplc="1E983190">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847163"/>
    <w:multiLevelType w:val="hybridMultilevel"/>
    <w:tmpl w:val="0A34B65E"/>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6"/>
  </w:num>
  <w:num w:numId="2">
    <w:abstractNumId w:val="29"/>
  </w:num>
  <w:num w:numId="3">
    <w:abstractNumId w:val="30"/>
  </w:num>
  <w:num w:numId="4">
    <w:abstractNumId w:val="21"/>
  </w:num>
  <w:num w:numId="5">
    <w:abstractNumId w:val="3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4"/>
  </w:num>
  <w:num w:numId="9">
    <w:abstractNumId w:val="8"/>
  </w:num>
  <w:num w:numId="10">
    <w:abstractNumId w:val="36"/>
  </w:num>
  <w:num w:numId="11">
    <w:abstractNumId w:val="38"/>
  </w:num>
  <w:num w:numId="12">
    <w:abstractNumId w:val="9"/>
  </w:num>
  <w:num w:numId="13">
    <w:abstractNumId w:val="25"/>
  </w:num>
  <w:num w:numId="14">
    <w:abstractNumId w:val="32"/>
  </w:num>
  <w:num w:numId="15">
    <w:abstractNumId w:val="35"/>
  </w:num>
  <w:num w:numId="16">
    <w:abstractNumId w:val="3"/>
  </w:num>
  <w:num w:numId="17">
    <w:abstractNumId w:val="27"/>
  </w:num>
  <w:num w:numId="18">
    <w:abstractNumId w:val="15"/>
  </w:num>
  <w:num w:numId="19">
    <w:abstractNumId w:val="11"/>
  </w:num>
  <w:num w:numId="20">
    <w:abstractNumId w:val="1"/>
  </w:num>
  <w:num w:numId="21">
    <w:abstractNumId w:val="20"/>
  </w:num>
  <w:num w:numId="22">
    <w:abstractNumId w:val="5"/>
  </w:num>
  <w:num w:numId="23">
    <w:abstractNumId w:val="19"/>
  </w:num>
  <w:num w:numId="24">
    <w:abstractNumId w:val="7"/>
  </w:num>
  <w:num w:numId="25">
    <w:abstractNumId w:val="12"/>
  </w:num>
  <w:num w:numId="26">
    <w:abstractNumId w:val="4"/>
  </w:num>
  <w:num w:numId="27">
    <w:abstractNumId w:val="17"/>
  </w:num>
  <w:num w:numId="28">
    <w:abstractNumId w:val="28"/>
  </w:num>
  <w:num w:numId="29">
    <w:abstractNumId w:val="0"/>
  </w:num>
  <w:num w:numId="30">
    <w:abstractNumId w:val="10"/>
  </w:num>
  <w:num w:numId="31">
    <w:abstractNumId w:val="23"/>
  </w:num>
  <w:num w:numId="32">
    <w:abstractNumId w:val="24"/>
  </w:num>
  <w:num w:numId="33">
    <w:abstractNumId w:val="31"/>
  </w:num>
  <w:num w:numId="34">
    <w:abstractNumId w:val="13"/>
  </w:num>
  <w:num w:numId="35">
    <w:abstractNumId w:val="18"/>
  </w:num>
  <w:num w:numId="36">
    <w:abstractNumId w:val="2"/>
  </w:num>
  <w:num w:numId="37">
    <w:abstractNumId w:val="40"/>
  </w:num>
  <w:num w:numId="38">
    <w:abstractNumId w:val="26"/>
  </w:num>
  <w:num w:numId="39">
    <w:abstractNumId w:val="33"/>
  </w:num>
  <w:num w:numId="40">
    <w:abstractNumId w:val="1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19"/>
    <w:rsid w:val="00001277"/>
    <w:rsid w:val="000019E6"/>
    <w:rsid w:val="00001E1A"/>
    <w:rsid w:val="000023DE"/>
    <w:rsid w:val="00002CCD"/>
    <w:rsid w:val="000047F0"/>
    <w:rsid w:val="000049F8"/>
    <w:rsid w:val="00004E21"/>
    <w:rsid w:val="00005064"/>
    <w:rsid w:val="000062AF"/>
    <w:rsid w:val="00007EFF"/>
    <w:rsid w:val="00010824"/>
    <w:rsid w:val="00010AC6"/>
    <w:rsid w:val="00010D77"/>
    <w:rsid w:val="00011553"/>
    <w:rsid w:val="0001170E"/>
    <w:rsid w:val="000118FB"/>
    <w:rsid w:val="00011B36"/>
    <w:rsid w:val="00011C5F"/>
    <w:rsid w:val="00011EE5"/>
    <w:rsid w:val="00011F45"/>
    <w:rsid w:val="00012041"/>
    <w:rsid w:val="000120D5"/>
    <w:rsid w:val="00012294"/>
    <w:rsid w:val="00012BD5"/>
    <w:rsid w:val="00013126"/>
    <w:rsid w:val="00013581"/>
    <w:rsid w:val="00013B00"/>
    <w:rsid w:val="00014293"/>
    <w:rsid w:val="00015957"/>
    <w:rsid w:val="000173ED"/>
    <w:rsid w:val="00017FA6"/>
    <w:rsid w:val="00020939"/>
    <w:rsid w:val="00020A96"/>
    <w:rsid w:val="00020B0F"/>
    <w:rsid w:val="00020B2F"/>
    <w:rsid w:val="000210E8"/>
    <w:rsid w:val="00021117"/>
    <w:rsid w:val="00022094"/>
    <w:rsid w:val="00022A68"/>
    <w:rsid w:val="00023E8B"/>
    <w:rsid w:val="000250DB"/>
    <w:rsid w:val="0002518A"/>
    <w:rsid w:val="000257D6"/>
    <w:rsid w:val="00026E6D"/>
    <w:rsid w:val="000279CE"/>
    <w:rsid w:val="00027FD8"/>
    <w:rsid w:val="00030404"/>
    <w:rsid w:val="0003187E"/>
    <w:rsid w:val="00031FC5"/>
    <w:rsid w:val="00032446"/>
    <w:rsid w:val="0003274F"/>
    <w:rsid w:val="0003331A"/>
    <w:rsid w:val="00034691"/>
    <w:rsid w:val="000355BA"/>
    <w:rsid w:val="00035B1A"/>
    <w:rsid w:val="00035FAB"/>
    <w:rsid w:val="00036156"/>
    <w:rsid w:val="0003642C"/>
    <w:rsid w:val="00036A37"/>
    <w:rsid w:val="00036E53"/>
    <w:rsid w:val="000370D7"/>
    <w:rsid w:val="000379C2"/>
    <w:rsid w:val="0004212A"/>
    <w:rsid w:val="00042BD7"/>
    <w:rsid w:val="00043005"/>
    <w:rsid w:val="00043822"/>
    <w:rsid w:val="00043EA0"/>
    <w:rsid w:val="000445EF"/>
    <w:rsid w:val="00044A84"/>
    <w:rsid w:val="0004519C"/>
    <w:rsid w:val="000451BB"/>
    <w:rsid w:val="00045D48"/>
    <w:rsid w:val="000461D0"/>
    <w:rsid w:val="00046870"/>
    <w:rsid w:val="000469F8"/>
    <w:rsid w:val="00047163"/>
    <w:rsid w:val="00050950"/>
    <w:rsid w:val="000510CB"/>
    <w:rsid w:val="00052123"/>
    <w:rsid w:val="0005298E"/>
    <w:rsid w:val="000530EE"/>
    <w:rsid w:val="000555D7"/>
    <w:rsid w:val="00055F3E"/>
    <w:rsid w:val="00056A72"/>
    <w:rsid w:val="00056B08"/>
    <w:rsid w:val="00056D1B"/>
    <w:rsid w:val="00056EC6"/>
    <w:rsid w:val="00057519"/>
    <w:rsid w:val="0005752B"/>
    <w:rsid w:val="00057765"/>
    <w:rsid w:val="00057C90"/>
    <w:rsid w:val="00057CCB"/>
    <w:rsid w:val="000608D2"/>
    <w:rsid w:val="00060A64"/>
    <w:rsid w:val="00060CE5"/>
    <w:rsid w:val="0006144B"/>
    <w:rsid w:val="00061911"/>
    <w:rsid w:val="00062358"/>
    <w:rsid w:val="00062728"/>
    <w:rsid w:val="00062E86"/>
    <w:rsid w:val="0006322C"/>
    <w:rsid w:val="00063FB2"/>
    <w:rsid w:val="0006474A"/>
    <w:rsid w:val="00064C81"/>
    <w:rsid w:val="0006513F"/>
    <w:rsid w:val="000653D3"/>
    <w:rsid w:val="00066D11"/>
    <w:rsid w:val="0006751D"/>
    <w:rsid w:val="00067777"/>
    <w:rsid w:val="00067988"/>
    <w:rsid w:val="00067BA4"/>
    <w:rsid w:val="000703CC"/>
    <w:rsid w:val="000707B9"/>
    <w:rsid w:val="000718A6"/>
    <w:rsid w:val="000719D5"/>
    <w:rsid w:val="000740F1"/>
    <w:rsid w:val="00074B34"/>
    <w:rsid w:val="00074F35"/>
    <w:rsid w:val="00077643"/>
    <w:rsid w:val="000813CD"/>
    <w:rsid w:val="000813D7"/>
    <w:rsid w:val="00081B76"/>
    <w:rsid w:val="000829CF"/>
    <w:rsid w:val="00082C52"/>
    <w:rsid w:val="00083607"/>
    <w:rsid w:val="000836B0"/>
    <w:rsid w:val="000836B2"/>
    <w:rsid w:val="00083E5C"/>
    <w:rsid w:val="00084352"/>
    <w:rsid w:val="00084CA4"/>
    <w:rsid w:val="000857E4"/>
    <w:rsid w:val="0008638C"/>
    <w:rsid w:val="00087DAC"/>
    <w:rsid w:val="00090F10"/>
    <w:rsid w:val="00091D63"/>
    <w:rsid w:val="00092F21"/>
    <w:rsid w:val="000930DA"/>
    <w:rsid w:val="00093BCA"/>
    <w:rsid w:val="0009577B"/>
    <w:rsid w:val="00095892"/>
    <w:rsid w:val="0009640A"/>
    <w:rsid w:val="0009667D"/>
    <w:rsid w:val="0009689F"/>
    <w:rsid w:val="00096AAE"/>
    <w:rsid w:val="00097AA1"/>
    <w:rsid w:val="000A2AF7"/>
    <w:rsid w:val="000A2E47"/>
    <w:rsid w:val="000A3785"/>
    <w:rsid w:val="000A4841"/>
    <w:rsid w:val="000A49DA"/>
    <w:rsid w:val="000A4DAA"/>
    <w:rsid w:val="000A4E45"/>
    <w:rsid w:val="000A52E7"/>
    <w:rsid w:val="000A5538"/>
    <w:rsid w:val="000A64D1"/>
    <w:rsid w:val="000A76A9"/>
    <w:rsid w:val="000A7DBA"/>
    <w:rsid w:val="000A7E6C"/>
    <w:rsid w:val="000B094D"/>
    <w:rsid w:val="000B18F9"/>
    <w:rsid w:val="000B256D"/>
    <w:rsid w:val="000B2756"/>
    <w:rsid w:val="000B28EF"/>
    <w:rsid w:val="000B31AC"/>
    <w:rsid w:val="000B3D84"/>
    <w:rsid w:val="000B4531"/>
    <w:rsid w:val="000B4965"/>
    <w:rsid w:val="000B6330"/>
    <w:rsid w:val="000B6B43"/>
    <w:rsid w:val="000B6F40"/>
    <w:rsid w:val="000B776F"/>
    <w:rsid w:val="000B7D07"/>
    <w:rsid w:val="000C0982"/>
    <w:rsid w:val="000C12C8"/>
    <w:rsid w:val="000C1B9D"/>
    <w:rsid w:val="000C1BE2"/>
    <w:rsid w:val="000C1C5B"/>
    <w:rsid w:val="000C1D8F"/>
    <w:rsid w:val="000C23BF"/>
    <w:rsid w:val="000C24B5"/>
    <w:rsid w:val="000C3E63"/>
    <w:rsid w:val="000C4B3C"/>
    <w:rsid w:val="000C517D"/>
    <w:rsid w:val="000C532C"/>
    <w:rsid w:val="000C537F"/>
    <w:rsid w:val="000C6144"/>
    <w:rsid w:val="000C6C45"/>
    <w:rsid w:val="000C74DF"/>
    <w:rsid w:val="000C7810"/>
    <w:rsid w:val="000C798A"/>
    <w:rsid w:val="000D0075"/>
    <w:rsid w:val="000D0FB1"/>
    <w:rsid w:val="000D1C8E"/>
    <w:rsid w:val="000D2A91"/>
    <w:rsid w:val="000D3433"/>
    <w:rsid w:val="000D3D06"/>
    <w:rsid w:val="000D40AA"/>
    <w:rsid w:val="000D45D3"/>
    <w:rsid w:val="000D4BB7"/>
    <w:rsid w:val="000D61EF"/>
    <w:rsid w:val="000D65D2"/>
    <w:rsid w:val="000D664B"/>
    <w:rsid w:val="000D6841"/>
    <w:rsid w:val="000D6A69"/>
    <w:rsid w:val="000D6AFF"/>
    <w:rsid w:val="000D6C61"/>
    <w:rsid w:val="000D6E36"/>
    <w:rsid w:val="000D7481"/>
    <w:rsid w:val="000D76E6"/>
    <w:rsid w:val="000D7797"/>
    <w:rsid w:val="000D7C40"/>
    <w:rsid w:val="000E055D"/>
    <w:rsid w:val="000E14D3"/>
    <w:rsid w:val="000E17E5"/>
    <w:rsid w:val="000E2198"/>
    <w:rsid w:val="000E2387"/>
    <w:rsid w:val="000E2633"/>
    <w:rsid w:val="000E372F"/>
    <w:rsid w:val="000E4312"/>
    <w:rsid w:val="000E44A4"/>
    <w:rsid w:val="000E4AF3"/>
    <w:rsid w:val="000E4BD9"/>
    <w:rsid w:val="000E4C43"/>
    <w:rsid w:val="000E4D82"/>
    <w:rsid w:val="000E4F2A"/>
    <w:rsid w:val="000F05ED"/>
    <w:rsid w:val="000F1438"/>
    <w:rsid w:val="000F1651"/>
    <w:rsid w:val="000F19C8"/>
    <w:rsid w:val="000F250A"/>
    <w:rsid w:val="000F2E8F"/>
    <w:rsid w:val="000F3355"/>
    <w:rsid w:val="000F3753"/>
    <w:rsid w:val="000F6041"/>
    <w:rsid w:val="000F684A"/>
    <w:rsid w:val="000F68B0"/>
    <w:rsid w:val="000F717C"/>
    <w:rsid w:val="000F7F7F"/>
    <w:rsid w:val="00102302"/>
    <w:rsid w:val="00102358"/>
    <w:rsid w:val="00102682"/>
    <w:rsid w:val="00103168"/>
    <w:rsid w:val="001031B8"/>
    <w:rsid w:val="001048CC"/>
    <w:rsid w:val="00104999"/>
    <w:rsid w:val="001051ED"/>
    <w:rsid w:val="001053A1"/>
    <w:rsid w:val="00105482"/>
    <w:rsid w:val="0010642D"/>
    <w:rsid w:val="0010691D"/>
    <w:rsid w:val="00106B82"/>
    <w:rsid w:val="00107146"/>
    <w:rsid w:val="00107DE2"/>
    <w:rsid w:val="001103E2"/>
    <w:rsid w:val="00110474"/>
    <w:rsid w:val="00110FDB"/>
    <w:rsid w:val="00111287"/>
    <w:rsid w:val="00111625"/>
    <w:rsid w:val="0011175A"/>
    <w:rsid w:val="0011184A"/>
    <w:rsid w:val="0011187D"/>
    <w:rsid w:val="00112A5F"/>
    <w:rsid w:val="0011314B"/>
    <w:rsid w:val="0011429F"/>
    <w:rsid w:val="00115395"/>
    <w:rsid w:val="001154AB"/>
    <w:rsid w:val="00115B6F"/>
    <w:rsid w:val="00116844"/>
    <w:rsid w:val="001171E4"/>
    <w:rsid w:val="001172DF"/>
    <w:rsid w:val="001176B2"/>
    <w:rsid w:val="00117DAA"/>
    <w:rsid w:val="00117FE1"/>
    <w:rsid w:val="00120263"/>
    <w:rsid w:val="00121E6F"/>
    <w:rsid w:val="0012214C"/>
    <w:rsid w:val="0012288A"/>
    <w:rsid w:val="00122A93"/>
    <w:rsid w:val="00123ED7"/>
    <w:rsid w:val="00124861"/>
    <w:rsid w:val="001249E3"/>
    <w:rsid w:val="001257D2"/>
    <w:rsid w:val="00126DA2"/>
    <w:rsid w:val="00127381"/>
    <w:rsid w:val="00127808"/>
    <w:rsid w:val="00127C87"/>
    <w:rsid w:val="00130474"/>
    <w:rsid w:val="0013084C"/>
    <w:rsid w:val="00130AA6"/>
    <w:rsid w:val="00130B85"/>
    <w:rsid w:val="00131905"/>
    <w:rsid w:val="001319BC"/>
    <w:rsid w:val="00131F17"/>
    <w:rsid w:val="0013236D"/>
    <w:rsid w:val="001338B5"/>
    <w:rsid w:val="00133A80"/>
    <w:rsid w:val="00133D92"/>
    <w:rsid w:val="001341F2"/>
    <w:rsid w:val="001349F3"/>
    <w:rsid w:val="00134ED9"/>
    <w:rsid w:val="001350CC"/>
    <w:rsid w:val="001350E8"/>
    <w:rsid w:val="001356D3"/>
    <w:rsid w:val="0013627F"/>
    <w:rsid w:val="00136AFE"/>
    <w:rsid w:val="00136D5C"/>
    <w:rsid w:val="00141AF1"/>
    <w:rsid w:val="00141F99"/>
    <w:rsid w:val="00142888"/>
    <w:rsid w:val="00142A09"/>
    <w:rsid w:val="0014388E"/>
    <w:rsid w:val="00143C06"/>
    <w:rsid w:val="001446DA"/>
    <w:rsid w:val="001448BA"/>
    <w:rsid w:val="00144D74"/>
    <w:rsid w:val="00145E27"/>
    <w:rsid w:val="0014676C"/>
    <w:rsid w:val="0014684B"/>
    <w:rsid w:val="00147BD4"/>
    <w:rsid w:val="001505C8"/>
    <w:rsid w:val="00151560"/>
    <w:rsid w:val="00151D49"/>
    <w:rsid w:val="00152012"/>
    <w:rsid w:val="0015245F"/>
    <w:rsid w:val="0015319A"/>
    <w:rsid w:val="001534D3"/>
    <w:rsid w:val="00153F56"/>
    <w:rsid w:val="00153F9B"/>
    <w:rsid w:val="001541AB"/>
    <w:rsid w:val="0015463E"/>
    <w:rsid w:val="001549CD"/>
    <w:rsid w:val="00154CCD"/>
    <w:rsid w:val="00155C04"/>
    <w:rsid w:val="00155D62"/>
    <w:rsid w:val="001563BA"/>
    <w:rsid w:val="00157930"/>
    <w:rsid w:val="00157DCB"/>
    <w:rsid w:val="001603B8"/>
    <w:rsid w:val="00160552"/>
    <w:rsid w:val="0016100E"/>
    <w:rsid w:val="0016296A"/>
    <w:rsid w:val="00163D50"/>
    <w:rsid w:val="00164192"/>
    <w:rsid w:val="001642E8"/>
    <w:rsid w:val="0016513C"/>
    <w:rsid w:val="00165363"/>
    <w:rsid w:val="0016699D"/>
    <w:rsid w:val="00166BC5"/>
    <w:rsid w:val="0016717A"/>
    <w:rsid w:val="00170830"/>
    <w:rsid w:val="00170D85"/>
    <w:rsid w:val="001711C4"/>
    <w:rsid w:val="00171287"/>
    <w:rsid w:val="00171473"/>
    <w:rsid w:val="00173B5A"/>
    <w:rsid w:val="00173E5F"/>
    <w:rsid w:val="00174EC2"/>
    <w:rsid w:val="00175649"/>
    <w:rsid w:val="0017587F"/>
    <w:rsid w:val="001765DE"/>
    <w:rsid w:val="00176B1D"/>
    <w:rsid w:val="00176E10"/>
    <w:rsid w:val="00176F20"/>
    <w:rsid w:val="00177783"/>
    <w:rsid w:val="00177ED2"/>
    <w:rsid w:val="00177FD8"/>
    <w:rsid w:val="001813AB"/>
    <w:rsid w:val="00181494"/>
    <w:rsid w:val="001825BF"/>
    <w:rsid w:val="001832EC"/>
    <w:rsid w:val="001838E2"/>
    <w:rsid w:val="00183B36"/>
    <w:rsid w:val="00183ED0"/>
    <w:rsid w:val="001841E4"/>
    <w:rsid w:val="00184C4E"/>
    <w:rsid w:val="00185132"/>
    <w:rsid w:val="001855DD"/>
    <w:rsid w:val="00187417"/>
    <w:rsid w:val="00187DF0"/>
    <w:rsid w:val="001902BF"/>
    <w:rsid w:val="001902EE"/>
    <w:rsid w:val="001909F7"/>
    <w:rsid w:val="00190DAF"/>
    <w:rsid w:val="00190EAC"/>
    <w:rsid w:val="00190F52"/>
    <w:rsid w:val="00191FF1"/>
    <w:rsid w:val="001926D0"/>
    <w:rsid w:val="001949DB"/>
    <w:rsid w:val="00195BF1"/>
    <w:rsid w:val="00195C13"/>
    <w:rsid w:val="00195FA9"/>
    <w:rsid w:val="00196392"/>
    <w:rsid w:val="00196FB8"/>
    <w:rsid w:val="00197F39"/>
    <w:rsid w:val="001A2325"/>
    <w:rsid w:val="001A263A"/>
    <w:rsid w:val="001A2F13"/>
    <w:rsid w:val="001A35C2"/>
    <w:rsid w:val="001A3D2B"/>
    <w:rsid w:val="001A49B1"/>
    <w:rsid w:val="001A5738"/>
    <w:rsid w:val="001A6013"/>
    <w:rsid w:val="001A71C9"/>
    <w:rsid w:val="001B0827"/>
    <w:rsid w:val="001B148B"/>
    <w:rsid w:val="001B1A5C"/>
    <w:rsid w:val="001B2773"/>
    <w:rsid w:val="001B2943"/>
    <w:rsid w:val="001B43C0"/>
    <w:rsid w:val="001B4559"/>
    <w:rsid w:val="001B5074"/>
    <w:rsid w:val="001B5585"/>
    <w:rsid w:val="001B7050"/>
    <w:rsid w:val="001B7754"/>
    <w:rsid w:val="001B77B6"/>
    <w:rsid w:val="001B7CD9"/>
    <w:rsid w:val="001C01D8"/>
    <w:rsid w:val="001C0BC5"/>
    <w:rsid w:val="001C1232"/>
    <w:rsid w:val="001C2BB1"/>
    <w:rsid w:val="001C39AE"/>
    <w:rsid w:val="001C4425"/>
    <w:rsid w:val="001C4EE1"/>
    <w:rsid w:val="001C4F06"/>
    <w:rsid w:val="001C5CA0"/>
    <w:rsid w:val="001C5CB8"/>
    <w:rsid w:val="001C5CC6"/>
    <w:rsid w:val="001C6203"/>
    <w:rsid w:val="001C659C"/>
    <w:rsid w:val="001C7026"/>
    <w:rsid w:val="001D12F4"/>
    <w:rsid w:val="001D1B53"/>
    <w:rsid w:val="001D1C36"/>
    <w:rsid w:val="001D1E07"/>
    <w:rsid w:val="001D28F1"/>
    <w:rsid w:val="001D3197"/>
    <w:rsid w:val="001D4911"/>
    <w:rsid w:val="001D53E4"/>
    <w:rsid w:val="001D5DEF"/>
    <w:rsid w:val="001D622A"/>
    <w:rsid w:val="001D6653"/>
    <w:rsid w:val="001D69FD"/>
    <w:rsid w:val="001E0205"/>
    <w:rsid w:val="001E0E3E"/>
    <w:rsid w:val="001E20A0"/>
    <w:rsid w:val="001E3657"/>
    <w:rsid w:val="001E3D89"/>
    <w:rsid w:val="001E5385"/>
    <w:rsid w:val="001E5986"/>
    <w:rsid w:val="001E612C"/>
    <w:rsid w:val="001E67C1"/>
    <w:rsid w:val="001E75B5"/>
    <w:rsid w:val="001E79F3"/>
    <w:rsid w:val="001E7CCA"/>
    <w:rsid w:val="001E7D63"/>
    <w:rsid w:val="001F081C"/>
    <w:rsid w:val="001F0CB7"/>
    <w:rsid w:val="001F0DF2"/>
    <w:rsid w:val="001F15CF"/>
    <w:rsid w:val="001F1D71"/>
    <w:rsid w:val="001F2968"/>
    <w:rsid w:val="001F3524"/>
    <w:rsid w:val="001F35AF"/>
    <w:rsid w:val="001F38C7"/>
    <w:rsid w:val="001F446F"/>
    <w:rsid w:val="001F4FD0"/>
    <w:rsid w:val="001F5479"/>
    <w:rsid w:val="001F669D"/>
    <w:rsid w:val="001F7239"/>
    <w:rsid w:val="001F736A"/>
    <w:rsid w:val="001F7E76"/>
    <w:rsid w:val="00200C8C"/>
    <w:rsid w:val="00200F63"/>
    <w:rsid w:val="0020173B"/>
    <w:rsid w:val="002018FD"/>
    <w:rsid w:val="002021A6"/>
    <w:rsid w:val="002026F8"/>
    <w:rsid w:val="00203A1D"/>
    <w:rsid w:val="00203CDA"/>
    <w:rsid w:val="00204CF1"/>
    <w:rsid w:val="00205419"/>
    <w:rsid w:val="00205680"/>
    <w:rsid w:val="00206098"/>
    <w:rsid w:val="00206487"/>
    <w:rsid w:val="0020675E"/>
    <w:rsid w:val="00206965"/>
    <w:rsid w:val="00206B14"/>
    <w:rsid w:val="00206F95"/>
    <w:rsid w:val="002075DB"/>
    <w:rsid w:val="00210D34"/>
    <w:rsid w:val="0021109B"/>
    <w:rsid w:val="00211370"/>
    <w:rsid w:val="00211801"/>
    <w:rsid w:val="00211984"/>
    <w:rsid w:val="00211F49"/>
    <w:rsid w:val="00212BB6"/>
    <w:rsid w:val="0021346A"/>
    <w:rsid w:val="00214FCB"/>
    <w:rsid w:val="0021518A"/>
    <w:rsid w:val="0021578E"/>
    <w:rsid w:val="00215EE3"/>
    <w:rsid w:val="0021616F"/>
    <w:rsid w:val="002166C8"/>
    <w:rsid w:val="00220F1C"/>
    <w:rsid w:val="0022122A"/>
    <w:rsid w:val="00221436"/>
    <w:rsid w:val="00221498"/>
    <w:rsid w:val="00221E10"/>
    <w:rsid w:val="0022238C"/>
    <w:rsid w:val="002226D1"/>
    <w:rsid w:val="00222DF1"/>
    <w:rsid w:val="00222E39"/>
    <w:rsid w:val="00223A2C"/>
    <w:rsid w:val="00224C58"/>
    <w:rsid w:val="00226880"/>
    <w:rsid w:val="00226A21"/>
    <w:rsid w:val="00226F54"/>
    <w:rsid w:val="00227C2B"/>
    <w:rsid w:val="0023123B"/>
    <w:rsid w:val="0023257B"/>
    <w:rsid w:val="00232585"/>
    <w:rsid w:val="00232EF3"/>
    <w:rsid w:val="002330A4"/>
    <w:rsid w:val="00233D70"/>
    <w:rsid w:val="0023485F"/>
    <w:rsid w:val="0023601C"/>
    <w:rsid w:val="00236DB2"/>
    <w:rsid w:val="002409B3"/>
    <w:rsid w:val="0024110B"/>
    <w:rsid w:val="002416DF"/>
    <w:rsid w:val="00241E61"/>
    <w:rsid w:val="00243432"/>
    <w:rsid w:val="0024369D"/>
    <w:rsid w:val="002445E4"/>
    <w:rsid w:val="00244638"/>
    <w:rsid w:val="002449FE"/>
    <w:rsid w:val="00245AD3"/>
    <w:rsid w:val="00246F5D"/>
    <w:rsid w:val="00247491"/>
    <w:rsid w:val="002478F6"/>
    <w:rsid w:val="0025062E"/>
    <w:rsid w:val="00250D17"/>
    <w:rsid w:val="002519A2"/>
    <w:rsid w:val="00251DBB"/>
    <w:rsid w:val="002521BD"/>
    <w:rsid w:val="002522EF"/>
    <w:rsid w:val="00252549"/>
    <w:rsid w:val="00252884"/>
    <w:rsid w:val="00253466"/>
    <w:rsid w:val="002539CB"/>
    <w:rsid w:val="00255671"/>
    <w:rsid w:val="00255F76"/>
    <w:rsid w:val="00257FF8"/>
    <w:rsid w:val="00261D47"/>
    <w:rsid w:val="00261EEB"/>
    <w:rsid w:val="00262998"/>
    <w:rsid w:val="00262BF2"/>
    <w:rsid w:val="00262F80"/>
    <w:rsid w:val="0026322A"/>
    <w:rsid w:val="0026365D"/>
    <w:rsid w:val="00263FAE"/>
    <w:rsid w:val="00264D1E"/>
    <w:rsid w:val="002651DF"/>
    <w:rsid w:val="002654A2"/>
    <w:rsid w:val="00265A6B"/>
    <w:rsid w:val="00266052"/>
    <w:rsid w:val="00266433"/>
    <w:rsid w:val="00267367"/>
    <w:rsid w:val="00271B12"/>
    <w:rsid w:val="002722FC"/>
    <w:rsid w:val="00272C60"/>
    <w:rsid w:val="00272FAB"/>
    <w:rsid w:val="002736C0"/>
    <w:rsid w:val="0027376B"/>
    <w:rsid w:val="00273DD8"/>
    <w:rsid w:val="00273FAB"/>
    <w:rsid w:val="00274527"/>
    <w:rsid w:val="00274FFD"/>
    <w:rsid w:val="00275074"/>
    <w:rsid w:val="002755DF"/>
    <w:rsid w:val="00275BF0"/>
    <w:rsid w:val="00276134"/>
    <w:rsid w:val="00276A41"/>
    <w:rsid w:val="00280FCB"/>
    <w:rsid w:val="002827A8"/>
    <w:rsid w:val="00282B05"/>
    <w:rsid w:val="0028481D"/>
    <w:rsid w:val="00285642"/>
    <w:rsid w:val="00285731"/>
    <w:rsid w:val="0028598C"/>
    <w:rsid w:val="00285AE4"/>
    <w:rsid w:val="002874A2"/>
    <w:rsid w:val="00287BC0"/>
    <w:rsid w:val="00287E21"/>
    <w:rsid w:val="00290847"/>
    <w:rsid w:val="00291315"/>
    <w:rsid w:val="00291CCB"/>
    <w:rsid w:val="00292B07"/>
    <w:rsid w:val="00292E1C"/>
    <w:rsid w:val="002932CB"/>
    <w:rsid w:val="00293E9F"/>
    <w:rsid w:val="002947E0"/>
    <w:rsid w:val="00294CB5"/>
    <w:rsid w:val="00294EC0"/>
    <w:rsid w:val="00294FE0"/>
    <w:rsid w:val="0029508F"/>
    <w:rsid w:val="00295156"/>
    <w:rsid w:val="00295215"/>
    <w:rsid w:val="00296659"/>
    <w:rsid w:val="00297063"/>
    <w:rsid w:val="002971B7"/>
    <w:rsid w:val="002979F1"/>
    <w:rsid w:val="002A084D"/>
    <w:rsid w:val="002A1458"/>
    <w:rsid w:val="002A14F7"/>
    <w:rsid w:val="002A1C9F"/>
    <w:rsid w:val="002A2C51"/>
    <w:rsid w:val="002A35D7"/>
    <w:rsid w:val="002A3D82"/>
    <w:rsid w:val="002A598C"/>
    <w:rsid w:val="002A677F"/>
    <w:rsid w:val="002A6D1C"/>
    <w:rsid w:val="002A7714"/>
    <w:rsid w:val="002B0BF5"/>
    <w:rsid w:val="002B1085"/>
    <w:rsid w:val="002B1E01"/>
    <w:rsid w:val="002B226E"/>
    <w:rsid w:val="002B2F4A"/>
    <w:rsid w:val="002B39FA"/>
    <w:rsid w:val="002B3C42"/>
    <w:rsid w:val="002B418A"/>
    <w:rsid w:val="002B476C"/>
    <w:rsid w:val="002B4AAC"/>
    <w:rsid w:val="002B5B83"/>
    <w:rsid w:val="002B60A1"/>
    <w:rsid w:val="002B6777"/>
    <w:rsid w:val="002B6F76"/>
    <w:rsid w:val="002B75B3"/>
    <w:rsid w:val="002B7A0B"/>
    <w:rsid w:val="002C01F4"/>
    <w:rsid w:val="002C039F"/>
    <w:rsid w:val="002C11F5"/>
    <w:rsid w:val="002C19AE"/>
    <w:rsid w:val="002C1A97"/>
    <w:rsid w:val="002C35C4"/>
    <w:rsid w:val="002C38EC"/>
    <w:rsid w:val="002C4E68"/>
    <w:rsid w:val="002C53BC"/>
    <w:rsid w:val="002C5B84"/>
    <w:rsid w:val="002C6733"/>
    <w:rsid w:val="002C6ACF"/>
    <w:rsid w:val="002C72D5"/>
    <w:rsid w:val="002C79A0"/>
    <w:rsid w:val="002D0676"/>
    <w:rsid w:val="002D0761"/>
    <w:rsid w:val="002D3134"/>
    <w:rsid w:val="002D371C"/>
    <w:rsid w:val="002D3AD9"/>
    <w:rsid w:val="002D41B2"/>
    <w:rsid w:val="002D461D"/>
    <w:rsid w:val="002D467E"/>
    <w:rsid w:val="002D47CF"/>
    <w:rsid w:val="002D4926"/>
    <w:rsid w:val="002D4D8D"/>
    <w:rsid w:val="002D5329"/>
    <w:rsid w:val="002D53D8"/>
    <w:rsid w:val="002D54C7"/>
    <w:rsid w:val="002D5681"/>
    <w:rsid w:val="002D69FC"/>
    <w:rsid w:val="002D786C"/>
    <w:rsid w:val="002E0945"/>
    <w:rsid w:val="002E09A3"/>
    <w:rsid w:val="002E12EB"/>
    <w:rsid w:val="002E1397"/>
    <w:rsid w:val="002E17A9"/>
    <w:rsid w:val="002E199D"/>
    <w:rsid w:val="002E4DE1"/>
    <w:rsid w:val="002E5D85"/>
    <w:rsid w:val="002E5EE9"/>
    <w:rsid w:val="002E6395"/>
    <w:rsid w:val="002E6A45"/>
    <w:rsid w:val="002E70AA"/>
    <w:rsid w:val="002E79A0"/>
    <w:rsid w:val="002F0917"/>
    <w:rsid w:val="002F12AD"/>
    <w:rsid w:val="002F12D4"/>
    <w:rsid w:val="002F2270"/>
    <w:rsid w:val="002F2786"/>
    <w:rsid w:val="002F2DD8"/>
    <w:rsid w:val="002F303A"/>
    <w:rsid w:val="002F3565"/>
    <w:rsid w:val="002F3C56"/>
    <w:rsid w:val="002F418E"/>
    <w:rsid w:val="002F4727"/>
    <w:rsid w:val="002F47EF"/>
    <w:rsid w:val="002F4B4F"/>
    <w:rsid w:val="002F59B3"/>
    <w:rsid w:val="002F6AB8"/>
    <w:rsid w:val="002F7248"/>
    <w:rsid w:val="003006C6"/>
    <w:rsid w:val="003010D2"/>
    <w:rsid w:val="003011FC"/>
    <w:rsid w:val="003012FA"/>
    <w:rsid w:val="0030161F"/>
    <w:rsid w:val="00301971"/>
    <w:rsid w:val="0030214C"/>
    <w:rsid w:val="0030255B"/>
    <w:rsid w:val="00303062"/>
    <w:rsid w:val="00303E96"/>
    <w:rsid w:val="003044C5"/>
    <w:rsid w:val="003044FC"/>
    <w:rsid w:val="0030473C"/>
    <w:rsid w:val="00304942"/>
    <w:rsid w:val="00306095"/>
    <w:rsid w:val="0030668F"/>
    <w:rsid w:val="00307E51"/>
    <w:rsid w:val="003103DB"/>
    <w:rsid w:val="003106EB"/>
    <w:rsid w:val="003107CF"/>
    <w:rsid w:val="00311811"/>
    <w:rsid w:val="00311A77"/>
    <w:rsid w:val="00312A01"/>
    <w:rsid w:val="003131F7"/>
    <w:rsid w:val="00313B14"/>
    <w:rsid w:val="00313E7B"/>
    <w:rsid w:val="003140A5"/>
    <w:rsid w:val="003145D0"/>
    <w:rsid w:val="0031512C"/>
    <w:rsid w:val="003151EB"/>
    <w:rsid w:val="00315467"/>
    <w:rsid w:val="00316637"/>
    <w:rsid w:val="003174E6"/>
    <w:rsid w:val="00317505"/>
    <w:rsid w:val="00317CDA"/>
    <w:rsid w:val="00320CE9"/>
    <w:rsid w:val="003218F5"/>
    <w:rsid w:val="00322ACE"/>
    <w:rsid w:val="00322EBE"/>
    <w:rsid w:val="00323606"/>
    <w:rsid w:val="00323CAB"/>
    <w:rsid w:val="00324712"/>
    <w:rsid w:val="00324B0D"/>
    <w:rsid w:val="00325AD3"/>
    <w:rsid w:val="00325DA0"/>
    <w:rsid w:val="00325E17"/>
    <w:rsid w:val="00325E52"/>
    <w:rsid w:val="00326370"/>
    <w:rsid w:val="00326864"/>
    <w:rsid w:val="003268D7"/>
    <w:rsid w:val="00326AA6"/>
    <w:rsid w:val="00327022"/>
    <w:rsid w:val="00327100"/>
    <w:rsid w:val="00327D0A"/>
    <w:rsid w:val="0033018C"/>
    <w:rsid w:val="00330606"/>
    <w:rsid w:val="003312A0"/>
    <w:rsid w:val="0033154D"/>
    <w:rsid w:val="00332625"/>
    <w:rsid w:val="00332C9F"/>
    <w:rsid w:val="00332E8E"/>
    <w:rsid w:val="00333A6C"/>
    <w:rsid w:val="00333E58"/>
    <w:rsid w:val="00334B29"/>
    <w:rsid w:val="0033594B"/>
    <w:rsid w:val="003361A4"/>
    <w:rsid w:val="003367A2"/>
    <w:rsid w:val="003371BD"/>
    <w:rsid w:val="0033795C"/>
    <w:rsid w:val="00337F2F"/>
    <w:rsid w:val="003409F4"/>
    <w:rsid w:val="0034127A"/>
    <w:rsid w:val="003416C8"/>
    <w:rsid w:val="0034252B"/>
    <w:rsid w:val="00343D6F"/>
    <w:rsid w:val="003442DC"/>
    <w:rsid w:val="00344ED6"/>
    <w:rsid w:val="003450F5"/>
    <w:rsid w:val="003456BF"/>
    <w:rsid w:val="00345838"/>
    <w:rsid w:val="00345924"/>
    <w:rsid w:val="0034607B"/>
    <w:rsid w:val="003461CF"/>
    <w:rsid w:val="003464BB"/>
    <w:rsid w:val="003466EF"/>
    <w:rsid w:val="00346723"/>
    <w:rsid w:val="00346821"/>
    <w:rsid w:val="0034751E"/>
    <w:rsid w:val="00347A5A"/>
    <w:rsid w:val="0035098B"/>
    <w:rsid w:val="00350CE1"/>
    <w:rsid w:val="00351B89"/>
    <w:rsid w:val="00351CE7"/>
    <w:rsid w:val="003520EB"/>
    <w:rsid w:val="00352DA7"/>
    <w:rsid w:val="0035571D"/>
    <w:rsid w:val="00355C06"/>
    <w:rsid w:val="00357742"/>
    <w:rsid w:val="0036031D"/>
    <w:rsid w:val="003605F3"/>
    <w:rsid w:val="00361A81"/>
    <w:rsid w:val="00361E5C"/>
    <w:rsid w:val="0036209F"/>
    <w:rsid w:val="0036268A"/>
    <w:rsid w:val="0036273D"/>
    <w:rsid w:val="00363424"/>
    <w:rsid w:val="003637E9"/>
    <w:rsid w:val="00363EB8"/>
    <w:rsid w:val="00363ED1"/>
    <w:rsid w:val="00363F29"/>
    <w:rsid w:val="00365079"/>
    <w:rsid w:val="00365BBC"/>
    <w:rsid w:val="00365BCA"/>
    <w:rsid w:val="0036613F"/>
    <w:rsid w:val="00371674"/>
    <w:rsid w:val="00371D58"/>
    <w:rsid w:val="00372AE5"/>
    <w:rsid w:val="00372D30"/>
    <w:rsid w:val="00374DBA"/>
    <w:rsid w:val="003761AC"/>
    <w:rsid w:val="003762A2"/>
    <w:rsid w:val="0037768B"/>
    <w:rsid w:val="003804D1"/>
    <w:rsid w:val="00380CCA"/>
    <w:rsid w:val="003813DB"/>
    <w:rsid w:val="00381505"/>
    <w:rsid w:val="00381C49"/>
    <w:rsid w:val="00382507"/>
    <w:rsid w:val="00382684"/>
    <w:rsid w:val="0038315E"/>
    <w:rsid w:val="003834B9"/>
    <w:rsid w:val="00383E2A"/>
    <w:rsid w:val="00383FAC"/>
    <w:rsid w:val="003846FC"/>
    <w:rsid w:val="003847D5"/>
    <w:rsid w:val="00385AC7"/>
    <w:rsid w:val="00386909"/>
    <w:rsid w:val="00386BF3"/>
    <w:rsid w:val="00387094"/>
    <w:rsid w:val="00387D4E"/>
    <w:rsid w:val="00390733"/>
    <w:rsid w:val="00391089"/>
    <w:rsid w:val="003913EC"/>
    <w:rsid w:val="0039187D"/>
    <w:rsid w:val="0039195F"/>
    <w:rsid w:val="00393D65"/>
    <w:rsid w:val="00394A44"/>
    <w:rsid w:val="00394C87"/>
    <w:rsid w:val="0039516F"/>
    <w:rsid w:val="00395360"/>
    <w:rsid w:val="00395BF9"/>
    <w:rsid w:val="0039627E"/>
    <w:rsid w:val="0039763D"/>
    <w:rsid w:val="0039784F"/>
    <w:rsid w:val="003A00D3"/>
    <w:rsid w:val="003A1266"/>
    <w:rsid w:val="003A2212"/>
    <w:rsid w:val="003A274E"/>
    <w:rsid w:val="003A2DCA"/>
    <w:rsid w:val="003A3789"/>
    <w:rsid w:val="003A3BAE"/>
    <w:rsid w:val="003A3E4D"/>
    <w:rsid w:val="003A64B6"/>
    <w:rsid w:val="003A675D"/>
    <w:rsid w:val="003A67A1"/>
    <w:rsid w:val="003B0035"/>
    <w:rsid w:val="003B0384"/>
    <w:rsid w:val="003B05B3"/>
    <w:rsid w:val="003B2318"/>
    <w:rsid w:val="003B270A"/>
    <w:rsid w:val="003B2A97"/>
    <w:rsid w:val="003B2B99"/>
    <w:rsid w:val="003B2FAC"/>
    <w:rsid w:val="003B4154"/>
    <w:rsid w:val="003B483D"/>
    <w:rsid w:val="003B4927"/>
    <w:rsid w:val="003B4E11"/>
    <w:rsid w:val="003B5490"/>
    <w:rsid w:val="003B5E1A"/>
    <w:rsid w:val="003B6724"/>
    <w:rsid w:val="003B68E6"/>
    <w:rsid w:val="003C0ACA"/>
    <w:rsid w:val="003C1EC5"/>
    <w:rsid w:val="003C2D19"/>
    <w:rsid w:val="003C30D9"/>
    <w:rsid w:val="003C33DB"/>
    <w:rsid w:val="003C357D"/>
    <w:rsid w:val="003C3B0B"/>
    <w:rsid w:val="003C40A4"/>
    <w:rsid w:val="003C419E"/>
    <w:rsid w:val="003C4862"/>
    <w:rsid w:val="003C5440"/>
    <w:rsid w:val="003C5D98"/>
    <w:rsid w:val="003C689F"/>
    <w:rsid w:val="003C6F2E"/>
    <w:rsid w:val="003C76C6"/>
    <w:rsid w:val="003C7D3F"/>
    <w:rsid w:val="003C7ECF"/>
    <w:rsid w:val="003C7FC5"/>
    <w:rsid w:val="003D06D3"/>
    <w:rsid w:val="003D083D"/>
    <w:rsid w:val="003D0B6A"/>
    <w:rsid w:val="003D10D0"/>
    <w:rsid w:val="003D29BE"/>
    <w:rsid w:val="003D2EE7"/>
    <w:rsid w:val="003D33E1"/>
    <w:rsid w:val="003D4429"/>
    <w:rsid w:val="003D4B3D"/>
    <w:rsid w:val="003D4F0E"/>
    <w:rsid w:val="003D526D"/>
    <w:rsid w:val="003D5860"/>
    <w:rsid w:val="003D5F3C"/>
    <w:rsid w:val="003D6737"/>
    <w:rsid w:val="003D738E"/>
    <w:rsid w:val="003E02F1"/>
    <w:rsid w:val="003E0962"/>
    <w:rsid w:val="003E17F7"/>
    <w:rsid w:val="003E17FB"/>
    <w:rsid w:val="003E3217"/>
    <w:rsid w:val="003E339F"/>
    <w:rsid w:val="003E3AD2"/>
    <w:rsid w:val="003E3BB8"/>
    <w:rsid w:val="003E3C1C"/>
    <w:rsid w:val="003E3F20"/>
    <w:rsid w:val="003E4029"/>
    <w:rsid w:val="003E4707"/>
    <w:rsid w:val="003E4F24"/>
    <w:rsid w:val="003E51C8"/>
    <w:rsid w:val="003E53DB"/>
    <w:rsid w:val="003E5492"/>
    <w:rsid w:val="003E58A7"/>
    <w:rsid w:val="003E5D2C"/>
    <w:rsid w:val="003E6343"/>
    <w:rsid w:val="003E6C28"/>
    <w:rsid w:val="003E6C5E"/>
    <w:rsid w:val="003E78A4"/>
    <w:rsid w:val="003E7ABA"/>
    <w:rsid w:val="003E7D88"/>
    <w:rsid w:val="003E7FDF"/>
    <w:rsid w:val="003F0264"/>
    <w:rsid w:val="003F0E89"/>
    <w:rsid w:val="003F0F1A"/>
    <w:rsid w:val="003F2074"/>
    <w:rsid w:val="003F36A2"/>
    <w:rsid w:val="003F3FD6"/>
    <w:rsid w:val="003F4276"/>
    <w:rsid w:val="003F4BE9"/>
    <w:rsid w:val="003F68CE"/>
    <w:rsid w:val="003F70E0"/>
    <w:rsid w:val="003F7195"/>
    <w:rsid w:val="003F790A"/>
    <w:rsid w:val="003F7C74"/>
    <w:rsid w:val="00400251"/>
    <w:rsid w:val="00400762"/>
    <w:rsid w:val="00401470"/>
    <w:rsid w:val="00401A59"/>
    <w:rsid w:val="00401B4B"/>
    <w:rsid w:val="00401CBC"/>
    <w:rsid w:val="00402212"/>
    <w:rsid w:val="00402798"/>
    <w:rsid w:val="00402B5A"/>
    <w:rsid w:val="00403672"/>
    <w:rsid w:val="00403A0D"/>
    <w:rsid w:val="0040496B"/>
    <w:rsid w:val="00404F45"/>
    <w:rsid w:val="004059AB"/>
    <w:rsid w:val="00407672"/>
    <w:rsid w:val="004079B3"/>
    <w:rsid w:val="00407A79"/>
    <w:rsid w:val="00410FF4"/>
    <w:rsid w:val="00411305"/>
    <w:rsid w:val="00411C38"/>
    <w:rsid w:val="004129E7"/>
    <w:rsid w:val="004132A8"/>
    <w:rsid w:val="00413582"/>
    <w:rsid w:val="00413B8B"/>
    <w:rsid w:val="00414696"/>
    <w:rsid w:val="00415BC0"/>
    <w:rsid w:val="00417260"/>
    <w:rsid w:val="004203DD"/>
    <w:rsid w:val="004207D7"/>
    <w:rsid w:val="00421684"/>
    <w:rsid w:val="00421E5A"/>
    <w:rsid w:val="00421F95"/>
    <w:rsid w:val="00422294"/>
    <w:rsid w:val="00422480"/>
    <w:rsid w:val="00423BF0"/>
    <w:rsid w:val="00423D47"/>
    <w:rsid w:val="00424C62"/>
    <w:rsid w:val="00425DC4"/>
    <w:rsid w:val="004272F0"/>
    <w:rsid w:val="00427B97"/>
    <w:rsid w:val="00427BCF"/>
    <w:rsid w:val="00427C17"/>
    <w:rsid w:val="00427D30"/>
    <w:rsid w:val="00430262"/>
    <w:rsid w:val="00430335"/>
    <w:rsid w:val="004304BD"/>
    <w:rsid w:val="00430995"/>
    <w:rsid w:val="004311B8"/>
    <w:rsid w:val="0043200E"/>
    <w:rsid w:val="00434008"/>
    <w:rsid w:val="0043467E"/>
    <w:rsid w:val="0043485E"/>
    <w:rsid w:val="00434F1C"/>
    <w:rsid w:val="00435659"/>
    <w:rsid w:val="00435B29"/>
    <w:rsid w:val="00435C0C"/>
    <w:rsid w:val="00436311"/>
    <w:rsid w:val="00437D99"/>
    <w:rsid w:val="004408CF"/>
    <w:rsid w:val="00440ABA"/>
    <w:rsid w:val="00440C45"/>
    <w:rsid w:val="004414B1"/>
    <w:rsid w:val="0044154F"/>
    <w:rsid w:val="0044235D"/>
    <w:rsid w:val="0044302F"/>
    <w:rsid w:val="00444653"/>
    <w:rsid w:val="0044477C"/>
    <w:rsid w:val="00444A79"/>
    <w:rsid w:val="00444D49"/>
    <w:rsid w:val="00445863"/>
    <w:rsid w:val="00445DFD"/>
    <w:rsid w:val="0044664F"/>
    <w:rsid w:val="0044750F"/>
    <w:rsid w:val="004511D7"/>
    <w:rsid w:val="00451DA1"/>
    <w:rsid w:val="004520DC"/>
    <w:rsid w:val="004525B3"/>
    <w:rsid w:val="00452B23"/>
    <w:rsid w:val="00454D2E"/>
    <w:rsid w:val="00455AA1"/>
    <w:rsid w:val="00455F35"/>
    <w:rsid w:val="00456CD6"/>
    <w:rsid w:val="004576DA"/>
    <w:rsid w:val="004579D5"/>
    <w:rsid w:val="004608B4"/>
    <w:rsid w:val="00460C1A"/>
    <w:rsid w:val="004615C2"/>
    <w:rsid w:val="004625C2"/>
    <w:rsid w:val="004627EB"/>
    <w:rsid w:val="00462A03"/>
    <w:rsid w:val="0046386E"/>
    <w:rsid w:val="00463F96"/>
    <w:rsid w:val="0046733F"/>
    <w:rsid w:val="004673F4"/>
    <w:rsid w:val="00467E3F"/>
    <w:rsid w:val="004707A1"/>
    <w:rsid w:val="004714DF"/>
    <w:rsid w:val="0047164A"/>
    <w:rsid w:val="00471D89"/>
    <w:rsid w:val="004722F5"/>
    <w:rsid w:val="004727DB"/>
    <w:rsid w:val="00472D5C"/>
    <w:rsid w:val="00473429"/>
    <w:rsid w:val="0047349B"/>
    <w:rsid w:val="004748B1"/>
    <w:rsid w:val="0047690D"/>
    <w:rsid w:val="00476CA7"/>
    <w:rsid w:val="00476F37"/>
    <w:rsid w:val="00480BF3"/>
    <w:rsid w:val="00480C49"/>
    <w:rsid w:val="004817E1"/>
    <w:rsid w:val="00482309"/>
    <w:rsid w:val="00482409"/>
    <w:rsid w:val="00482AC4"/>
    <w:rsid w:val="00483AC5"/>
    <w:rsid w:val="00484C8D"/>
    <w:rsid w:val="00485254"/>
    <w:rsid w:val="004854FD"/>
    <w:rsid w:val="0048566D"/>
    <w:rsid w:val="004856AC"/>
    <w:rsid w:val="004863D0"/>
    <w:rsid w:val="00486480"/>
    <w:rsid w:val="00486DB1"/>
    <w:rsid w:val="00487A65"/>
    <w:rsid w:val="00487CD4"/>
    <w:rsid w:val="00487E88"/>
    <w:rsid w:val="00490251"/>
    <w:rsid w:val="0049128E"/>
    <w:rsid w:val="004917A2"/>
    <w:rsid w:val="00492544"/>
    <w:rsid w:val="00492563"/>
    <w:rsid w:val="00493315"/>
    <w:rsid w:val="004952F4"/>
    <w:rsid w:val="004969C1"/>
    <w:rsid w:val="004969FA"/>
    <w:rsid w:val="00497BE7"/>
    <w:rsid w:val="00497F2E"/>
    <w:rsid w:val="004A10E1"/>
    <w:rsid w:val="004A156F"/>
    <w:rsid w:val="004A1D2A"/>
    <w:rsid w:val="004A2AD7"/>
    <w:rsid w:val="004A3AB9"/>
    <w:rsid w:val="004A406B"/>
    <w:rsid w:val="004A4DB5"/>
    <w:rsid w:val="004A64A9"/>
    <w:rsid w:val="004A674E"/>
    <w:rsid w:val="004A6E46"/>
    <w:rsid w:val="004B05FF"/>
    <w:rsid w:val="004B0D5D"/>
    <w:rsid w:val="004B1865"/>
    <w:rsid w:val="004B1C89"/>
    <w:rsid w:val="004B2573"/>
    <w:rsid w:val="004B3FFB"/>
    <w:rsid w:val="004B58C0"/>
    <w:rsid w:val="004B5BED"/>
    <w:rsid w:val="004B5CC1"/>
    <w:rsid w:val="004B757E"/>
    <w:rsid w:val="004B76FD"/>
    <w:rsid w:val="004C0567"/>
    <w:rsid w:val="004C0BA7"/>
    <w:rsid w:val="004C2573"/>
    <w:rsid w:val="004C3776"/>
    <w:rsid w:val="004C39AC"/>
    <w:rsid w:val="004C3E3F"/>
    <w:rsid w:val="004C4D05"/>
    <w:rsid w:val="004C5A2E"/>
    <w:rsid w:val="004C62D3"/>
    <w:rsid w:val="004D04FE"/>
    <w:rsid w:val="004D0F03"/>
    <w:rsid w:val="004D13AB"/>
    <w:rsid w:val="004D1EDE"/>
    <w:rsid w:val="004D1EE8"/>
    <w:rsid w:val="004D1F85"/>
    <w:rsid w:val="004D29FB"/>
    <w:rsid w:val="004D38C4"/>
    <w:rsid w:val="004D3B6B"/>
    <w:rsid w:val="004D4D18"/>
    <w:rsid w:val="004D620A"/>
    <w:rsid w:val="004D6AB3"/>
    <w:rsid w:val="004D6ADF"/>
    <w:rsid w:val="004D7073"/>
    <w:rsid w:val="004D70FC"/>
    <w:rsid w:val="004D72BD"/>
    <w:rsid w:val="004D757C"/>
    <w:rsid w:val="004E231F"/>
    <w:rsid w:val="004E2A85"/>
    <w:rsid w:val="004E2B4B"/>
    <w:rsid w:val="004E3416"/>
    <w:rsid w:val="004E34BF"/>
    <w:rsid w:val="004E35B7"/>
    <w:rsid w:val="004E4EF4"/>
    <w:rsid w:val="004E56DA"/>
    <w:rsid w:val="004E6B9D"/>
    <w:rsid w:val="004E7A42"/>
    <w:rsid w:val="004F2AD6"/>
    <w:rsid w:val="004F3576"/>
    <w:rsid w:val="004F3AC1"/>
    <w:rsid w:val="004F49DB"/>
    <w:rsid w:val="004F4DD1"/>
    <w:rsid w:val="004F4E11"/>
    <w:rsid w:val="004F51A5"/>
    <w:rsid w:val="004F60AC"/>
    <w:rsid w:val="004F63B4"/>
    <w:rsid w:val="004F699D"/>
    <w:rsid w:val="004F7AA3"/>
    <w:rsid w:val="0050075F"/>
    <w:rsid w:val="00501155"/>
    <w:rsid w:val="005018AF"/>
    <w:rsid w:val="005030C3"/>
    <w:rsid w:val="00503C5E"/>
    <w:rsid w:val="005042C2"/>
    <w:rsid w:val="00504482"/>
    <w:rsid w:val="005044F0"/>
    <w:rsid w:val="00504F96"/>
    <w:rsid w:val="005051B2"/>
    <w:rsid w:val="005056AA"/>
    <w:rsid w:val="005059FD"/>
    <w:rsid w:val="00507EB3"/>
    <w:rsid w:val="00510C67"/>
    <w:rsid w:val="00511461"/>
    <w:rsid w:val="00511725"/>
    <w:rsid w:val="005120BE"/>
    <w:rsid w:val="005123D7"/>
    <w:rsid w:val="00512B7B"/>
    <w:rsid w:val="00513A81"/>
    <w:rsid w:val="00513D06"/>
    <w:rsid w:val="00514DDA"/>
    <w:rsid w:val="005160F9"/>
    <w:rsid w:val="005162C0"/>
    <w:rsid w:val="00516664"/>
    <w:rsid w:val="00516D8C"/>
    <w:rsid w:val="00516E63"/>
    <w:rsid w:val="005173AF"/>
    <w:rsid w:val="005179DB"/>
    <w:rsid w:val="00517B3B"/>
    <w:rsid w:val="00517CCB"/>
    <w:rsid w:val="00517E37"/>
    <w:rsid w:val="005201F7"/>
    <w:rsid w:val="005210DF"/>
    <w:rsid w:val="00521C84"/>
    <w:rsid w:val="00521DD4"/>
    <w:rsid w:val="00522460"/>
    <w:rsid w:val="00523197"/>
    <w:rsid w:val="00526BE0"/>
    <w:rsid w:val="0052712F"/>
    <w:rsid w:val="0052745C"/>
    <w:rsid w:val="005310F4"/>
    <w:rsid w:val="005319A6"/>
    <w:rsid w:val="0053237A"/>
    <w:rsid w:val="00532783"/>
    <w:rsid w:val="00532945"/>
    <w:rsid w:val="00533EC3"/>
    <w:rsid w:val="00534401"/>
    <w:rsid w:val="00534E91"/>
    <w:rsid w:val="00534EC1"/>
    <w:rsid w:val="0053550E"/>
    <w:rsid w:val="0053593A"/>
    <w:rsid w:val="00535B03"/>
    <w:rsid w:val="005362D0"/>
    <w:rsid w:val="005363CF"/>
    <w:rsid w:val="005363D6"/>
    <w:rsid w:val="0053659C"/>
    <w:rsid w:val="0053700D"/>
    <w:rsid w:val="00537EAE"/>
    <w:rsid w:val="00540898"/>
    <w:rsid w:val="005410F8"/>
    <w:rsid w:val="00541783"/>
    <w:rsid w:val="005424D0"/>
    <w:rsid w:val="00542859"/>
    <w:rsid w:val="00542FAA"/>
    <w:rsid w:val="00543C07"/>
    <w:rsid w:val="00544369"/>
    <w:rsid w:val="005455B7"/>
    <w:rsid w:val="00545B69"/>
    <w:rsid w:val="0054604C"/>
    <w:rsid w:val="0055013A"/>
    <w:rsid w:val="005511EE"/>
    <w:rsid w:val="00551D9A"/>
    <w:rsid w:val="00552657"/>
    <w:rsid w:val="00552B38"/>
    <w:rsid w:val="00552B94"/>
    <w:rsid w:val="00552DA2"/>
    <w:rsid w:val="00552F76"/>
    <w:rsid w:val="00554111"/>
    <w:rsid w:val="005542B1"/>
    <w:rsid w:val="00554765"/>
    <w:rsid w:val="0055498D"/>
    <w:rsid w:val="00554D4C"/>
    <w:rsid w:val="0055505E"/>
    <w:rsid w:val="005553AB"/>
    <w:rsid w:val="00555BDA"/>
    <w:rsid w:val="0055677E"/>
    <w:rsid w:val="0055719D"/>
    <w:rsid w:val="005579D2"/>
    <w:rsid w:val="0056024E"/>
    <w:rsid w:val="00560AC5"/>
    <w:rsid w:val="0056186F"/>
    <w:rsid w:val="00562CF0"/>
    <w:rsid w:val="00562D10"/>
    <w:rsid w:val="00562D1E"/>
    <w:rsid w:val="00563018"/>
    <w:rsid w:val="0056315C"/>
    <w:rsid w:val="005634A9"/>
    <w:rsid w:val="00564E9F"/>
    <w:rsid w:val="00570A4B"/>
    <w:rsid w:val="0057242C"/>
    <w:rsid w:val="00572F64"/>
    <w:rsid w:val="005744B0"/>
    <w:rsid w:val="00574B6E"/>
    <w:rsid w:val="005758F0"/>
    <w:rsid w:val="00576C78"/>
    <w:rsid w:val="00577229"/>
    <w:rsid w:val="00577BEC"/>
    <w:rsid w:val="00577BFE"/>
    <w:rsid w:val="00581AC6"/>
    <w:rsid w:val="005825B8"/>
    <w:rsid w:val="00582698"/>
    <w:rsid w:val="00583164"/>
    <w:rsid w:val="00583A7A"/>
    <w:rsid w:val="00583C3B"/>
    <w:rsid w:val="005842CC"/>
    <w:rsid w:val="00584554"/>
    <w:rsid w:val="00584784"/>
    <w:rsid w:val="00585E9A"/>
    <w:rsid w:val="005869C4"/>
    <w:rsid w:val="00587401"/>
    <w:rsid w:val="0058760F"/>
    <w:rsid w:val="0059064F"/>
    <w:rsid w:val="005912AD"/>
    <w:rsid w:val="00593D57"/>
    <w:rsid w:val="0059433B"/>
    <w:rsid w:val="00594884"/>
    <w:rsid w:val="00594A4A"/>
    <w:rsid w:val="00594D1D"/>
    <w:rsid w:val="00595241"/>
    <w:rsid w:val="005955DC"/>
    <w:rsid w:val="00595B43"/>
    <w:rsid w:val="005965D6"/>
    <w:rsid w:val="00596B5C"/>
    <w:rsid w:val="0059723C"/>
    <w:rsid w:val="00597252"/>
    <w:rsid w:val="00597C2B"/>
    <w:rsid w:val="005A01D7"/>
    <w:rsid w:val="005A0D8C"/>
    <w:rsid w:val="005A108B"/>
    <w:rsid w:val="005A1100"/>
    <w:rsid w:val="005A1561"/>
    <w:rsid w:val="005A26B9"/>
    <w:rsid w:val="005A37ED"/>
    <w:rsid w:val="005A3C0C"/>
    <w:rsid w:val="005A42E2"/>
    <w:rsid w:val="005A4E7D"/>
    <w:rsid w:val="005A52CD"/>
    <w:rsid w:val="005A52D0"/>
    <w:rsid w:val="005A5BE8"/>
    <w:rsid w:val="005A6BA2"/>
    <w:rsid w:val="005A6C8E"/>
    <w:rsid w:val="005A72B4"/>
    <w:rsid w:val="005A7DBF"/>
    <w:rsid w:val="005B0C48"/>
    <w:rsid w:val="005B10FA"/>
    <w:rsid w:val="005B1526"/>
    <w:rsid w:val="005B176D"/>
    <w:rsid w:val="005B18AE"/>
    <w:rsid w:val="005B1F45"/>
    <w:rsid w:val="005B4064"/>
    <w:rsid w:val="005B4570"/>
    <w:rsid w:val="005B4F9C"/>
    <w:rsid w:val="005B513F"/>
    <w:rsid w:val="005B5413"/>
    <w:rsid w:val="005B573B"/>
    <w:rsid w:val="005B5DF7"/>
    <w:rsid w:val="005B638A"/>
    <w:rsid w:val="005B6FEB"/>
    <w:rsid w:val="005B7852"/>
    <w:rsid w:val="005B7D0C"/>
    <w:rsid w:val="005C01E0"/>
    <w:rsid w:val="005C094B"/>
    <w:rsid w:val="005C160F"/>
    <w:rsid w:val="005C1D10"/>
    <w:rsid w:val="005C30EB"/>
    <w:rsid w:val="005C5282"/>
    <w:rsid w:val="005C54B1"/>
    <w:rsid w:val="005C5C1C"/>
    <w:rsid w:val="005C6459"/>
    <w:rsid w:val="005C6E5E"/>
    <w:rsid w:val="005C7EB0"/>
    <w:rsid w:val="005D0628"/>
    <w:rsid w:val="005D0E34"/>
    <w:rsid w:val="005D2182"/>
    <w:rsid w:val="005D3A22"/>
    <w:rsid w:val="005D5135"/>
    <w:rsid w:val="005D537E"/>
    <w:rsid w:val="005D6368"/>
    <w:rsid w:val="005D64E5"/>
    <w:rsid w:val="005D654A"/>
    <w:rsid w:val="005D731B"/>
    <w:rsid w:val="005D7400"/>
    <w:rsid w:val="005D7ED2"/>
    <w:rsid w:val="005E119A"/>
    <w:rsid w:val="005E2862"/>
    <w:rsid w:val="005E2E04"/>
    <w:rsid w:val="005E3368"/>
    <w:rsid w:val="005E391C"/>
    <w:rsid w:val="005E406B"/>
    <w:rsid w:val="005E4564"/>
    <w:rsid w:val="005E511A"/>
    <w:rsid w:val="005E52E4"/>
    <w:rsid w:val="005E5D16"/>
    <w:rsid w:val="005E615E"/>
    <w:rsid w:val="005E623C"/>
    <w:rsid w:val="005E6B58"/>
    <w:rsid w:val="005F04B8"/>
    <w:rsid w:val="005F0FBD"/>
    <w:rsid w:val="005F1795"/>
    <w:rsid w:val="005F1802"/>
    <w:rsid w:val="005F1AD1"/>
    <w:rsid w:val="005F459C"/>
    <w:rsid w:val="005F4FB9"/>
    <w:rsid w:val="005F5F7A"/>
    <w:rsid w:val="005F6F13"/>
    <w:rsid w:val="005F7012"/>
    <w:rsid w:val="005F72B9"/>
    <w:rsid w:val="005F7E52"/>
    <w:rsid w:val="00600185"/>
    <w:rsid w:val="006002F6"/>
    <w:rsid w:val="00600313"/>
    <w:rsid w:val="00600352"/>
    <w:rsid w:val="00600422"/>
    <w:rsid w:val="00600740"/>
    <w:rsid w:val="00600D9E"/>
    <w:rsid w:val="006014BF"/>
    <w:rsid w:val="00601B80"/>
    <w:rsid w:val="00602950"/>
    <w:rsid w:val="00602B0E"/>
    <w:rsid w:val="006030CD"/>
    <w:rsid w:val="00603372"/>
    <w:rsid w:val="00603637"/>
    <w:rsid w:val="006042F5"/>
    <w:rsid w:val="00605044"/>
    <w:rsid w:val="00605706"/>
    <w:rsid w:val="006058B3"/>
    <w:rsid w:val="006060F5"/>
    <w:rsid w:val="0060661F"/>
    <w:rsid w:val="00606E8C"/>
    <w:rsid w:val="006070F6"/>
    <w:rsid w:val="0060782E"/>
    <w:rsid w:val="006105F0"/>
    <w:rsid w:val="00610F31"/>
    <w:rsid w:val="0061192D"/>
    <w:rsid w:val="00611A82"/>
    <w:rsid w:val="00611C69"/>
    <w:rsid w:val="00612721"/>
    <w:rsid w:val="0061305E"/>
    <w:rsid w:val="00614A66"/>
    <w:rsid w:val="00614EF3"/>
    <w:rsid w:val="00615575"/>
    <w:rsid w:val="006155DC"/>
    <w:rsid w:val="006161D7"/>
    <w:rsid w:val="00616556"/>
    <w:rsid w:val="006170FC"/>
    <w:rsid w:val="00617373"/>
    <w:rsid w:val="00617472"/>
    <w:rsid w:val="00620E8D"/>
    <w:rsid w:val="00623DF6"/>
    <w:rsid w:val="00623E30"/>
    <w:rsid w:val="00623F0A"/>
    <w:rsid w:val="006241CB"/>
    <w:rsid w:val="00624334"/>
    <w:rsid w:val="0062453A"/>
    <w:rsid w:val="006246E8"/>
    <w:rsid w:val="006260B5"/>
    <w:rsid w:val="006262A8"/>
    <w:rsid w:val="00626E1E"/>
    <w:rsid w:val="00626F7B"/>
    <w:rsid w:val="00627604"/>
    <w:rsid w:val="006316C8"/>
    <w:rsid w:val="00632CA2"/>
    <w:rsid w:val="00632E80"/>
    <w:rsid w:val="006339E2"/>
    <w:rsid w:val="00634A74"/>
    <w:rsid w:val="00634D72"/>
    <w:rsid w:val="00634ECB"/>
    <w:rsid w:val="00634FEA"/>
    <w:rsid w:val="006369A2"/>
    <w:rsid w:val="006370CD"/>
    <w:rsid w:val="00637B76"/>
    <w:rsid w:val="0064054C"/>
    <w:rsid w:val="006410D9"/>
    <w:rsid w:val="00641C71"/>
    <w:rsid w:val="00642732"/>
    <w:rsid w:val="0064274D"/>
    <w:rsid w:val="0064277E"/>
    <w:rsid w:val="00642CE3"/>
    <w:rsid w:val="0064321C"/>
    <w:rsid w:val="00643987"/>
    <w:rsid w:val="00643B47"/>
    <w:rsid w:val="00644222"/>
    <w:rsid w:val="006444CB"/>
    <w:rsid w:val="00644DD1"/>
    <w:rsid w:val="00645937"/>
    <w:rsid w:val="00646B20"/>
    <w:rsid w:val="00646D54"/>
    <w:rsid w:val="00646F65"/>
    <w:rsid w:val="006476FA"/>
    <w:rsid w:val="00650341"/>
    <w:rsid w:val="0065056A"/>
    <w:rsid w:val="00650823"/>
    <w:rsid w:val="00651139"/>
    <w:rsid w:val="006529D1"/>
    <w:rsid w:val="0065438D"/>
    <w:rsid w:val="00654AAC"/>
    <w:rsid w:val="00654BF8"/>
    <w:rsid w:val="006550AE"/>
    <w:rsid w:val="0065585E"/>
    <w:rsid w:val="006559D0"/>
    <w:rsid w:val="006560C5"/>
    <w:rsid w:val="006572C8"/>
    <w:rsid w:val="00657609"/>
    <w:rsid w:val="00660E51"/>
    <w:rsid w:val="00661287"/>
    <w:rsid w:val="006612F5"/>
    <w:rsid w:val="0066132C"/>
    <w:rsid w:val="00661916"/>
    <w:rsid w:val="00661D0F"/>
    <w:rsid w:val="0066215B"/>
    <w:rsid w:val="006623F1"/>
    <w:rsid w:val="00662E86"/>
    <w:rsid w:val="0066362E"/>
    <w:rsid w:val="00663C91"/>
    <w:rsid w:val="0066424A"/>
    <w:rsid w:val="00664456"/>
    <w:rsid w:val="0066465C"/>
    <w:rsid w:val="00664E72"/>
    <w:rsid w:val="00664ED9"/>
    <w:rsid w:val="00665058"/>
    <w:rsid w:val="006653B5"/>
    <w:rsid w:val="00665692"/>
    <w:rsid w:val="00665D22"/>
    <w:rsid w:val="00665EA8"/>
    <w:rsid w:val="0066735C"/>
    <w:rsid w:val="0066775B"/>
    <w:rsid w:val="00667EA3"/>
    <w:rsid w:val="0067040A"/>
    <w:rsid w:val="00670A3F"/>
    <w:rsid w:val="00671040"/>
    <w:rsid w:val="006711B8"/>
    <w:rsid w:val="006712CB"/>
    <w:rsid w:val="006718C1"/>
    <w:rsid w:val="00672C68"/>
    <w:rsid w:val="00675F2B"/>
    <w:rsid w:val="006769A6"/>
    <w:rsid w:val="00676D54"/>
    <w:rsid w:val="00677887"/>
    <w:rsid w:val="00680E8F"/>
    <w:rsid w:val="00681C28"/>
    <w:rsid w:val="00682DA7"/>
    <w:rsid w:val="00682F5C"/>
    <w:rsid w:val="00683521"/>
    <w:rsid w:val="00683AC9"/>
    <w:rsid w:val="00683B9D"/>
    <w:rsid w:val="00684105"/>
    <w:rsid w:val="0068482E"/>
    <w:rsid w:val="00685576"/>
    <w:rsid w:val="00687414"/>
    <w:rsid w:val="00687BFA"/>
    <w:rsid w:val="00687D80"/>
    <w:rsid w:val="00687F33"/>
    <w:rsid w:val="00690262"/>
    <w:rsid w:val="00690D8E"/>
    <w:rsid w:val="00690F2E"/>
    <w:rsid w:val="0069223D"/>
    <w:rsid w:val="00693651"/>
    <w:rsid w:val="00694400"/>
    <w:rsid w:val="0069488E"/>
    <w:rsid w:val="00694D79"/>
    <w:rsid w:val="00695726"/>
    <w:rsid w:val="006965D8"/>
    <w:rsid w:val="00696668"/>
    <w:rsid w:val="00696974"/>
    <w:rsid w:val="00696C61"/>
    <w:rsid w:val="006A1608"/>
    <w:rsid w:val="006A360B"/>
    <w:rsid w:val="006A3616"/>
    <w:rsid w:val="006A3762"/>
    <w:rsid w:val="006A449E"/>
    <w:rsid w:val="006A4872"/>
    <w:rsid w:val="006A4943"/>
    <w:rsid w:val="006A527A"/>
    <w:rsid w:val="006A6099"/>
    <w:rsid w:val="006A6363"/>
    <w:rsid w:val="006A7FD1"/>
    <w:rsid w:val="006B02CB"/>
    <w:rsid w:val="006B0A93"/>
    <w:rsid w:val="006B1083"/>
    <w:rsid w:val="006B2219"/>
    <w:rsid w:val="006B28E7"/>
    <w:rsid w:val="006B2D3E"/>
    <w:rsid w:val="006B3120"/>
    <w:rsid w:val="006B405A"/>
    <w:rsid w:val="006B5AD6"/>
    <w:rsid w:val="006B7183"/>
    <w:rsid w:val="006B71F6"/>
    <w:rsid w:val="006B7DFB"/>
    <w:rsid w:val="006C0CFF"/>
    <w:rsid w:val="006C0DD1"/>
    <w:rsid w:val="006C137E"/>
    <w:rsid w:val="006C20A6"/>
    <w:rsid w:val="006C3223"/>
    <w:rsid w:val="006C33A4"/>
    <w:rsid w:val="006C3980"/>
    <w:rsid w:val="006C431A"/>
    <w:rsid w:val="006C5459"/>
    <w:rsid w:val="006C56A1"/>
    <w:rsid w:val="006C5D7E"/>
    <w:rsid w:val="006C6076"/>
    <w:rsid w:val="006C6183"/>
    <w:rsid w:val="006C6933"/>
    <w:rsid w:val="006C7020"/>
    <w:rsid w:val="006C7A51"/>
    <w:rsid w:val="006D02D4"/>
    <w:rsid w:val="006D0FA0"/>
    <w:rsid w:val="006D169E"/>
    <w:rsid w:val="006D1811"/>
    <w:rsid w:val="006D1958"/>
    <w:rsid w:val="006D218A"/>
    <w:rsid w:val="006D2315"/>
    <w:rsid w:val="006D2AAB"/>
    <w:rsid w:val="006D359B"/>
    <w:rsid w:val="006D3D72"/>
    <w:rsid w:val="006D4070"/>
    <w:rsid w:val="006D4584"/>
    <w:rsid w:val="006D464E"/>
    <w:rsid w:val="006D4C13"/>
    <w:rsid w:val="006D56D7"/>
    <w:rsid w:val="006D6903"/>
    <w:rsid w:val="006D6DCE"/>
    <w:rsid w:val="006D75EA"/>
    <w:rsid w:val="006E03E2"/>
    <w:rsid w:val="006E1088"/>
    <w:rsid w:val="006E15E5"/>
    <w:rsid w:val="006E1A18"/>
    <w:rsid w:val="006E1FF9"/>
    <w:rsid w:val="006E272B"/>
    <w:rsid w:val="006E2983"/>
    <w:rsid w:val="006E2AFC"/>
    <w:rsid w:val="006E483B"/>
    <w:rsid w:val="006E4925"/>
    <w:rsid w:val="006E4A78"/>
    <w:rsid w:val="006E5E78"/>
    <w:rsid w:val="006E6918"/>
    <w:rsid w:val="006E7371"/>
    <w:rsid w:val="006E7D50"/>
    <w:rsid w:val="006F007D"/>
    <w:rsid w:val="006F0B34"/>
    <w:rsid w:val="006F2B96"/>
    <w:rsid w:val="006F2FDD"/>
    <w:rsid w:val="006F37BD"/>
    <w:rsid w:val="006F3B7F"/>
    <w:rsid w:val="006F433E"/>
    <w:rsid w:val="006F5D9B"/>
    <w:rsid w:val="006F6040"/>
    <w:rsid w:val="006F6A01"/>
    <w:rsid w:val="006F7A70"/>
    <w:rsid w:val="006F7AE3"/>
    <w:rsid w:val="0070008E"/>
    <w:rsid w:val="00700CB0"/>
    <w:rsid w:val="00700F67"/>
    <w:rsid w:val="00700FCD"/>
    <w:rsid w:val="00701440"/>
    <w:rsid w:val="00701805"/>
    <w:rsid w:val="007028C8"/>
    <w:rsid w:val="007033BA"/>
    <w:rsid w:val="007035E2"/>
    <w:rsid w:val="00703EE9"/>
    <w:rsid w:val="0070416A"/>
    <w:rsid w:val="00704C7A"/>
    <w:rsid w:val="00704F92"/>
    <w:rsid w:val="007051B3"/>
    <w:rsid w:val="00705802"/>
    <w:rsid w:val="007063BE"/>
    <w:rsid w:val="00706AD8"/>
    <w:rsid w:val="00706C5F"/>
    <w:rsid w:val="0070718C"/>
    <w:rsid w:val="00707415"/>
    <w:rsid w:val="00707B46"/>
    <w:rsid w:val="00707D26"/>
    <w:rsid w:val="007102F0"/>
    <w:rsid w:val="007108D0"/>
    <w:rsid w:val="00711084"/>
    <w:rsid w:val="0071133E"/>
    <w:rsid w:val="0071270D"/>
    <w:rsid w:val="0071329B"/>
    <w:rsid w:val="007134EC"/>
    <w:rsid w:val="00713C02"/>
    <w:rsid w:val="00714083"/>
    <w:rsid w:val="00714687"/>
    <w:rsid w:val="00714F06"/>
    <w:rsid w:val="00717622"/>
    <w:rsid w:val="00717743"/>
    <w:rsid w:val="00717A41"/>
    <w:rsid w:val="0072072A"/>
    <w:rsid w:val="00721291"/>
    <w:rsid w:val="00721990"/>
    <w:rsid w:val="00721D3A"/>
    <w:rsid w:val="00721ED0"/>
    <w:rsid w:val="00724276"/>
    <w:rsid w:val="00725128"/>
    <w:rsid w:val="007252C4"/>
    <w:rsid w:val="00725AEA"/>
    <w:rsid w:val="00725FB3"/>
    <w:rsid w:val="00727481"/>
    <w:rsid w:val="007274A2"/>
    <w:rsid w:val="00730545"/>
    <w:rsid w:val="007313B4"/>
    <w:rsid w:val="00731653"/>
    <w:rsid w:val="00731E0B"/>
    <w:rsid w:val="007329B7"/>
    <w:rsid w:val="00733B8C"/>
    <w:rsid w:val="0073406C"/>
    <w:rsid w:val="007346CF"/>
    <w:rsid w:val="0073799F"/>
    <w:rsid w:val="007403FD"/>
    <w:rsid w:val="00740998"/>
    <w:rsid w:val="00740B3B"/>
    <w:rsid w:val="00740BBC"/>
    <w:rsid w:val="00741988"/>
    <w:rsid w:val="00741FB9"/>
    <w:rsid w:val="007452BB"/>
    <w:rsid w:val="00746291"/>
    <w:rsid w:val="0074663C"/>
    <w:rsid w:val="00746BC5"/>
    <w:rsid w:val="00750274"/>
    <w:rsid w:val="00750A5F"/>
    <w:rsid w:val="00751A38"/>
    <w:rsid w:val="00751BC0"/>
    <w:rsid w:val="00751D84"/>
    <w:rsid w:val="007523AA"/>
    <w:rsid w:val="007523AB"/>
    <w:rsid w:val="0075259C"/>
    <w:rsid w:val="00752B24"/>
    <w:rsid w:val="00753545"/>
    <w:rsid w:val="007543E2"/>
    <w:rsid w:val="00754510"/>
    <w:rsid w:val="00754C8B"/>
    <w:rsid w:val="0075616B"/>
    <w:rsid w:val="00756214"/>
    <w:rsid w:val="0075625A"/>
    <w:rsid w:val="00756485"/>
    <w:rsid w:val="00756848"/>
    <w:rsid w:val="00756B51"/>
    <w:rsid w:val="00756BFA"/>
    <w:rsid w:val="00757185"/>
    <w:rsid w:val="00757596"/>
    <w:rsid w:val="007577C0"/>
    <w:rsid w:val="0076033D"/>
    <w:rsid w:val="00761F39"/>
    <w:rsid w:val="0076223F"/>
    <w:rsid w:val="0076313B"/>
    <w:rsid w:val="00763555"/>
    <w:rsid w:val="00764E90"/>
    <w:rsid w:val="0076501E"/>
    <w:rsid w:val="00765582"/>
    <w:rsid w:val="00765697"/>
    <w:rsid w:val="007658DC"/>
    <w:rsid w:val="00765990"/>
    <w:rsid w:val="007660E0"/>
    <w:rsid w:val="00766362"/>
    <w:rsid w:val="007663DC"/>
    <w:rsid w:val="00766F75"/>
    <w:rsid w:val="00767063"/>
    <w:rsid w:val="00767309"/>
    <w:rsid w:val="00767714"/>
    <w:rsid w:val="007679C0"/>
    <w:rsid w:val="00770E4A"/>
    <w:rsid w:val="00770ED0"/>
    <w:rsid w:val="007710FA"/>
    <w:rsid w:val="00771493"/>
    <w:rsid w:val="007728DF"/>
    <w:rsid w:val="007738AD"/>
    <w:rsid w:val="00773CEC"/>
    <w:rsid w:val="0077410A"/>
    <w:rsid w:val="0077491B"/>
    <w:rsid w:val="00774D0B"/>
    <w:rsid w:val="00774F0E"/>
    <w:rsid w:val="00775C3F"/>
    <w:rsid w:val="00775CD7"/>
    <w:rsid w:val="00777B38"/>
    <w:rsid w:val="00777E3A"/>
    <w:rsid w:val="007806E9"/>
    <w:rsid w:val="0078115F"/>
    <w:rsid w:val="007811A2"/>
    <w:rsid w:val="007820CF"/>
    <w:rsid w:val="00782BA9"/>
    <w:rsid w:val="0078573E"/>
    <w:rsid w:val="007871E8"/>
    <w:rsid w:val="00787C15"/>
    <w:rsid w:val="00787F0A"/>
    <w:rsid w:val="00790775"/>
    <w:rsid w:val="00790A0A"/>
    <w:rsid w:val="00790A4D"/>
    <w:rsid w:val="007923FE"/>
    <w:rsid w:val="00792F18"/>
    <w:rsid w:val="00792FAC"/>
    <w:rsid w:val="00793322"/>
    <w:rsid w:val="00793388"/>
    <w:rsid w:val="007947C1"/>
    <w:rsid w:val="007951FD"/>
    <w:rsid w:val="0079548E"/>
    <w:rsid w:val="00795F06"/>
    <w:rsid w:val="00796138"/>
    <w:rsid w:val="00796A8D"/>
    <w:rsid w:val="00796EBF"/>
    <w:rsid w:val="00797535"/>
    <w:rsid w:val="007979CE"/>
    <w:rsid w:val="007A01DC"/>
    <w:rsid w:val="007A0A4C"/>
    <w:rsid w:val="007A120B"/>
    <w:rsid w:val="007A1993"/>
    <w:rsid w:val="007A1E28"/>
    <w:rsid w:val="007A1FB6"/>
    <w:rsid w:val="007A2050"/>
    <w:rsid w:val="007A2326"/>
    <w:rsid w:val="007A255B"/>
    <w:rsid w:val="007A30C1"/>
    <w:rsid w:val="007A32D7"/>
    <w:rsid w:val="007A36D9"/>
    <w:rsid w:val="007A544A"/>
    <w:rsid w:val="007A58BB"/>
    <w:rsid w:val="007A6F4D"/>
    <w:rsid w:val="007A763A"/>
    <w:rsid w:val="007A7AB5"/>
    <w:rsid w:val="007B0C0E"/>
    <w:rsid w:val="007B1DAE"/>
    <w:rsid w:val="007B2432"/>
    <w:rsid w:val="007B25AB"/>
    <w:rsid w:val="007B2F41"/>
    <w:rsid w:val="007B2FB5"/>
    <w:rsid w:val="007B4268"/>
    <w:rsid w:val="007B496A"/>
    <w:rsid w:val="007B4B4E"/>
    <w:rsid w:val="007B60B9"/>
    <w:rsid w:val="007B612F"/>
    <w:rsid w:val="007B6360"/>
    <w:rsid w:val="007B640D"/>
    <w:rsid w:val="007B67C2"/>
    <w:rsid w:val="007C0A28"/>
    <w:rsid w:val="007C0B75"/>
    <w:rsid w:val="007C19F0"/>
    <w:rsid w:val="007C2346"/>
    <w:rsid w:val="007C257A"/>
    <w:rsid w:val="007C4C9A"/>
    <w:rsid w:val="007C4DF2"/>
    <w:rsid w:val="007C4E6C"/>
    <w:rsid w:val="007C4F9E"/>
    <w:rsid w:val="007C5CEA"/>
    <w:rsid w:val="007C5DF0"/>
    <w:rsid w:val="007C67F2"/>
    <w:rsid w:val="007C6908"/>
    <w:rsid w:val="007C6BC3"/>
    <w:rsid w:val="007C6C53"/>
    <w:rsid w:val="007C72BC"/>
    <w:rsid w:val="007C7687"/>
    <w:rsid w:val="007C76FE"/>
    <w:rsid w:val="007C7A19"/>
    <w:rsid w:val="007C7B55"/>
    <w:rsid w:val="007C7D6A"/>
    <w:rsid w:val="007C7F54"/>
    <w:rsid w:val="007C7FD8"/>
    <w:rsid w:val="007D0019"/>
    <w:rsid w:val="007D08C9"/>
    <w:rsid w:val="007D0FB4"/>
    <w:rsid w:val="007D1020"/>
    <w:rsid w:val="007D25DD"/>
    <w:rsid w:val="007D3CAC"/>
    <w:rsid w:val="007D4972"/>
    <w:rsid w:val="007D4B2D"/>
    <w:rsid w:val="007D50B7"/>
    <w:rsid w:val="007D5D2A"/>
    <w:rsid w:val="007D6066"/>
    <w:rsid w:val="007D6336"/>
    <w:rsid w:val="007D6349"/>
    <w:rsid w:val="007D6355"/>
    <w:rsid w:val="007D66F0"/>
    <w:rsid w:val="007D6E17"/>
    <w:rsid w:val="007D7731"/>
    <w:rsid w:val="007E036E"/>
    <w:rsid w:val="007E0645"/>
    <w:rsid w:val="007E1770"/>
    <w:rsid w:val="007E1F7C"/>
    <w:rsid w:val="007E25A8"/>
    <w:rsid w:val="007E282D"/>
    <w:rsid w:val="007E2E2F"/>
    <w:rsid w:val="007E4685"/>
    <w:rsid w:val="007E46C0"/>
    <w:rsid w:val="007E47DA"/>
    <w:rsid w:val="007E7599"/>
    <w:rsid w:val="007E75A7"/>
    <w:rsid w:val="007F0C54"/>
    <w:rsid w:val="007F15BF"/>
    <w:rsid w:val="007F2359"/>
    <w:rsid w:val="007F2F4E"/>
    <w:rsid w:val="007F2FC8"/>
    <w:rsid w:val="007F4190"/>
    <w:rsid w:val="007F428F"/>
    <w:rsid w:val="007F476F"/>
    <w:rsid w:val="007F47EB"/>
    <w:rsid w:val="007F4B75"/>
    <w:rsid w:val="007F4ECE"/>
    <w:rsid w:val="007F56B7"/>
    <w:rsid w:val="007F5A63"/>
    <w:rsid w:val="007F6024"/>
    <w:rsid w:val="007F6058"/>
    <w:rsid w:val="007F635E"/>
    <w:rsid w:val="007F6D99"/>
    <w:rsid w:val="007F7413"/>
    <w:rsid w:val="007F77D1"/>
    <w:rsid w:val="007F7A72"/>
    <w:rsid w:val="007F7FDB"/>
    <w:rsid w:val="008003D2"/>
    <w:rsid w:val="00800963"/>
    <w:rsid w:val="00800AD8"/>
    <w:rsid w:val="00801C84"/>
    <w:rsid w:val="00802D9B"/>
    <w:rsid w:val="00802E96"/>
    <w:rsid w:val="00802F47"/>
    <w:rsid w:val="008040BF"/>
    <w:rsid w:val="0080415F"/>
    <w:rsid w:val="0080487B"/>
    <w:rsid w:val="008062BA"/>
    <w:rsid w:val="00806EFF"/>
    <w:rsid w:val="00810179"/>
    <w:rsid w:val="00810307"/>
    <w:rsid w:val="008105EF"/>
    <w:rsid w:val="00811A02"/>
    <w:rsid w:val="00812303"/>
    <w:rsid w:val="008123EA"/>
    <w:rsid w:val="008125B0"/>
    <w:rsid w:val="0081382B"/>
    <w:rsid w:val="008138B9"/>
    <w:rsid w:val="00814283"/>
    <w:rsid w:val="00814E3C"/>
    <w:rsid w:val="00815B85"/>
    <w:rsid w:val="00815D6F"/>
    <w:rsid w:val="00816967"/>
    <w:rsid w:val="00816B4E"/>
    <w:rsid w:val="00817593"/>
    <w:rsid w:val="00820D41"/>
    <w:rsid w:val="00822D4B"/>
    <w:rsid w:val="00822FE6"/>
    <w:rsid w:val="008236DA"/>
    <w:rsid w:val="00823C62"/>
    <w:rsid w:val="00824372"/>
    <w:rsid w:val="00824422"/>
    <w:rsid w:val="0082509B"/>
    <w:rsid w:val="008253C1"/>
    <w:rsid w:val="00826010"/>
    <w:rsid w:val="008260DE"/>
    <w:rsid w:val="008262D8"/>
    <w:rsid w:val="00826385"/>
    <w:rsid w:val="00826FF9"/>
    <w:rsid w:val="0083181D"/>
    <w:rsid w:val="00832806"/>
    <w:rsid w:val="00833FCA"/>
    <w:rsid w:val="0083483A"/>
    <w:rsid w:val="008349C6"/>
    <w:rsid w:val="008350DE"/>
    <w:rsid w:val="008353CC"/>
    <w:rsid w:val="008355F4"/>
    <w:rsid w:val="008356A8"/>
    <w:rsid w:val="008363E9"/>
    <w:rsid w:val="00836F64"/>
    <w:rsid w:val="008377F0"/>
    <w:rsid w:val="008378AD"/>
    <w:rsid w:val="00837AE7"/>
    <w:rsid w:val="00837F6F"/>
    <w:rsid w:val="0084002C"/>
    <w:rsid w:val="008406A5"/>
    <w:rsid w:val="00840998"/>
    <w:rsid w:val="00840CC0"/>
    <w:rsid w:val="00840F30"/>
    <w:rsid w:val="008434B3"/>
    <w:rsid w:val="008435CB"/>
    <w:rsid w:val="00845F8B"/>
    <w:rsid w:val="0084611D"/>
    <w:rsid w:val="008477F4"/>
    <w:rsid w:val="00847DE9"/>
    <w:rsid w:val="00847EF1"/>
    <w:rsid w:val="00851084"/>
    <w:rsid w:val="0085109A"/>
    <w:rsid w:val="008514A2"/>
    <w:rsid w:val="0085453C"/>
    <w:rsid w:val="00854983"/>
    <w:rsid w:val="00855678"/>
    <w:rsid w:val="008558B4"/>
    <w:rsid w:val="00855BE2"/>
    <w:rsid w:val="00856F19"/>
    <w:rsid w:val="0085704D"/>
    <w:rsid w:val="008574B1"/>
    <w:rsid w:val="00857796"/>
    <w:rsid w:val="0086031A"/>
    <w:rsid w:val="008603D4"/>
    <w:rsid w:val="00860ABD"/>
    <w:rsid w:val="0086134E"/>
    <w:rsid w:val="008616CF"/>
    <w:rsid w:val="008617D0"/>
    <w:rsid w:val="00861A01"/>
    <w:rsid w:val="00862264"/>
    <w:rsid w:val="008628AA"/>
    <w:rsid w:val="00863541"/>
    <w:rsid w:val="00863BC9"/>
    <w:rsid w:val="0086407E"/>
    <w:rsid w:val="00864B5D"/>
    <w:rsid w:val="00864E08"/>
    <w:rsid w:val="008652EA"/>
    <w:rsid w:val="00865F67"/>
    <w:rsid w:val="0086624F"/>
    <w:rsid w:val="00866DFE"/>
    <w:rsid w:val="00866F79"/>
    <w:rsid w:val="00867F40"/>
    <w:rsid w:val="008708D1"/>
    <w:rsid w:val="00870CF0"/>
    <w:rsid w:val="00871602"/>
    <w:rsid w:val="008717D0"/>
    <w:rsid w:val="00871879"/>
    <w:rsid w:val="008727D3"/>
    <w:rsid w:val="00874BAF"/>
    <w:rsid w:val="00874C1E"/>
    <w:rsid w:val="00875460"/>
    <w:rsid w:val="00875FC1"/>
    <w:rsid w:val="0087700A"/>
    <w:rsid w:val="00877604"/>
    <w:rsid w:val="0088005F"/>
    <w:rsid w:val="008805F5"/>
    <w:rsid w:val="00880775"/>
    <w:rsid w:val="00882C8B"/>
    <w:rsid w:val="00882F5A"/>
    <w:rsid w:val="00883213"/>
    <w:rsid w:val="00883C41"/>
    <w:rsid w:val="00883FC7"/>
    <w:rsid w:val="00884677"/>
    <w:rsid w:val="00884B7F"/>
    <w:rsid w:val="00884FE7"/>
    <w:rsid w:val="00885619"/>
    <w:rsid w:val="008863D7"/>
    <w:rsid w:val="00886921"/>
    <w:rsid w:val="00886F16"/>
    <w:rsid w:val="00887522"/>
    <w:rsid w:val="00887EFC"/>
    <w:rsid w:val="008905A4"/>
    <w:rsid w:val="00890E80"/>
    <w:rsid w:val="00890F0F"/>
    <w:rsid w:val="00892DD2"/>
    <w:rsid w:val="0089301A"/>
    <w:rsid w:val="00893113"/>
    <w:rsid w:val="00893283"/>
    <w:rsid w:val="008934BC"/>
    <w:rsid w:val="00893CA5"/>
    <w:rsid w:val="00895FE6"/>
    <w:rsid w:val="0089601D"/>
    <w:rsid w:val="0089665C"/>
    <w:rsid w:val="008978DF"/>
    <w:rsid w:val="008A0B56"/>
    <w:rsid w:val="008A0FB9"/>
    <w:rsid w:val="008A19CF"/>
    <w:rsid w:val="008A1BA1"/>
    <w:rsid w:val="008A1F53"/>
    <w:rsid w:val="008A2A6D"/>
    <w:rsid w:val="008A2B32"/>
    <w:rsid w:val="008A3700"/>
    <w:rsid w:val="008A4175"/>
    <w:rsid w:val="008A5249"/>
    <w:rsid w:val="008A60BD"/>
    <w:rsid w:val="008A60F5"/>
    <w:rsid w:val="008A61D4"/>
    <w:rsid w:val="008A626C"/>
    <w:rsid w:val="008A6872"/>
    <w:rsid w:val="008B00B8"/>
    <w:rsid w:val="008B03F8"/>
    <w:rsid w:val="008B08E8"/>
    <w:rsid w:val="008B18AA"/>
    <w:rsid w:val="008B2432"/>
    <w:rsid w:val="008B2CDB"/>
    <w:rsid w:val="008B38C0"/>
    <w:rsid w:val="008B5248"/>
    <w:rsid w:val="008B6DAE"/>
    <w:rsid w:val="008B6E44"/>
    <w:rsid w:val="008B75B8"/>
    <w:rsid w:val="008C0180"/>
    <w:rsid w:val="008C1EE7"/>
    <w:rsid w:val="008C2218"/>
    <w:rsid w:val="008C25DB"/>
    <w:rsid w:val="008C2794"/>
    <w:rsid w:val="008C3909"/>
    <w:rsid w:val="008C3E53"/>
    <w:rsid w:val="008C40B4"/>
    <w:rsid w:val="008C477F"/>
    <w:rsid w:val="008C4E76"/>
    <w:rsid w:val="008C517D"/>
    <w:rsid w:val="008C5694"/>
    <w:rsid w:val="008C7CDA"/>
    <w:rsid w:val="008D0591"/>
    <w:rsid w:val="008D07D5"/>
    <w:rsid w:val="008D0C1A"/>
    <w:rsid w:val="008D15CB"/>
    <w:rsid w:val="008D239F"/>
    <w:rsid w:val="008D2504"/>
    <w:rsid w:val="008D37D3"/>
    <w:rsid w:val="008D387E"/>
    <w:rsid w:val="008D5E3A"/>
    <w:rsid w:val="008D7A2E"/>
    <w:rsid w:val="008D7EFF"/>
    <w:rsid w:val="008D7F32"/>
    <w:rsid w:val="008E07E9"/>
    <w:rsid w:val="008E1A17"/>
    <w:rsid w:val="008E1D31"/>
    <w:rsid w:val="008E21E3"/>
    <w:rsid w:val="008E2B88"/>
    <w:rsid w:val="008E3BC5"/>
    <w:rsid w:val="008E40BD"/>
    <w:rsid w:val="008E48E3"/>
    <w:rsid w:val="008E4E04"/>
    <w:rsid w:val="008E5118"/>
    <w:rsid w:val="008E6923"/>
    <w:rsid w:val="008E6A4F"/>
    <w:rsid w:val="008F0067"/>
    <w:rsid w:val="008F06E8"/>
    <w:rsid w:val="008F0BB1"/>
    <w:rsid w:val="008F2F9B"/>
    <w:rsid w:val="008F37E3"/>
    <w:rsid w:val="008F3DEA"/>
    <w:rsid w:val="008F4158"/>
    <w:rsid w:val="008F457D"/>
    <w:rsid w:val="008F5336"/>
    <w:rsid w:val="008F747D"/>
    <w:rsid w:val="008F7AFB"/>
    <w:rsid w:val="0090007E"/>
    <w:rsid w:val="009003B1"/>
    <w:rsid w:val="00900422"/>
    <w:rsid w:val="00900445"/>
    <w:rsid w:val="009007CE"/>
    <w:rsid w:val="00900A7F"/>
    <w:rsid w:val="00901A47"/>
    <w:rsid w:val="00901A84"/>
    <w:rsid w:val="00901D6F"/>
    <w:rsid w:val="00901F65"/>
    <w:rsid w:val="009021DD"/>
    <w:rsid w:val="00902726"/>
    <w:rsid w:val="00904346"/>
    <w:rsid w:val="00904D38"/>
    <w:rsid w:val="0090682D"/>
    <w:rsid w:val="00906F3E"/>
    <w:rsid w:val="009074C7"/>
    <w:rsid w:val="0090755D"/>
    <w:rsid w:val="0091007C"/>
    <w:rsid w:val="009102B9"/>
    <w:rsid w:val="00910AE0"/>
    <w:rsid w:val="0091128D"/>
    <w:rsid w:val="009123A9"/>
    <w:rsid w:val="00912BF8"/>
    <w:rsid w:val="00912F0C"/>
    <w:rsid w:val="00914143"/>
    <w:rsid w:val="00915026"/>
    <w:rsid w:val="0091503C"/>
    <w:rsid w:val="00915490"/>
    <w:rsid w:val="00915BA9"/>
    <w:rsid w:val="00916289"/>
    <w:rsid w:val="00916503"/>
    <w:rsid w:val="009168D3"/>
    <w:rsid w:val="009205F4"/>
    <w:rsid w:val="00920B17"/>
    <w:rsid w:val="00920C4A"/>
    <w:rsid w:val="0092116D"/>
    <w:rsid w:val="00921300"/>
    <w:rsid w:val="0092153F"/>
    <w:rsid w:val="00921E9C"/>
    <w:rsid w:val="009223C1"/>
    <w:rsid w:val="00922444"/>
    <w:rsid w:val="00922B3F"/>
    <w:rsid w:val="009232D6"/>
    <w:rsid w:val="00923892"/>
    <w:rsid w:val="00924BCC"/>
    <w:rsid w:val="00924E04"/>
    <w:rsid w:val="00926E01"/>
    <w:rsid w:val="00927A49"/>
    <w:rsid w:val="00927F02"/>
    <w:rsid w:val="009301DA"/>
    <w:rsid w:val="009303B6"/>
    <w:rsid w:val="009313C7"/>
    <w:rsid w:val="00931866"/>
    <w:rsid w:val="00931C04"/>
    <w:rsid w:val="0093279B"/>
    <w:rsid w:val="00932DA4"/>
    <w:rsid w:val="00933B13"/>
    <w:rsid w:val="00933CE6"/>
    <w:rsid w:val="009344BE"/>
    <w:rsid w:val="009351FE"/>
    <w:rsid w:val="00935332"/>
    <w:rsid w:val="00935466"/>
    <w:rsid w:val="009358C6"/>
    <w:rsid w:val="00935D1F"/>
    <w:rsid w:val="009362B9"/>
    <w:rsid w:val="009370C9"/>
    <w:rsid w:val="00937C63"/>
    <w:rsid w:val="00937FA8"/>
    <w:rsid w:val="00937FBD"/>
    <w:rsid w:val="0094028B"/>
    <w:rsid w:val="00940DEE"/>
    <w:rsid w:val="009417B9"/>
    <w:rsid w:val="009419E0"/>
    <w:rsid w:val="00941DDB"/>
    <w:rsid w:val="00942762"/>
    <w:rsid w:val="00942C03"/>
    <w:rsid w:val="00943C59"/>
    <w:rsid w:val="00943F08"/>
    <w:rsid w:val="00944148"/>
    <w:rsid w:val="00944A96"/>
    <w:rsid w:val="00944E13"/>
    <w:rsid w:val="00945D71"/>
    <w:rsid w:val="00945D75"/>
    <w:rsid w:val="00946385"/>
    <w:rsid w:val="00946782"/>
    <w:rsid w:val="00947B3B"/>
    <w:rsid w:val="0095075D"/>
    <w:rsid w:val="00950ADA"/>
    <w:rsid w:val="00950EF3"/>
    <w:rsid w:val="00950FF8"/>
    <w:rsid w:val="00951854"/>
    <w:rsid w:val="0095198E"/>
    <w:rsid w:val="00951E32"/>
    <w:rsid w:val="00951FB2"/>
    <w:rsid w:val="009524BF"/>
    <w:rsid w:val="00952DDE"/>
    <w:rsid w:val="0095308C"/>
    <w:rsid w:val="0095336E"/>
    <w:rsid w:val="0095367D"/>
    <w:rsid w:val="00953E88"/>
    <w:rsid w:val="00955D32"/>
    <w:rsid w:val="0095668A"/>
    <w:rsid w:val="009573D2"/>
    <w:rsid w:val="00957809"/>
    <w:rsid w:val="00957890"/>
    <w:rsid w:val="009600E7"/>
    <w:rsid w:val="00961349"/>
    <w:rsid w:val="009618E3"/>
    <w:rsid w:val="00962099"/>
    <w:rsid w:val="0096331C"/>
    <w:rsid w:val="00963591"/>
    <w:rsid w:val="009635EA"/>
    <w:rsid w:val="0096362B"/>
    <w:rsid w:val="00964902"/>
    <w:rsid w:val="00964935"/>
    <w:rsid w:val="00964E5E"/>
    <w:rsid w:val="00965DDE"/>
    <w:rsid w:val="00965FB5"/>
    <w:rsid w:val="009662B4"/>
    <w:rsid w:val="00966386"/>
    <w:rsid w:val="009664E9"/>
    <w:rsid w:val="00967969"/>
    <w:rsid w:val="00967FF3"/>
    <w:rsid w:val="009702CF"/>
    <w:rsid w:val="0097103D"/>
    <w:rsid w:val="00971414"/>
    <w:rsid w:val="009719BB"/>
    <w:rsid w:val="00971A4B"/>
    <w:rsid w:val="00972E97"/>
    <w:rsid w:val="009736CC"/>
    <w:rsid w:val="009755B8"/>
    <w:rsid w:val="00975FC3"/>
    <w:rsid w:val="009764AC"/>
    <w:rsid w:val="00976676"/>
    <w:rsid w:val="00976B14"/>
    <w:rsid w:val="00977F03"/>
    <w:rsid w:val="00981ACE"/>
    <w:rsid w:val="00983475"/>
    <w:rsid w:val="00983EAF"/>
    <w:rsid w:val="00983F0D"/>
    <w:rsid w:val="009852B9"/>
    <w:rsid w:val="0098589B"/>
    <w:rsid w:val="00985D72"/>
    <w:rsid w:val="00986FEA"/>
    <w:rsid w:val="009874A7"/>
    <w:rsid w:val="009879CA"/>
    <w:rsid w:val="00987B1E"/>
    <w:rsid w:val="00987F56"/>
    <w:rsid w:val="00990092"/>
    <w:rsid w:val="00990248"/>
    <w:rsid w:val="00990EDB"/>
    <w:rsid w:val="00990F27"/>
    <w:rsid w:val="00991B0E"/>
    <w:rsid w:val="00991F6A"/>
    <w:rsid w:val="009921E3"/>
    <w:rsid w:val="00992693"/>
    <w:rsid w:val="00992914"/>
    <w:rsid w:val="00992FD1"/>
    <w:rsid w:val="009930C7"/>
    <w:rsid w:val="00993A21"/>
    <w:rsid w:val="00993A7E"/>
    <w:rsid w:val="00994A58"/>
    <w:rsid w:val="00994ED8"/>
    <w:rsid w:val="009957F7"/>
    <w:rsid w:val="00995E50"/>
    <w:rsid w:val="00997C95"/>
    <w:rsid w:val="00997E5A"/>
    <w:rsid w:val="009A05CB"/>
    <w:rsid w:val="009A05E9"/>
    <w:rsid w:val="009A09A6"/>
    <w:rsid w:val="009A0EF0"/>
    <w:rsid w:val="009A1843"/>
    <w:rsid w:val="009A2276"/>
    <w:rsid w:val="009A2E03"/>
    <w:rsid w:val="009A310E"/>
    <w:rsid w:val="009A4262"/>
    <w:rsid w:val="009A76E1"/>
    <w:rsid w:val="009A7AF9"/>
    <w:rsid w:val="009A7D9C"/>
    <w:rsid w:val="009A7FA4"/>
    <w:rsid w:val="009B013B"/>
    <w:rsid w:val="009B0806"/>
    <w:rsid w:val="009B094B"/>
    <w:rsid w:val="009B2589"/>
    <w:rsid w:val="009B27B1"/>
    <w:rsid w:val="009B2AE5"/>
    <w:rsid w:val="009B2BB3"/>
    <w:rsid w:val="009B3659"/>
    <w:rsid w:val="009B36A7"/>
    <w:rsid w:val="009B40C3"/>
    <w:rsid w:val="009B419F"/>
    <w:rsid w:val="009B4739"/>
    <w:rsid w:val="009B474A"/>
    <w:rsid w:val="009B5463"/>
    <w:rsid w:val="009B54E3"/>
    <w:rsid w:val="009B57C7"/>
    <w:rsid w:val="009B58DC"/>
    <w:rsid w:val="009B6B16"/>
    <w:rsid w:val="009B6F26"/>
    <w:rsid w:val="009B7110"/>
    <w:rsid w:val="009C11EB"/>
    <w:rsid w:val="009C1928"/>
    <w:rsid w:val="009C1BBA"/>
    <w:rsid w:val="009C1FC1"/>
    <w:rsid w:val="009C29DA"/>
    <w:rsid w:val="009C3794"/>
    <w:rsid w:val="009C3CC4"/>
    <w:rsid w:val="009C3DE6"/>
    <w:rsid w:val="009C565B"/>
    <w:rsid w:val="009C7806"/>
    <w:rsid w:val="009C787E"/>
    <w:rsid w:val="009C7F2C"/>
    <w:rsid w:val="009D04D1"/>
    <w:rsid w:val="009D0566"/>
    <w:rsid w:val="009D0D09"/>
    <w:rsid w:val="009D278F"/>
    <w:rsid w:val="009D2BBB"/>
    <w:rsid w:val="009D2F56"/>
    <w:rsid w:val="009D3152"/>
    <w:rsid w:val="009D3599"/>
    <w:rsid w:val="009D35D1"/>
    <w:rsid w:val="009D412E"/>
    <w:rsid w:val="009D4909"/>
    <w:rsid w:val="009D55A5"/>
    <w:rsid w:val="009D5AAD"/>
    <w:rsid w:val="009D6F8E"/>
    <w:rsid w:val="009D7010"/>
    <w:rsid w:val="009D70D4"/>
    <w:rsid w:val="009E0638"/>
    <w:rsid w:val="009E0A42"/>
    <w:rsid w:val="009E0A47"/>
    <w:rsid w:val="009E1501"/>
    <w:rsid w:val="009E2549"/>
    <w:rsid w:val="009E547C"/>
    <w:rsid w:val="009E5F8D"/>
    <w:rsid w:val="009E61C6"/>
    <w:rsid w:val="009E6304"/>
    <w:rsid w:val="009E70FB"/>
    <w:rsid w:val="009E75BC"/>
    <w:rsid w:val="009E7A62"/>
    <w:rsid w:val="009E7F4D"/>
    <w:rsid w:val="009F0A3B"/>
    <w:rsid w:val="009F0A60"/>
    <w:rsid w:val="009F0D47"/>
    <w:rsid w:val="009F2259"/>
    <w:rsid w:val="009F27E7"/>
    <w:rsid w:val="009F33E8"/>
    <w:rsid w:val="009F35E8"/>
    <w:rsid w:val="009F3B47"/>
    <w:rsid w:val="009F4927"/>
    <w:rsid w:val="009F5CAD"/>
    <w:rsid w:val="009F5CF4"/>
    <w:rsid w:val="009F7A59"/>
    <w:rsid w:val="009F7B10"/>
    <w:rsid w:val="009F7BE0"/>
    <w:rsid w:val="00A00F6B"/>
    <w:rsid w:val="00A0107C"/>
    <w:rsid w:val="00A02B72"/>
    <w:rsid w:val="00A02D9D"/>
    <w:rsid w:val="00A02E71"/>
    <w:rsid w:val="00A02EB0"/>
    <w:rsid w:val="00A04507"/>
    <w:rsid w:val="00A04AC6"/>
    <w:rsid w:val="00A0532E"/>
    <w:rsid w:val="00A07588"/>
    <w:rsid w:val="00A102C6"/>
    <w:rsid w:val="00A1146A"/>
    <w:rsid w:val="00A11471"/>
    <w:rsid w:val="00A11AAD"/>
    <w:rsid w:val="00A11DEB"/>
    <w:rsid w:val="00A12084"/>
    <w:rsid w:val="00A126CA"/>
    <w:rsid w:val="00A1319B"/>
    <w:rsid w:val="00A137E3"/>
    <w:rsid w:val="00A13E35"/>
    <w:rsid w:val="00A151CE"/>
    <w:rsid w:val="00A15422"/>
    <w:rsid w:val="00A15A80"/>
    <w:rsid w:val="00A15BD4"/>
    <w:rsid w:val="00A16568"/>
    <w:rsid w:val="00A16696"/>
    <w:rsid w:val="00A171CB"/>
    <w:rsid w:val="00A17821"/>
    <w:rsid w:val="00A2048D"/>
    <w:rsid w:val="00A20C30"/>
    <w:rsid w:val="00A20EE7"/>
    <w:rsid w:val="00A20F45"/>
    <w:rsid w:val="00A21391"/>
    <w:rsid w:val="00A219B9"/>
    <w:rsid w:val="00A233B4"/>
    <w:rsid w:val="00A24441"/>
    <w:rsid w:val="00A2557F"/>
    <w:rsid w:val="00A25A74"/>
    <w:rsid w:val="00A25C6E"/>
    <w:rsid w:val="00A26545"/>
    <w:rsid w:val="00A26A8F"/>
    <w:rsid w:val="00A27693"/>
    <w:rsid w:val="00A27D73"/>
    <w:rsid w:val="00A27E52"/>
    <w:rsid w:val="00A30063"/>
    <w:rsid w:val="00A305F1"/>
    <w:rsid w:val="00A30935"/>
    <w:rsid w:val="00A309A3"/>
    <w:rsid w:val="00A322DA"/>
    <w:rsid w:val="00A33264"/>
    <w:rsid w:val="00A3347D"/>
    <w:rsid w:val="00A34341"/>
    <w:rsid w:val="00A34483"/>
    <w:rsid w:val="00A34792"/>
    <w:rsid w:val="00A3490E"/>
    <w:rsid w:val="00A34BFD"/>
    <w:rsid w:val="00A354F3"/>
    <w:rsid w:val="00A35AB9"/>
    <w:rsid w:val="00A35DF5"/>
    <w:rsid w:val="00A36629"/>
    <w:rsid w:val="00A37CBD"/>
    <w:rsid w:val="00A40436"/>
    <w:rsid w:val="00A4056D"/>
    <w:rsid w:val="00A41441"/>
    <w:rsid w:val="00A42663"/>
    <w:rsid w:val="00A428F1"/>
    <w:rsid w:val="00A42B33"/>
    <w:rsid w:val="00A42BD6"/>
    <w:rsid w:val="00A436B4"/>
    <w:rsid w:val="00A43DE4"/>
    <w:rsid w:val="00A45769"/>
    <w:rsid w:val="00A4583C"/>
    <w:rsid w:val="00A5093C"/>
    <w:rsid w:val="00A50E9C"/>
    <w:rsid w:val="00A50F80"/>
    <w:rsid w:val="00A512FD"/>
    <w:rsid w:val="00A52249"/>
    <w:rsid w:val="00A5277F"/>
    <w:rsid w:val="00A52F3E"/>
    <w:rsid w:val="00A53AD3"/>
    <w:rsid w:val="00A54BE7"/>
    <w:rsid w:val="00A550FB"/>
    <w:rsid w:val="00A5580F"/>
    <w:rsid w:val="00A562F8"/>
    <w:rsid w:val="00A5644C"/>
    <w:rsid w:val="00A56782"/>
    <w:rsid w:val="00A56CCD"/>
    <w:rsid w:val="00A606A2"/>
    <w:rsid w:val="00A613BA"/>
    <w:rsid w:val="00A61405"/>
    <w:rsid w:val="00A6164B"/>
    <w:rsid w:val="00A61DBB"/>
    <w:rsid w:val="00A626DB"/>
    <w:rsid w:val="00A6284E"/>
    <w:rsid w:val="00A63F8B"/>
    <w:rsid w:val="00A64B79"/>
    <w:rsid w:val="00A64D48"/>
    <w:rsid w:val="00A64D9F"/>
    <w:rsid w:val="00A64DD7"/>
    <w:rsid w:val="00A65AB0"/>
    <w:rsid w:val="00A65AFC"/>
    <w:rsid w:val="00A65BAE"/>
    <w:rsid w:val="00A66660"/>
    <w:rsid w:val="00A670AE"/>
    <w:rsid w:val="00A673E0"/>
    <w:rsid w:val="00A67BCA"/>
    <w:rsid w:val="00A67D1C"/>
    <w:rsid w:val="00A7035C"/>
    <w:rsid w:val="00A70429"/>
    <w:rsid w:val="00A708A2"/>
    <w:rsid w:val="00A734C9"/>
    <w:rsid w:val="00A73B7D"/>
    <w:rsid w:val="00A7534A"/>
    <w:rsid w:val="00A75903"/>
    <w:rsid w:val="00A75CAC"/>
    <w:rsid w:val="00A7769E"/>
    <w:rsid w:val="00A77B8C"/>
    <w:rsid w:val="00A77C82"/>
    <w:rsid w:val="00A77DEA"/>
    <w:rsid w:val="00A8124C"/>
    <w:rsid w:val="00A81396"/>
    <w:rsid w:val="00A8169F"/>
    <w:rsid w:val="00A8196D"/>
    <w:rsid w:val="00A82DDB"/>
    <w:rsid w:val="00A83876"/>
    <w:rsid w:val="00A847CE"/>
    <w:rsid w:val="00A84D19"/>
    <w:rsid w:val="00A85214"/>
    <w:rsid w:val="00A85827"/>
    <w:rsid w:val="00A85A0E"/>
    <w:rsid w:val="00A8636C"/>
    <w:rsid w:val="00A86DC2"/>
    <w:rsid w:val="00A877E5"/>
    <w:rsid w:val="00A91364"/>
    <w:rsid w:val="00A91D35"/>
    <w:rsid w:val="00A929C1"/>
    <w:rsid w:val="00A93782"/>
    <w:rsid w:val="00A94503"/>
    <w:rsid w:val="00A955D8"/>
    <w:rsid w:val="00A95ACF"/>
    <w:rsid w:val="00A95E0C"/>
    <w:rsid w:val="00A9615E"/>
    <w:rsid w:val="00A96EC1"/>
    <w:rsid w:val="00A97150"/>
    <w:rsid w:val="00A97C85"/>
    <w:rsid w:val="00AA0000"/>
    <w:rsid w:val="00AA124A"/>
    <w:rsid w:val="00AA16D5"/>
    <w:rsid w:val="00AA246C"/>
    <w:rsid w:val="00AA280F"/>
    <w:rsid w:val="00AA2CC0"/>
    <w:rsid w:val="00AA2D17"/>
    <w:rsid w:val="00AA3BED"/>
    <w:rsid w:val="00AA4059"/>
    <w:rsid w:val="00AA42B6"/>
    <w:rsid w:val="00AA4DC7"/>
    <w:rsid w:val="00AA4E23"/>
    <w:rsid w:val="00AA5313"/>
    <w:rsid w:val="00AA55DF"/>
    <w:rsid w:val="00AA6247"/>
    <w:rsid w:val="00AA6D6D"/>
    <w:rsid w:val="00AA7676"/>
    <w:rsid w:val="00AA770F"/>
    <w:rsid w:val="00AB043E"/>
    <w:rsid w:val="00AB055D"/>
    <w:rsid w:val="00AB0D79"/>
    <w:rsid w:val="00AB135A"/>
    <w:rsid w:val="00AB1D74"/>
    <w:rsid w:val="00AB23DF"/>
    <w:rsid w:val="00AB2667"/>
    <w:rsid w:val="00AB2D6F"/>
    <w:rsid w:val="00AB3560"/>
    <w:rsid w:val="00AB3F95"/>
    <w:rsid w:val="00AB51DD"/>
    <w:rsid w:val="00AB5B7E"/>
    <w:rsid w:val="00AB5DFD"/>
    <w:rsid w:val="00AB7352"/>
    <w:rsid w:val="00AB75F8"/>
    <w:rsid w:val="00AB7DD2"/>
    <w:rsid w:val="00AC0521"/>
    <w:rsid w:val="00AC0F8F"/>
    <w:rsid w:val="00AC1376"/>
    <w:rsid w:val="00AC1AFC"/>
    <w:rsid w:val="00AC1EC6"/>
    <w:rsid w:val="00AC35B9"/>
    <w:rsid w:val="00AC41F7"/>
    <w:rsid w:val="00AC4604"/>
    <w:rsid w:val="00AC567A"/>
    <w:rsid w:val="00AD07F9"/>
    <w:rsid w:val="00AD19BA"/>
    <w:rsid w:val="00AD1B4D"/>
    <w:rsid w:val="00AD26B7"/>
    <w:rsid w:val="00AD4624"/>
    <w:rsid w:val="00AD4F22"/>
    <w:rsid w:val="00AD54D4"/>
    <w:rsid w:val="00AD5807"/>
    <w:rsid w:val="00AD65E0"/>
    <w:rsid w:val="00AD697D"/>
    <w:rsid w:val="00AD6AC8"/>
    <w:rsid w:val="00AD6E11"/>
    <w:rsid w:val="00AD7283"/>
    <w:rsid w:val="00AD755B"/>
    <w:rsid w:val="00AD7644"/>
    <w:rsid w:val="00AD7A88"/>
    <w:rsid w:val="00AE0FF9"/>
    <w:rsid w:val="00AE102B"/>
    <w:rsid w:val="00AE111D"/>
    <w:rsid w:val="00AE3176"/>
    <w:rsid w:val="00AE350C"/>
    <w:rsid w:val="00AE3E28"/>
    <w:rsid w:val="00AE3F3A"/>
    <w:rsid w:val="00AE43CB"/>
    <w:rsid w:val="00AE4552"/>
    <w:rsid w:val="00AE5E09"/>
    <w:rsid w:val="00AE5FD2"/>
    <w:rsid w:val="00AE77A1"/>
    <w:rsid w:val="00AF00B5"/>
    <w:rsid w:val="00AF101E"/>
    <w:rsid w:val="00AF129A"/>
    <w:rsid w:val="00AF12D8"/>
    <w:rsid w:val="00AF14BF"/>
    <w:rsid w:val="00AF16B6"/>
    <w:rsid w:val="00AF1A8C"/>
    <w:rsid w:val="00AF1AD3"/>
    <w:rsid w:val="00AF2365"/>
    <w:rsid w:val="00AF23A8"/>
    <w:rsid w:val="00AF2B14"/>
    <w:rsid w:val="00AF2EE2"/>
    <w:rsid w:val="00AF3B96"/>
    <w:rsid w:val="00AF3BAE"/>
    <w:rsid w:val="00AF3BD0"/>
    <w:rsid w:val="00AF5108"/>
    <w:rsid w:val="00AF67D8"/>
    <w:rsid w:val="00AF7308"/>
    <w:rsid w:val="00AF76FF"/>
    <w:rsid w:val="00AF7929"/>
    <w:rsid w:val="00B00A11"/>
    <w:rsid w:val="00B00D8F"/>
    <w:rsid w:val="00B0207D"/>
    <w:rsid w:val="00B02D36"/>
    <w:rsid w:val="00B0429D"/>
    <w:rsid w:val="00B046F1"/>
    <w:rsid w:val="00B05377"/>
    <w:rsid w:val="00B06B02"/>
    <w:rsid w:val="00B0735C"/>
    <w:rsid w:val="00B07C53"/>
    <w:rsid w:val="00B07FDB"/>
    <w:rsid w:val="00B100C1"/>
    <w:rsid w:val="00B12008"/>
    <w:rsid w:val="00B12166"/>
    <w:rsid w:val="00B12976"/>
    <w:rsid w:val="00B13B1E"/>
    <w:rsid w:val="00B13E7F"/>
    <w:rsid w:val="00B144FA"/>
    <w:rsid w:val="00B14ADE"/>
    <w:rsid w:val="00B14BE6"/>
    <w:rsid w:val="00B15D48"/>
    <w:rsid w:val="00B16083"/>
    <w:rsid w:val="00B165ED"/>
    <w:rsid w:val="00B166FA"/>
    <w:rsid w:val="00B17D31"/>
    <w:rsid w:val="00B2038D"/>
    <w:rsid w:val="00B21184"/>
    <w:rsid w:val="00B211A1"/>
    <w:rsid w:val="00B22350"/>
    <w:rsid w:val="00B251E0"/>
    <w:rsid w:val="00B25755"/>
    <w:rsid w:val="00B25804"/>
    <w:rsid w:val="00B25F78"/>
    <w:rsid w:val="00B26F37"/>
    <w:rsid w:val="00B27BFC"/>
    <w:rsid w:val="00B301BD"/>
    <w:rsid w:val="00B305F0"/>
    <w:rsid w:val="00B3078C"/>
    <w:rsid w:val="00B30812"/>
    <w:rsid w:val="00B30BF6"/>
    <w:rsid w:val="00B30D92"/>
    <w:rsid w:val="00B31282"/>
    <w:rsid w:val="00B31AAC"/>
    <w:rsid w:val="00B31DB7"/>
    <w:rsid w:val="00B32646"/>
    <w:rsid w:val="00B32A3F"/>
    <w:rsid w:val="00B32F2E"/>
    <w:rsid w:val="00B330AF"/>
    <w:rsid w:val="00B33335"/>
    <w:rsid w:val="00B341C9"/>
    <w:rsid w:val="00B353AD"/>
    <w:rsid w:val="00B40378"/>
    <w:rsid w:val="00B40632"/>
    <w:rsid w:val="00B40DE6"/>
    <w:rsid w:val="00B412D7"/>
    <w:rsid w:val="00B41AD9"/>
    <w:rsid w:val="00B42417"/>
    <w:rsid w:val="00B42FD6"/>
    <w:rsid w:val="00B43277"/>
    <w:rsid w:val="00B43F7C"/>
    <w:rsid w:val="00B44227"/>
    <w:rsid w:val="00B456B2"/>
    <w:rsid w:val="00B45E92"/>
    <w:rsid w:val="00B4797F"/>
    <w:rsid w:val="00B505A6"/>
    <w:rsid w:val="00B50E03"/>
    <w:rsid w:val="00B51753"/>
    <w:rsid w:val="00B5240D"/>
    <w:rsid w:val="00B52821"/>
    <w:rsid w:val="00B535BC"/>
    <w:rsid w:val="00B53813"/>
    <w:rsid w:val="00B541E4"/>
    <w:rsid w:val="00B54215"/>
    <w:rsid w:val="00B54856"/>
    <w:rsid w:val="00B54AFF"/>
    <w:rsid w:val="00B57DB8"/>
    <w:rsid w:val="00B605CD"/>
    <w:rsid w:val="00B60FEC"/>
    <w:rsid w:val="00B61424"/>
    <w:rsid w:val="00B616B6"/>
    <w:rsid w:val="00B62327"/>
    <w:rsid w:val="00B6234A"/>
    <w:rsid w:val="00B627E3"/>
    <w:rsid w:val="00B63001"/>
    <w:rsid w:val="00B6385E"/>
    <w:rsid w:val="00B63F05"/>
    <w:rsid w:val="00B64DE7"/>
    <w:rsid w:val="00B659D6"/>
    <w:rsid w:val="00B661C4"/>
    <w:rsid w:val="00B663E4"/>
    <w:rsid w:val="00B669A7"/>
    <w:rsid w:val="00B66AEF"/>
    <w:rsid w:val="00B66BC0"/>
    <w:rsid w:val="00B66F2A"/>
    <w:rsid w:val="00B67FBA"/>
    <w:rsid w:val="00B7006D"/>
    <w:rsid w:val="00B708E3"/>
    <w:rsid w:val="00B709B1"/>
    <w:rsid w:val="00B70C16"/>
    <w:rsid w:val="00B716AD"/>
    <w:rsid w:val="00B71718"/>
    <w:rsid w:val="00B72102"/>
    <w:rsid w:val="00B72D27"/>
    <w:rsid w:val="00B72D2C"/>
    <w:rsid w:val="00B731AB"/>
    <w:rsid w:val="00B7390A"/>
    <w:rsid w:val="00B73CB1"/>
    <w:rsid w:val="00B73E30"/>
    <w:rsid w:val="00B73F9C"/>
    <w:rsid w:val="00B741CD"/>
    <w:rsid w:val="00B7448A"/>
    <w:rsid w:val="00B74825"/>
    <w:rsid w:val="00B74B27"/>
    <w:rsid w:val="00B776F3"/>
    <w:rsid w:val="00B800EC"/>
    <w:rsid w:val="00B80722"/>
    <w:rsid w:val="00B81136"/>
    <w:rsid w:val="00B8140A"/>
    <w:rsid w:val="00B81593"/>
    <w:rsid w:val="00B82303"/>
    <w:rsid w:val="00B8255A"/>
    <w:rsid w:val="00B82FAC"/>
    <w:rsid w:val="00B831C5"/>
    <w:rsid w:val="00B836CD"/>
    <w:rsid w:val="00B83B1F"/>
    <w:rsid w:val="00B83BD6"/>
    <w:rsid w:val="00B83EFF"/>
    <w:rsid w:val="00B84ABD"/>
    <w:rsid w:val="00B850A7"/>
    <w:rsid w:val="00B857D4"/>
    <w:rsid w:val="00B85A30"/>
    <w:rsid w:val="00B85D32"/>
    <w:rsid w:val="00B85F4D"/>
    <w:rsid w:val="00B87F06"/>
    <w:rsid w:val="00B90944"/>
    <w:rsid w:val="00B93691"/>
    <w:rsid w:val="00B93823"/>
    <w:rsid w:val="00B95559"/>
    <w:rsid w:val="00B95CED"/>
    <w:rsid w:val="00B95E1F"/>
    <w:rsid w:val="00B97A06"/>
    <w:rsid w:val="00BA052D"/>
    <w:rsid w:val="00BA098A"/>
    <w:rsid w:val="00BA1479"/>
    <w:rsid w:val="00BA1AC9"/>
    <w:rsid w:val="00BA1EB5"/>
    <w:rsid w:val="00BA2261"/>
    <w:rsid w:val="00BA27A0"/>
    <w:rsid w:val="00BA2A89"/>
    <w:rsid w:val="00BA3D13"/>
    <w:rsid w:val="00BA3EC6"/>
    <w:rsid w:val="00BA4917"/>
    <w:rsid w:val="00BA49FE"/>
    <w:rsid w:val="00BA4C27"/>
    <w:rsid w:val="00BA511F"/>
    <w:rsid w:val="00BA532C"/>
    <w:rsid w:val="00BA5857"/>
    <w:rsid w:val="00BA6668"/>
    <w:rsid w:val="00BA6789"/>
    <w:rsid w:val="00BA718B"/>
    <w:rsid w:val="00BA7CDA"/>
    <w:rsid w:val="00BB0850"/>
    <w:rsid w:val="00BB0BF2"/>
    <w:rsid w:val="00BB0E93"/>
    <w:rsid w:val="00BB1ED1"/>
    <w:rsid w:val="00BB37AC"/>
    <w:rsid w:val="00BB39C6"/>
    <w:rsid w:val="00BB3B09"/>
    <w:rsid w:val="00BB3BF3"/>
    <w:rsid w:val="00BB5069"/>
    <w:rsid w:val="00BB5998"/>
    <w:rsid w:val="00BB5D15"/>
    <w:rsid w:val="00BB694F"/>
    <w:rsid w:val="00BB7364"/>
    <w:rsid w:val="00BB79F0"/>
    <w:rsid w:val="00BC08BD"/>
    <w:rsid w:val="00BC0F9A"/>
    <w:rsid w:val="00BC1A38"/>
    <w:rsid w:val="00BC312D"/>
    <w:rsid w:val="00BC3466"/>
    <w:rsid w:val="00BC442B"/>
    <w:rsid w:val="00BC47D1"/>
    <w:rsid w:val="00BC573C"/>
    <w:rsid w:val="00BC686B"/>
    <w:rsid w:val="00BC6A27"/>
    <w:rsid w:val="00BC6BA3"/>
    <w:rsid w:val="00BC7B17"/>
    <w:rsid w:val="00BD0303"/>
    <w:rsid w:val="00BD153C"/>
    <w:rsid w:val="00BD180B"/>
    <w:rsid w:val="00BD1BEA"/>
    <w:rsid w:val="00BD2714"/>
    <w:rsid w:val="00BD2BF2"/>
    <w:rsid w:val="00BD37BE"/>
    <w:rsid w:val="00BD52DE"/>
    <w:rsid w:val="00BD59A7"/>
    <w:rsid w:val="00BD6476"/>
    <w:rsid w:val="00BD64D9"/>
    <w:rsid w:val="00BD6DD7"/>
    <w:rsid w:val="00BD70D1"/>
    <w:rsid w:val="00BD7398"/>
    <w:rsid w:val="00BD7D59"/>
    <w:rsid w:val="00BE0AD6"/>
    <w:rsid w:val="00BE1BDA"/>
    <w:rsid w:val="00BE2312"/>
    <w:rsid w:val="00BE2BA2"/>
    <w:rsid w:val="00BE3BC5"/>
    <w:rsid w:val="00BE434D"/>
    <w:rsid w:val="00BE4C23"/>
    <w:rsid w:val="00BE543F"/>
    <w:rsid w:val="00BE5DD8"/>
    <w:rsid w:val="00BE625C"/>
    <w:rsid w:val="00BE6728"/>
    <w:rsid w:val="00BE69F6"/>
    <w:rsid w:val="00BE6FF7"/>
    <w:rsid w:val="00BF1307"/>
    <w:rsid w:val="00BF1B0D"/>
    <w:rsid w:val="00BF1BEE"/>
    <w:rsid w:val="00BF2C8D"/>
    <w:rsid w:val="00BF311A"/>
    <w:rsid w:val="00BF3598"/>
    <w:rsid w:val="00BF4768"/>
    <w:rsid w:val="00BF5486"/>
    <w:rsid w:val="00BF590D"/>
    <w:rsid w:val="00BF5C04"/>
    <w:rsid w:val="00BF5C81"/>
    <w:rsid w:val="00BF6C0F"/>
    <w:rsid w:val="00BF6E71"/>
    <w:rsid w:val="00BF728A"/>
    <w:rsid w:val="00BF7368"/>
    <w:rsid w:val="00BF7718"/>
    <w:rsid w:val="00BF782E"/>
    <w:rsid w:val="00BF7E03"/>
    <w:rsid w:val="00C01627"/>
    <w:rsid w:val="00C021BD"/>
    <w:rsid w:val="00C02336"/>
    <w:rsid w:val="00C0264C"/>
    <w:rsid w:val="00C0326B"/>
    <w:rsid w:val="00C033D3"/>
    <w:rsid w:val="00C0481A"/>
    <w:rsid w:val="00C04882"/>
    <w:rsid w:val="00C04AF0"/>
    <w:rsid w:val="00C051A6"/>
    <w:rsid w:val="00C05780"/>
    <w:rsid w:val="00C05CA9"/>
    <w:rsid w:val="00C064F9"/>
    <w:rsid w:val="00C066FD"/>
    <w:rsid w:val="00C06ECF"/>
    <w:rsid w:val="00C071FA"/>
    <w:rsid w:val="00C07470"/>
    <w:rsid w:val="00C079AA"/>
    <w:rsid w:val="00C10024"/>
    <w:rsid w:val="00C11A68"/>
    <w:rsid w:val="00C11DDC"/>
    <w:rsid w:val="00C12DCB"/>
    <w:rsid w:val="00C141D7"/>
    <w:rsid w:val="00C14639"/>
    <w:rsid w:val="00C146DD"/>
    <w:rsid w:val="00C14AA1"/>
    <w:rsid w:val="00C163E7"/>
    <w:rsid w:val="00C166B1"/>
    <w:rsid w:val="00C16B1A"/>
    <w:rsid w:val="00C175FE"/>
    <w:rsid w:val="00C22283"/>
    <w:rsid w:val="00C24EAF"/>
    <w:rsid w:val="00C25C09"/>
    <w:rsid w:val="00C26924"/>
    <w:rsid w:val="00C26FA8"/>
    <w:rsid w:val="00C272DC"/>
    <w:rsid w:val="00C27435"/>
    <w:rsid w:val="00C30DDC"/>
    <w:rsid w:val="00C31DA5"/>
    <w:rsid w:val="00C33B3A"/>
    <w:rsid w:val="00C341CF"/>
    <w:rsid w:val="00C348E8"/>
    <w:rsid w:val="00C34A7B"/>
    <w:rsid w:val="00C357E2"/>
    <w:rsid w:val="00C35F59"/>
    <w:rsid w:val="00C3681D"/>
    <w:rsid w:val="00C36A8E"/>
    <w:rsid w:val="00C37C28"/>
    <w:rsid w:val="00C4011A"/>
    <w:rsid w:val="00C41813"/>
    <w:rsid w:val="00C41DB4"/>
    <w:rsid w:val="00C42556"/>
    <w:rsid w:val="00C42AFB"/>
    <w:rsid w:val="00C44C7C"/>
    <w:rsid w:val="00C45067"/>
    <w:rsid w:val="00C458C6"/>
    <w:rsid w:val="00C458FC"/>
    <w:rsid w:val="00C469A4"/>
    <w:rsid w:val="00C475D1"/>
    <w:rsid w:val="00C500E7"/>
    <w:rsid w:val="00C5028A"/>
    <w:rsid w:val="00C502C8"/>
    <w:rsid w:val="00C508A4"/>
    <w:rsid w:val="00C511FB"/>
    <w:rsid w:val="00C529A6"/>
    <w:rsid w:val="00C5308B"/>
    <w:rsid w:val="00C536A9"/>
    <w:rsid w:val="00C53AF5"/>
    <w:rsid w:val="00C55210"/>
    <w:rsid w:val="00C55EB8"/>
    <w:rsid w:val="00C5686E"/>
    <w:rsid w:val="00C56DFE"/>
    <w:rsid w:val="00C57927"/>
    <w:rsid w:val="00C57D26"/>
    <w:rsid w:val="00C600E9"/>
    <w:rsid w:val="00C60141"/>
    <w:rsid w:val="00C60458"/>
    <w:rsid w:val="00C60601"/>
    <w:rsid w:val="00C61AF6"/>
    <w:rsid w:val="00C62663"/>
    <w:rsid w:val="00C627D3"/>
    <w:rsid w:val="00C63676"/>
    <w:rsid w:val="00C6385B"/>
    <w:rsid w:val="00C66326"/>
    <w:rsid w:val="00C66931"/>
    <w:rsid w:val="00C702E2"/>
    <w:rsid w:val="00C707FE"/>
    <w:rsid w:val="00C717A8"/>
    <w:rsid w:val="00C71B9E"/>
    <w:rsid w:val="00C72025"/>
    <w:rsid w:val="00C72086"/>
    <w:rsid w:val="00C72090"/>
    <w:rsid w:val="00C721DB"/>
    <w:rsid w:val="00C725ED"/>
    <w:rsid w:val="00C72CF5"/>
    <w:rsid w:val="00C736C0"/>
    <w:rsid w:val="00C73B78"/>
    <w:rsid w:val="00C73FD4"/>
    <w:rsid w:val="00C740AC"/>
    <w:rsid w:val="00C74152"/>
    <w:rsid w:val="00C7438E"/>
    <w:rsid w:val="00C74A41"/>
    <w:rsid w:val="00C75873"/>
    <w:rsid w:val="00C758D2"/>
    <w:rsid w:val="00C760C8"/>
    <w:rsid w:val="00C76A08"/>
    <w:rsid w:val="00C76E9C"/>
    <w:rsid w:val="00C7739F"/>
    <w:rsid w:val="00C774E0"/>
    <w:rsid w:val="00C827A6"/>
    <w:rsid w:val="00C82928"/>
    <w:rsid w:val="00C82DCB"/>
    <w:rsid w:val="00C82E44"/>
    <w:rsid w:val="00C8359C"/>
    <w:rsid w:val="00C847EF"/>
    <w:rsid w:val="00C8576C"/>
    <w:rsid w:val="00C85C0E"/>
    <w:rsid w:val="00C85FB1"/>
    <w:rsid w:val="00C865CB"/>
    <w:rsid w:val="00C866FF"/>
    <w:rsid w:val="00C8764B"/>
    <w:rsid w:val="00C87740"/>
    <w:rsid w:val="00C87962"/>
    <w:rsid w:val="00C90640"/>
    <w:rsid w:val="00C919DC"/>
    <w:rsid w:val="00C91DFF"/>
    <w:rsid w:val="00C92C73"/>
    <w:rsid w:val="00C93420"/>
    <w:rsid w:val="00C949AA"/>
    <w:rsid w:val="00C9510D"/>
    <w:rsid w:val="00C95C54"/>
    <w:rsid w:val="00C97A63"/>
    <w:rsid w:val="00C97C72"/>
    <w:rsid w:val="00CA01EA"/>
    <w:rsid w:val="00CA08F8"/>
    <w:rsid w:val="00CA0F24"/>
    <w:rsid w:val="00CA2ACE"/>
    <w:rsid w:val="00CA30D0"/>
    <w:rsid w:val="00CA5A27"/>
    <w:rsid w:val="00CA6697"/>
    <w:rsid w:val="00CA68AC"/>
    <w:rsid w:val="00CA7A98"/>
    <w:rsid w:val="00CA7C41"/>
    <w:rsid w:val="00CA7C68"/>
    <w:rsid w:val="00CB0977"/>
    <w:rsid w:val="00CB145A"/>
    <w:rsid w:val="00CB33EB"/>
    <w:rsid w:val="00CB36D0"/>
    <w:rsid w:val="00CB3ABE"/>
    <w:rsid w:val="00CB3B4B"/>
    <w:rsid w:val="00CB4C15"/>
    <w:rsid w:val="00CB583D"/>
    <w:rsid w:val="00CB591F"/>
    <w:rsid w:val="00CB5F73"/>
    <w:rsid w:val="00CB6475"/>
    <w:rsid w:val="00CB6715"/>
    <w:rsid w:val="00CB68AF"/>
    <w:rsid w:val="00CC0959"/>
    <w:rsid w:val="00CC1166"/>
    <w:rsid w:val="00CC188A"/>
    <w:rsid w:val="00CC2026"/>
    <w:rsid w:val="00CC23BA"/>
    <w:rsid w:val="00CC280F"/>
    <w:rsid w:val="00CC2D1B"/>
    <w:rsid w:val="00CC2F70"/>
    <w:rsid w:val="00CC3FFB"/>
    <w:rsid w:val="00CC453B"/>
    <w:rsid w:val="00CC4626"/>
    <w:rsid w:val="00CC4B5C"/>
    <w:rsid w:val="00CC58CA"/>
    <w:rsid w:val="00CC77AE"/>
    <w:rsid w:val="00CC7895"/>
    <w:rsid w:val="00CD1729"/>
    <w:rsid w:val="00CD1B0A"/>
    <w:rsid w:val="00CD2ADD"/>
    <w:rsid w:val="00CD3092"/>
    <w:rsid w:val="00CD335B"/>
    <w:rsid w:val="00CD3ACC"/>
    <w:rsid w:val="00CD3CC5"/>
    <w:rsid w:val="00CD4E86"/>
    <w:rsid w:val="00CD5602"/>
    <w:rsid w:val="00CD5DD8"/>
    <w:rsid w:val="00CD667A"/>
    <w:rsid w:val="00CD700C"/>
    <w:rsid w:val="00CD7B3F"/>
    <w:rsid w:val="00CE0211"/>
    <w:rsid w:val="00CE04B8"/>
    <w:rsid w:val="00CE0544"/>
    <w:rsid w:val="00CE067D"/>
    <w:rsid w:val="00CE0929"/>
    <w:rsid w:val="00CE1D09"/>
    <w:rsid w:val="00CE1E44"/>
    <w:rsid w:val="00CE223F"/>
    <w:rsid w:val="00CE280B"/>
    <w:rsid w:val="00CE2D9D"/>
    <w:rsid w:val="00CE30AF"/>
    <w:rsid w:val="00CE4D5C"/>
    <w:rsid w:val="00CE5094"/>
    <w:rsid w:val="00CE54A8"/>
    <w:rsid w:val="00CE5753"/>
    <w:rsid w:val="00CE5AA4"/>
    <w:rsid w:val="00CE5E94"/>
    <w:rsid w:val="00CE7046"/>
    <w:rsid w:val="00CF1436"/>
    <w:rsid w:val="00CF2D6B"/>
    <w:rsid w:val="00CF3F37"/>
    <w:rsid w:val="00CF48F8"/>
    <w:rsid w:val="00CF493B"/>
    <w:rsid w:val="00CF5250"/>
    <w:rsid w:val="00CF5A07"/>
    <w:rsid w:val="00CF6732"/>
    <w:rsid w:val="00CF7068"/>
    <w:rsid w:val="00CF790B"/>
    <w:rsid w:val="00CF7C3B"/>
    <w:rsid w:val="00D01402"/>
    <w:rsid w:val="00D01477"/>
    <w:rsid w:val="00D01C0B"/>
    <w:rsid w:val="00D0292D"/>
    <w:rsid w:val="00D02BCA"/>
    <w:rsid w:val="00D032A7"/>
    <w:rsid w:val="00D03EEA"/>
    <w:rsid w:val="00D04433"/>
    <w:rsid w:val="00D04EF3"/>
    <w:rsid w:val="00D050D7"/>
    <w:rsid w:val="00D065E6"/>
    <w:rsid w:val="00D10139"/>
    <w:rsid w:val="00D10A87"/>
    <w:rsid w:val="00D1134E"/>
    <w:rsid w:val="00D121EF"/>
    <w:rsid w:val="00D12F80"/>
    <w:rsid w:val="00D1309D"/>
    <w:rsid w:val="00D13392"/>
    <w:rsid w:val="00D13460"/>
    <w:rsid w:val="00D141D7"/>
    <w:rsid w:val="00D14844"/>
    <w:rsid w:val="00D14B0C"/>
    <w:rsid w:val="00D15F6B"/>
    <w:rsid w:val="00D16037"/>
    <w:rsid w:val="00D16EF3"/>
    <w:rsid w:val="00D20361"/>
    <w:rsid w:val="00D20595"/>
    <w:rsid w:val="00D20E03"/>
    <w:rsid w:val="00D212E8"/>
    <w:rsid w:val="00D216E0"/>
    <w:rsid w:val="00D218D0"/>
    <w:rsid w:val="00D21C5D"/>
    <w:rsid w:val="00D22547"/>
    <w:rsid w:val="00D22D1C"/>
    <w:rsid w:val="00D22D9B"/>
    <w:rsid w:val="00D24123"/>
    <w:rsid w:val="00D24E79"/>
    <w:rsid w:val="00D2535E"/>
    <w:rsid w:val="00D25B3B"/>
    <w:rsid w:val="00D25C23"/>
    <w:rsid w:val="00D266F6"/>
    <w:rsid w:val="00D26A6B"/>
    <w:rsid w:val="00D26B99"/>
    <w:rsid w:val="00D27307"/>
    <w:rsid w:val="00D2743B"/>
    <w:rsid w:val="00D3208C"/>
    <w:rsid w:val="00D3242A"/>
    <w:rsid w:val="00D329C8"/>
    <w:rsid w:val="00D332C3"/>
    <w:rsid w:val="00D335D5"/>
    <w:rsid w:val="00D33C24"/>
    <w:rsid w:val="00D33F63"/>
    <w:rsid w:val="00D34128"/>
    <w:rsid w:val="00D34241"/>
    <w:rsid w:val="00D34887"/>
    <w:rsid w:val="00D348A6"/>
    <w:rsid w:val="00D34A09"/>
    <w:rsid w:val="00D34E4B"/>
    <w:rsid w:val="00D350CF"/>
    <w:rsid w:val="00D352C9"/>
    <w:rsid w:val="00D352DE"/>
    <w:rsid w:val="00D36969"/>
    <w:rsid w:val="00D36B68"/>
    <w:rsid w:val="00D37126"/>
    <w:rsid w:val="00D4037C"/>
    <w:rsid w:val="00D413F4"/>
    <w:rsid w:val="00D415D0"/>
    <w:rsid w:val="00D42738"/>
    <w:rsid w:val="00D42939"/>
    <w:rsid w:val="00D4339D"/>
    <w:rsid w:val="00D436F9"/>
    <w:rsid w:val="00D43990"/>
    <w:rsid w:val="00D44232"/>
    <w:rsid w:val="00D4538D"/>
    <w:rsid w:val="00D46028"/>
    <w:rsid w:val="00D46091"/>
    <w:rsid w:val="00D47CC9"/>
    <w:rsid w:val="00D5035F"/>
    <w:rsid w:val="00D50B45"/>
    <w:rsid w:val="00D50CCA"/>
    <w:rsid w:val="00D50E0C"/>
    <w:rsid w:val="00D51A61"/>
    <w:rsid w:val="00D51AFF"/>
    <w:rsid w:val="00D528D6"/>
    <w:rsid w:val="00D542F4"/>
    <w:rsid w:val="00D5493B"/>
    <w:rsid w:val="00D549CE"/>
    <w:rsid w:val="00D54B30"/>
    <w:rsid w:val="00D55354"/>
    <w:rsid w:val="00D55A5F"/>
    <w:rsid w:val="00D56015"/>
    <w:rsid w:val="00D563D0"/>
    <w:rsid w:val="00D56540"/>
    <w:rsid w:val="00D567A0"/>
    <w:rsid w:val="00D606F6"/>
    <w:rsid w:val="00D607DC"/>
    <w:rsid w:val="00D61A90"/>
    <w:rsid w:val="00D61EF8"/>
    <w:rsid w:val="00D62B1C"/>
    <w:rsid w:val="00D631F4"/>
    <w:rsid w:val="00D64159"/>
    <w:rsid w:val="00D6418A"/>
    <w:rsid w:val="00D647E6"/>
    <w:rsid w:val="00D65CCF"/>
    <w:rsid w:val="00D67434"/>
    <w:rsid w:val="00D70382"/>
    <w:rsid w:val="00D70591"/>
    <w:rsid w:val="00D70BA9"/>
    <w:rsid w:val="00D70EDA"/>
    <w:rsid w:val="00D70F35"/>
    <w:rsid w:val="00D713D7"/>
    <w:rsid w:val="00D71A64"/>
    <w:rsid w:val="00D71B71"/>
    <w:rsid w:val="00D726B0"/>
    <w:rsid w:val="00D727DF"/>
    <w:rsid w:val="00D73066"/>
    <w:rsid w:val="00D73109"/>
    <w:rsid w:val="00D7570F"/>
    <w:rsid w:val="00D77989"/>
    <w:rsid w:val="00D77BD7"/>
    <w:rsid w:val="00D8007E"/>
    <w:rsid w:val="00D81AE3"/>
    <w:rsid w:val="00D82201"/>
    <w:rsid w:val="00D826F7"/>
    <w:rsid w:val="00D82800"/>
    <w:rsid w:val="00D8345F"/>
    <w:rsid w:val="00D8350B"/>
    <w:rsid w:val="00D8395F"/>
    <w:rsid w:val="00D84956"/>
    <w:rsid w:val="00D858D7"/>
    <w:rsid w:val="00D8593D"/>
    <w:rsid w:val="00D85A89"/>
    <w:rsid w:val="00D85B4D"/>
    <w:rsid w:val="00D85B81"/>
    <w:rsid w:val="00D85D08"/>
    <w:rsid w:val="00D87A51"/>
    <w:rsid w:val="00D906BB"/>
    <w:rsid w:val="00D91127"/>
    <w:rsid w:val="00D91851"/>
    <w:rsid w:val="00D92092"/>
    <w:rsid w:val="00D922C4"/>
    <w:rsid w:val="00D926E3"/>
    <w:rsid w:val="00D92F84"/>
    <w:rsid w:val="00D93809"/>
    <w:rsid w:val="00D94005"/>
    <w:rsid w:val="00D94424"/>
    <w:rsid w:val="00D946D4"/>
    <w:rsid w:val="00D96618"/>
    <w:rsid w:val="00D96E32"/>
    <w:rsid w:val="00D97B86"/>
    <w:rsid w:val="00DA0B1D"/>
    <w:rsid w:val="00DA1760"/>
    <w:rsid w:val="00DA21A7"/>
    <w:rsid w:val="00DA2275"/>
    <w:rsid w:val="00DA27C4"/>
    <w:rsid w:val="00DA2929"/>
    <w:rsid w:val="00DA2ACA"/>
    <w:rsid w:val="00DA2CF3"/>
    <w:rsid w:val="00DA5A02"/>
    <w:rsid w:val="00DA5C0E"/>
    <w:rsid w:val="00DA5E93"/>
    <w:rsid w:val="00DA6801"/>
    <w:rsid w:val="00DB06B5"/>
    <w:rsid w:val="00DB267E"/>
    <w:rsid w:val="00DB28EB"/>
    <w:rsid w:val="00DB290B"/>
    <w:rsid w:val="00DB2ADE"/>
    <w:rsid w:val="00DB368C"/>
    <w:rsid w:val="00DB3A14"/>
    <w:rsid w:val="00DB3E2A"/>
    <w:rsid w:val="00DB4508"/>
    <w:rsid w:val="00DB5663"/>
    <w:rsid w:val="00DB5B91"/>
    <w:rsid w:val="00DB63BB"/>
    <w:rsid w:val="00DB6FD1"/>
    <w:rsid w:val="00DB7137"/>
    <w:rsid w:val="00DB7C45"/>
    <w:rsid w:val="00DC027D"/>
    <w:rsid w:val="00DC06A0"/>
    <w:rsid w:val="00DC0C62"/>
    <w:rsid w:val="00DC13C8"/>
    <w:rsid w:val="00DC1DF8"/>
    <w:rsid w:val="00DC40AF"/>
    <w:rsid w:val="00DC40D7"/>
    <w:rsid w:val="00DC45C7"/>
    <w:rsid w:val="00DC5214"/>
    <w:rsid w:val="00DC65A6"/>
    <w:rsid w:val="00DC6A12"/>
    <w:rsid w:val="00DC7D3C"/>
    <w:rsid w:val="00DD105E"/>
    <w:rsid w:val="00DD12C2"/>
    <w:rsid w:val="00DD1628"/>
    <w:rsid w:val="00DD1F02"/>
    <w:rsid w:val="00DD244B"/>
    <w:rsid w:val="00DD2EC7"/>
    <w:rsid w:val="00DD366B"/>
    <w:rsid w:val="00DD3EC1"/>
    <w:rsid w:val="00DD476B"/>
    <w:rsid w:val="00DD4D53"/>
    <w:rsid w:val="00DD4F3E"/>
    <w:rsid w:val="00DD4FD2"/>
    <w:rsid w:val="00DD501B"/>
    <w:rsid w:val="00DD5502"/>
    <w:rsid w:val="00DD571C"/>
    <w:rsid w:val="00DD6E79"/>
    <w:rsid w:val="00DD7898"/>
    <w:rsid w:val="00DD7B16"/>
    <w:rsid w:val="00DE077C"/>
    <w:rsid w:val="00DE0940"/>
    <w:rsid w:val="00DE0CF9"/>
    <w:rsid w:val="00DE1230"/>
    <w:rsid w:val="00DE1714"/>
    <w:rsid w:val="00DE2048"/>
    <w:rsid w:val="00DE2EDA"/>
    <w:rsid w:val="00DE37CA"/>
    <w:rsid w:val="00DE3BF1"/>
    <w:rsid w:val="00DE4152"/>
    <w:rsid w:val="00DE489F"/>
    <w:rsid w:val="00DE48D4"/>
    <w:rsid w:val="00DE4CB8"/>
    <w:rsid w:val="00DE5032"/>
    <w:rsid w:val="00DE570F"/>
    <w:rsid w:val="00DE64A3"/>
    <w:rsid w:val="00DE7DC8"/>
    <w:rsid w:val="00DF02F7"/>
    <w:rsid w:val="00DF0D6C"/>
    <w:rsid w:val="00DF28F6"/>
    <w:rsid w:val="00DF312B"/>
    <w:rsid w:val="00DF3C47"/>
    <w:rsid w:val="00DF3D3A"/>
    <w:rsid w:val="00DF3F9E"/>
    <w:rsid w:val="00DF49E1"/>
    <w:rsid w:val="00DF5B3C"/>
    <w:rsid w:val="00DF6039"/>
    <w:rsid w:val="00DF65C6"/>
    <w:rsid w:val="00E00AA2"/>
    <w:rsid w:val="00E00CAB"/>
    <w:rsid w:val="00E01AF0"/>
    <w:rsid w:val="00E02B96"/>
    <w:rsid w:val="00E02E05"/>
    <w:rsid w:val="00E03374"/>
    <w:rsid w:val="00E03639"/>
    <w:rsid w:val="00E038CE"/>
    <w:rsid w:val="00E046A3"/>
    <w:rsid w:val="00E04809"/>
    <w:rsid w:val="00E06992"/>
    <w:rsid w:val="00E06B19"/>
    <w:rsid w:val="00E078BB"/>
    <w:rsid w:val="00E10626"/>
    <w:rsid w:val="00E1088D"/>
    <w:rsid w:val="00E10BC2"/>
    <w:rsid w:val="00E122CB"/>
    <w:rsid w:val="00E125BC"/>
    <w:rsid w:val="00E12F2D"/>
    <w:rsid w:val="00E1396E"/>
    <w:rsid w:val="00E1411E"/>
    <w:rsid w:val="00E14AC8"/>
    <w:rsid w:val="00E14D07"/>
    <w:rsid w:val="00E153A8"/>
    <w:rsid w:val="00E15951"/>
    <w:rsid w:val="00E16195"/>
    <w:rsid w:val="00E178F5"/>
    <w:rsid w:val="00E17D01"/>
    <w:rsid w:val="00E20F9C"/>
    <w:rsid w:val="00E21552"/>
    <w:rsid w:val="00E21963"/>
    <w:rsid w:val="00E2204B"/>
    <w:rsid w:val="00E22386"/>
    <w:rsid w:val="00E22EFE"/>
    <w:rsid w:val="00E23043"/>
    <w:rsid w:val="00E231A9"/>
    <w:rsid w:val="00E23F15"/>
    <w:rsid w:val="00E24581"/>
    <w:rsid w:val="00E24747"/>
    <w:rsid w:val="00E248B9"/>
    <w:rsid w:val="00E25638"/>
    <w:rsid w:val="00E25F4E"/>
    <w:rsid w:val="00E26F1E"/>
    <w:rsid w:val="00E301B8"/>
    <w:rsid w:val="00E304C7"/>
    <w:rsid w:val="00E328D3"/>
    <w:rsid w:val="00E32FAA"/>
    <w:rsid w:val="00E33382"/>
    <w:rsid w:val="00E33AB8"/>
    <w:rsid w:val="00E33B19"/>
    <w:rsid w:val="00E340CD"/>
    <w:rsid w:val="00E357FC"/>
    <w:rsid w:val="00E35C77"/>
    <w:rsid w:val="00E35DC2"/>
    <w:rsid w:val="00E3603F"/>
    <w:rsid w:val="00E37E30"/>
    <w:rsid w:val="00E4081F"/>
    <w:rsid w:val="00E40B01"/>
    <w:rsid w:val="00E40E0F"/>
    <w:rsid w:val="00E40FDC"/>
    <w:rsid w:val="00E41617"/>
    <w:rsid w:val="00E42B87"/>
    <w:rsid w:val="00E44297"/>
    <w:rsid w:val="00E4441E"/>
    <w:rsid w:val="00E44A7F"/>
    <w:rsid w:val="00E45318"/>
    <w:rsid w:val="00E45782"/>
    <w:rsid w:val="00E4659A"/>
    <w:rsid w:val="00E46998"/>
    <w:rsid w:val="00E479A6"/>
    <w:rsid w:val="00E50104"/>
    <w:rsid w:val="00E508D1"/>
    <w:rsid w:val="00E5122B"/>
    <w:rsid w:val="00E512A9"/>
    <w:rsid w:val="00E5273B"/>
    <w:rsid w:val="00E531DB"/>
    <w:rsid w:val="00E53725"/>
    <w:rsid w:val="00E53C0B"/>
    <w:rsid w:val="00E53D50"/>
    <w:rsid w:val="00E54271"/>
    <w:rsid w:val="00E54AF8"/>
    <w:rsid w:val="00E55135"/>
    <w:rsid w:val="00E56836"/>
    <w:rsid w:val="00E56F2B"/>
    <w:rsid w:val="00E57881"/>
    <w:rsid w:val="00E57ACB"/>
    <w:rsid w:val="00E604E6"/>
    <w:rsid w:val="00E60B30"/>
    <w:rsid w:val="00E60C8D"/>
    <w:rsid w:val="00E614EB"/>
    <w:rsid w:val="00E61FC0"/>
    <w:rsid w:val="00E6228B"/>
    <w:rsid w:val="00E62FA1"/>
    <w:rsid w:val="00E6329E"/>
    <w:rsid w:val="00E64885"/>
    <w:rsid w:val="00E65049"/>
    <w:rsid w:val="00E65953"/>
    <w:rsid w:val="00E65E20"/>
    <w:rsid w:val="00E6622B"/>
    <w:rsid w:val="00E662C1"/>
    <w:rsid w:val="00E7034E"/>
    <w:rsid w:val="00E70473"/>
    <w:rsid w:val="00E71E01"/>
    <w:rsid w:val="00E72B6C"/>
    <w:rsid w:val="00E72E6A"/>
    <w:rsid w:val="00E73F52"/>
    <w:rsid w:val="00E74575"/>
    <w:rsid w:val="00E7471C"/>
    <w:rsid w:val="00E75F1B"/>
    <w:rsid w:val="00E75FB7"/>
    <w:rsid w:val="00E77966"/>
    <w:rsid w:val="00E77E5E"/>
    <w:rsid w:val="00E80679"/>
    <w:rsid w:val="00E81956"/>
    <w:rsid w:val="00E81AE0"/>
    <w:rsid w:val="00E81C00"/>
    <w:rsid w:val="00E826AE"/>
    <w:rsid w:val="00E8440A"/>
    <w:rsid w:val="00E84B0F"/>
    <w:rsid w:val="00E85F6F"/>
    <w:rsid w:val="00E867BC"/>
    <w:rsid w:val="00E86F19"/>
    <w:rsid w:val="00E87189"/>
    <w:rsid w:val="00E872A9"/>
    <w:rsid w:val="00E87690"/>
    <w:rsid w:val="00E87D6D"/>
    <w:rsid w:val="00E9074A"/>
    <w:rsid w:val="00E91105"/>
    <w:rsid w:val="00E920F2"/>
    <w:rsid w:val="00E924EE"/>
    <w:rsid w:val="00E93580"/>
    <w:rsid w:val="00E93B86"/>
    <w:rsid w:val="00E945C3"/>
    <w:rsid w:val="00E94A80"/>
    <w:rsid w:val="00E9563E"/>
    <w:rsid w:val="00E95F50"/>
    <w:rsid w:val="00E9654A"/>
    <w:rsid w:val="00E96B2E"/>
    <w:rsid w:val="00E9724B"/>
    <w:rsid w:val="00E9748E"/>
    <w:rsid w:val="00E977E7"/>
    <w:rsid w:val="00EA0CA0"/>
    <w:rsid w:val="00EA0D86"/>
    <w:rsid w:val="00EA0F93"/>
    <w:rsid w:val="00EA1748"/>
    <w:rsid w:val="00EA3E68"/>
    <w:rsid w:val="00EA43C6"/>
    <w:rsid w:val="00EA5C77"/>
    <w:rsid w:val="00EA6430"/>
    <w:rsid w:val="00EA6CB6"/>
    <w:rsid w:val="00EA78A1"/>
    <w:rsid w:val="00EB00C6"/>
    <w:rsid w:val="00EB043B"/>
    <w:rsid w:val="00EB069E"/>
    <w:rsid w:val="00EB07E1"/>
    <w:rsid w:val="00EB0E6B"/>
    <w:rsid w:val="00EB0F56"/>
    <w:rsid w:val="00EB0F70"/>
    <w:rsid w:val="00EB1613"/>
    <w:rsid w:val="00EB1937"/>
    <w:rsid w:val="00EB1943"/>
    <w:rsid w:val="00EB19FB"/>
    <w:rsid w:val="00EB29E7"/>
    <w:rsid w:val="00EB37A5"/>
    <w:rsid w:val="00EB3A6B"/>
    <w:rsid w:val="00EB3B1B"/>
    <w:rsid w:val="00EB4DF9"/>
    <w:rsid w:val="00EB531D"/>
    <w:rsid w:val="00EB63C9"/>
    <w:rsid w:val="00EB68AA"/>
    <w:rsid w:val="00EB698B"/>
    <w:rsid w:val="00EB7551"/>
    <w:rsid w:val="00EB7C22"/>
    <w:rsid w:val="00EB7CF6"/>
    <w:rsid w:val="00EC038E"/>
    <w:rsid w:val="00EC1404"/>
    <w:rsid w:val="00EC15F5"/>
    <w:rsid w:val="00EC1E0E"/>
    <w:rsid w:val="00EC20FA"/>
    <w:rsid w:val="00EC232C"/>
    <w:rsid w:val="00EC2687"/>
    <w:rsid w:val="00EC28F5"/>
    <w:rsid w:val="00EC2B26"/>
    <w:rsid w:val="00EC2F29"/>
    <w:rsid w:val="00EC2FF0"/>
    <w:rsid w:val="00EC3A7F"/>
    <w:rsid w:val="00EC5B30"/>
    <w:rsid w:val="00EC6FDF"/>
    <w:rsid w:val="00EC70AF"/>
    <w:rsid w:val="00EC72B3"/>
    <w:rsid w:val="00ED0DA7"/>
    <w:rsid w:val="00ED132F"/>
    <w:rsid w:val="00ED1377"/>
    <w:rsid w:val="00ED205E"/>
    <w:rsid w:val="00ED2BAE"/>
    <w:rsid w:val="00ED37D7"/>
    <w:rsid w:val="00ED3E3A"/>
    <w:rsid w:val="00ED40B6"/>
    <w:rsid w:val="00ED4513"/>
    <w:rsid w:val="00ED54A8"/>
    <w:rsid w:val="00ED5536"/>
    <w:rsid w:val="00ED617D"/>
    <w:rsid w:val="00ED647B"/>
    <w:rsid w:val="00ED6C00"/>
    <w:rsid w:val="00ED7460"/>
    <w:rsid w:val="00EE058B"/>
    <w:rsid w:val="00EE08F2"/>
    <w:rsid w:val="00EE2005"/>
    <w:rsid w:val="00EE2B5C"/>
    <w:rsid w:val="00EE2FCF"/>
    <w:rsid w:val="00EE3CEB"/>
    <w:rsid w:val="00EE3E2D"/>
    <w:rsid w:val="00EE4F3E"/>
    <w:rsid w:val="00EE5F38"/>
    <w:rsid w:val="00EE618D"/>
    <w:rsid w:val="00EE6876"/>
    <w:rsid w:val="00EE6BEC"/>
    <w:rsid w:val="00EE6F84"/>
    <w:rsid w:val="00EE70C4"/>
    <w:rsid w:val="00EF264F"/>
    <w:rsid w:val="00EF3543"/>
    <w:rsid w:val="00EF4031"/>
    <w:rsid w:val="00EF410C"/>
    <w:rsid w:val="00EF4330"/>
    <w:rsid w:val="00EF48B5"/>
    <w:rsid w:val="00EF4B14"/>
    <w:rsid w:val="00EF678C"/>
    <w:rsid w:val="00EF778D"/>
    <w:rsid w:val="00EF7B65"/>
    <w:rsid w:val="00F02232"/>
    <w:rsid w:val="00F029C9"/>
    <w:rsid w:val="00F036FB"/>
    <w:rsid w:val="00F03796"/>
    <w:rsid w:val="00F038A9"/>
    <w:rsid w:val="00F04314"/>
    <w:rsid w:val="00F0513C"/>
    <w:rsid w:val="00F055B0"/>
    <w:rsid w:val="00F05739"/>
    <w:rsid w:val="00F06B0C"/>
    <w:rsid w:val="00F06D60"/>
    <w:rsid w:val="00F07200"/>
    <w:rsid w:val="00F07FF0"/>
    <w:rsid w:val="00F100C8"/>
    <w:rsid w:val="00F10DCA"/>
    <w:rsid w:val="00F10DE2"/>
    <w:rsid w:val="00F11417"/>
    <w:rsid w:val="00F1173F"/>
    <w:rsid w:val="00F12312"/>
    <w:rsid w:val="00F129E8"/>
    <w:rsid w:val="00F136DB"/>
    <w:rsid w:val="00F13C83"/>
    <w:rsid w:val="00F14D1B"/>
    <w:rsid w:val="00F15AD0"/>
    <w:rsid w:val="00F162BA"/>
    <w:rsid w:val="00F1723E"/>
    <w:rsid w:val="00F17E2A"/>
    <w:rsid w:val="00F2014A"/>
    <w:rsid w:val="00F213EB"/>
    <w:rsid w:val="00F2149D"/>
    <w:rsid w:val="00F22461"/>
    <w:rsid w:val="00F224CE"/>
    <w:rsid w:val="00F23229"/>
    <w:rsid w:val="00F2389E"/>
    <w:rsid w:val="00F2452A"/>
    <w:rsid w:val="00F24EB7"/>
    <w:rsid w:val="00F254A3"/>
    <w:rsid w:val="00F2607B"/>
    <w:rsid w:val="00F26731"/>
    <w:rsid w:val="00F275A1"/>
    <w:rsid w:val="00F277CE"/>
    <w:rsid w:val="00F278B9"/>
    <w:rsid w:val="00F303B6"/>
    <w:rsid w:val="00F3067E"/>
    <w:rsid w:val="00F30BD4"/>
    <w:rsid w:val="00F30C07"/>
    <w:rsid w:val="00F3200C"/>
    <w:rsid w:val="00F32581"/>
    <w:rsid w:val="00F32671"/>
    <w:rsid w:val="00F326FC"/>
    <w:rsid w:val="00F32703"/>
    <w:rsid w:val="00F32A65"/>
    <w:rsid w:val="00F33841"/>
    <w:rsid w:val="00F33A18"/>
    <w:rsid w:val="00F33C49"/>
    <w:rsid w:val="00F34843"/>
    <w:rsid w:val="00F357A8"/>
    <w:rsid w:val="00F371F3"/>
    <w:rsid w:val="00F37892"/>
    <w:rsid w:val="00F37B41"/>
    <w:rsid w:val="00F37D33"/>
    <w:rsid w:val="00F4017B"/>
    <w:rsid w:val="00F41697"/>
    <w:rsid w:val="00F41C37"/>
    <w:rsid w:val="00F41DCE"/>
    <w:rsid w:val="00F435CA"/>
    <w:rsid w:val="00F43665"/>
    <w:rsid w:val="00F44285"/>
    <w:rsid w:val="00F44B52"/>
    <w:rsid w:val="00F44D84"/>
    <w:rsid w:val="00F455EC"/>
    <w:rsid w:val="00F46A8E"/>
    <w:rsid w:val="00F46D65"/>
    <w:rsid w:val="00F47456"/>
    <w:rsid w:val="00F50226"/>
    <w:rsid w:val="00F50591"/>
    <w:rsid w:val="00F50CAD"/>
    <w:rsid w:val="00F5117C"/>
    <w:rsid w:val="00F514C2"/>
    <w:rsid w:val="00F516A0"/>
    <w:rsid w:val="00F51E58"/>
    <w:rsid w:val="00F52188"/>
    <w:rsid w:val="00F529CC"/>
    <w:rsid w:val="00F52DA9"/>
    <w:rsid w:val="00F56131"/>
    <w:rsid w:val="00F5665C"/>
    <w:rsid w:val="00F57048"/>
    <w:rsid w:val="00F57543"/>
    <w:rsid w:val="00F6083F"/>
    <w:rsid w:val="00F6142B"/>
    <w:rsid w:val="00F61B98"/>
    <w:rsid w:val="00F61CE1"/>
    <w:rsid w:val="00F65578"/>
    <w:rsid w:val="00F66399"/>
    <w:rsid w:val="00F66445"/>
    <w:rsid w:val="00F67086"/>
    <w:rsid w:val="00F702BA"/>
    <w:rsid w:val="00F70914"/>
    <w:rsid w:val="00F7129A"/>
    <w:rsid w:val="00F71618"/>
    <w:rsid w:val="00F719D3"/>
    <w:rsid w:val="00F71D67"/>
    <w:rsid w:val="00F7223A"/>
    <w:rsid w:val="00F74281"/>
    <w:rsid w:val="00F7458E"/>
    <w:rsid w:val="00F753C6"/>
    <w:rsid w:val="00F75B91"/>
    <w:rsid w:val="00F76470"/>
    <w:rsid w:val="00F77386"/>
    <w:rsid w:val="00F77D19"/>
    <w:rsid w:val="00F80191"/>
    <w:rsid w:val="00F81565"/>
    <w:rsid w:val="00F81795"/>
    <w:rsid w:val="00F822E9"/>
    <w:rsid w:val="00F8261C"/>
    <w:rsid w:val="00F82E3E"/>
    <w:rsid w:val="00F83912"/>
    <w:rsid w:val="00F84F21"/>
    <w:rsid w:val="00F84FA2"/>
    <w:rsid w:val="00F85424"/>
    <w:rsid w:val="00F85BBA"/>
    <w:rsid w:val="00F861E6"/>
    <w:rsid w:val="00F86330"/>
    <w:rsid w:val="00F900C9"/>
    <w:rsid w:val="00F90310"/>
    <w:rsid w:val="00F9075E"/>
    <w:rsid w:val="00F9092A"/>
    <w:rsid w:val="00F90EB9"/>
    <w:rsid w:val="00F9114A"/>
    <w:rsid w:val="00F91357"/>
    <w:rsid w:val="00F915D0"/>
    <w:rsid w:val="00F91D10"/>
    <w:rsid w:val="00F929EA"/>
    <w:rsid w:val="00F92AE1"/>
    <w:rsid w:val="00F93234"/>
    <w:rsid w:val="00F937AE"/>
    <w:rsid w:val="00F94968"/>
    <w:rsid w:val="00F95B05"/>
    <w:rsid w:val="00F95DB4"/>
    <w:rsid w:val="00F9706B"/>
    <w:rsid w:val="00FA0AA1"/>
    <w:rsid w:val="00FA0C86"/>
    <w:rsid w:val="00FA13B3"/>
    <w:rsid w:val="00FA16EF"/>
    <w:rsid w:val="00FA1732"/>
    <w:rsid w:val="00FA1F6E"/>
    <w:rsid w:val="00FA21B5"/>
    <w:rsid w:val="00FA2340"/>
    <w:rsid w:val="00FA2578"/>
    <w:rsid w:val="00FA2755"/>
    <w:rsid w:val="00FA2D8C"/>
    <w:rsid w:val="00FA3A02"/>
    <w:rsid w:val="00FA3F5B"/>
    <w:rsid w:val="00FA43F6"/>
    <w:rsid w:val="00FA5D69"/>
    <w:rsid w:val="00FA64A8"/>
    <w:rsid w:val="00FA65FE"/>
    <w:rsid w:val="00FA665E"/>
    <w:rsid w:val="00FA722E"/>
    <w:rsid w:val="00FA74EF"/>
    <w:rsid w:val="00FA7943"/>
    <w:rsid w:val="00FB054E"/>
    <w:rsid w:val="00FB10DC"/>
    <w:rsid w:val="00FB15ED"/>
    <w:rsid w:val="00FB1732"/>
    <w:rsid w:val="00FB18A3"/>
    <w:rsid w:val="00FB205F"/>
    <w:rsid w:val="00FB22D3"/>
    <w:rsid w:val="00FB2F2A"/>
    <w:rsid w:val="00FB38CF"/>
    <w:rsid w:val="00FB3EE8"/>
    <w:rsid w:val="00FB405B"/>
    <w:rsid w:val="00FB410F"/>
    <w:rsid w:val="00FB48C0"/>
    <w:rsid w:val="00FB4B5F"/>
    <w:rsid w:val="00FB5CB6"/>
    <w:rsid w:val="00FB6254"/>
    <w:rsid w:val="00FC0458"/>
    <w:rsid w:val="00FC2328"/>
    <w:rsid w:val="00FC290B"/>
    <w:rsid w:val="00FC309A"/>
    <w:rsid w:val="00FC3C23"/>
    <w:rsid w:val="00FC3DFA"/>
    <w:rsid w:val="00FC4F39"/>
    <w:rsid w:val="00FC538D"/>
    <w:rsid w:val="00FC543F"/>
    <w:rsid w:val="00FC56AB"/>
    <w:rsid w:val="00FC5D22"/>
    <w:rsid w:val="00FC6069"/>
    <w:rsid w:val="00FC6122"/>
    <w:rsid w:val="00FC6F8B"/>
    <w:rsid w:val="00FD0147"/>
    <w:rsid w:val="00FD02BF"/>
    <w:rsid w:val="00FD08A3"/>
    <w:rsid w:val="00FD1454"/>
    <w:rsid w:val="00FD2FAC"/>
    <w:rsid w:val="00FD31DB"/>
    <w:rsid w:val="00FD3DBA"/>
    <w:rsid w:val="00FD5811"/>
    <w:rsid w:val="00FD5CE2"/>
    <w:rsid w:val="00FD6317"/>
    <w:rsid w:val="00FD69A6"/>
    <w:rsid w:val="00FD7404"/>
    <w:rsid w:val="00FE0B06"/>
    <w:rsid w:val="00FE0F61"/>
    <w:rsid w:val="00FE1114"/>
    <w:rsid w:val="00FE2483"/>
    <w:rsid w:val="00FE3108"/>
    <w:rsid w:val="00FE3614"/>
    <w:rsid w:val="00FE4503"/>
    <w:rsid w:val="00FE484C"/>
    <w:rsid w:val="00FE4B21"/>
    <w:rsid w:val="00FE4B81"/>
    <w:rsid w:val="00FE4D69"/>
    <w:rsid w:val="00FE4D6A"/>
    <w:rsid w:val="00FE4E0B"/>
    <w:rsid w:val="00FE5EC5"/>
    <w:rsid w:val="00FE6D00"/>
    <w:rsid w:val="00FF0460"/>
    <w:rsid w:val="00FF25B1"/>
    <w:rsid w:val="00FF2712"/>
    <w:rsid w:val="00FF2AB3"/>
    <w:rsid w:val="00FF2FC0"/>
    <w:rsid w:val="00FF354F"/>
    <w:rsid w:val="00FF508D"/>
    <w:rsid w:val="00FF53DD"/>
    <w:rsid w:val="00FF551E"/>
    <w:rsid w:val="00FF646C"/>
    <w:rsid w:val="00FF65BE"/>
    <w:rsid w:val="00FF69AB"/>
    <w:rsid w:val="00FF7EA5"/>
    <w:rsid w:val="00FF7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613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19"/>
    <w:rPr>
      <w:sz w:val="28"/>
      <w:szCs w:val="28"/>
    </w:rPr>
  </w:style>
  <w:style w:type="paragraph" w:styleId="Heading1">
    <w:name w:val="heading 1"/>
    <w:basedOn w:val="Normal"/>
    <w:next w:val="Normal"/>
    <w:link w:val="Heading1Char"/>
    <w:uiPriority w:val="9"/>
    <w:qFormat/>
    <w:rsid w:val="00EB1937"/>
    <w:pPr>
      <w:keepNext/>
      <w:jc w:val="right"/>
      <w:outlineLvl w:val="0"/>
    </w:pPr>
    <w:rPr>
      <w:i/>
      <w:iCs/>
      <w:szCs w:val="24"/>
    </w:rPr>
  </w:style>
  <w:style w:type="paragraph" w:styleId="Heading2">
    <w:name w:val="heading 2"/>
    <w:basedOn w:val="Normal"/>
    <w:next w:val="Normal"/>
    <w:qFormat/>
    <w:rsid w:val="00057519"/>
    <w:pPr>
      <w:keepNext/>
      <w:spacing w:after="120"/>
      <w:jc w:val="center"/>
      <w:outlineLvl w:val="1"/>
    </w:pPr>
    <w:rPr>
      <w:b/>
      <w:bCs/>
    </w:rPr>
  </w:style>
  <w:style w:type="paragraph" w:styleId="Heading3">
    <w:name w:val="heading 3"/>
    <w:basedOn w:val="Normal"/>
    <w:next w:val="Normal"/>
    <w:link w:val="Heading3Char"/>
    <w:uiPriority w:val="9"/>
    <w:qFormat/>
    <w:rsid w:val="00057519"/>
    <w:pPr>
      <w:keepNext/>
      <w:jc w:val="both"/>
      <w:outlineLvl w:val="2"/>
    </w:pPr>
    <w:rPr>
      <w:b/>
      <w:sz w:val="26"/>
      <w:szCs w:val="20"/>
    </w:rPr>
  </w:style>
  <w:style w:type="paragraph" w:styleId="Heading7">
    <w:name w:val="heading 7"/>
    <w:basedOn w:val="Normal"/>
    <w:next w:val="Normal"/>
    <w:qFormat/>
    <w:rsid w:val="00057519"/>
    <w:pPr>
      <w:keepNext/>
      <w:jc w:val="center"/>
      <w:outlineLvl w:val="6"/>
    </w:pPr>
    <w:rPr>
      <w:b/>
      <w:bCs/>
      <w:sz w:val="30"/>
      <w:szCs w:val="20"/>
    </w:rPr>
  </w:style>
  <w:style w:type="paragraph" w:styleId="Heading8">
    <w:name w:val="heading 8"/>
    <w:basedOn w:val="Normal"/>
    <w:next w:val="Normal"/>
    <w:qFormat/>
    <w:rsid w:val="00057519"/>
    <w:pPr>
      <w:keepNext/>
      <w:jc w:val="center"/>
      <w:outlineLvl w:val="7"/>
    </w:pPr>
    <w:rPr>
      <w:b/>
      <w:bCs/>
      <w:sz w:val="3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57519"/>
    <w:pPr>
      <w:spacing w:after="120"/>
      <w:ind w:firstLine="720"/>
      <w:jc w:val="both"/>
    </w:pPr>
    <w:rPr>
      <w:szCs w:val="24"/>
    </w:rPr>
  </w:style>
  <w:style w:type="paragraph" w:styleId="Footer">
    <w:name w:val="footer"/>
    <w:basedOn w:val="Normal"/>
    <w:link w:val="FooterChar"/>
    <w:rsid w:val="00057519"/>
    <w:pPr>
      <w:tabs>
        <w:tab w:val="center" w:pos="4320"/>
        <w:tab w:val="right" w:pos="8640"/>
      </w:tabs>
    </w:pPr>
    <w:rPr>
      <w:sz w:val="24"/>
      <w:szCs w:val="24"/>
    </w:rPr>
  </w:style>
  <w:style w:type="character" w:styleId="PageNumber">
    <w:name w:val="page number"/>
    <w:basedOn w:val="DefaultParagraphFont"/>
    <w:rsid w:val="00057519"/>
  </w:style>
  <w:style w:type="paragraph" w:styleId="BodyText">
    <w:name w:val="Body Text"/>
    <w:basedOn w:val="Normal"/>
    <w:link w:val="BodyTextChar"/>
    <w:rsid w:val="00057519"/>
    <w:pPr>
      <w:spacing w:after="120"/>
    </w:pPr>
  </w:style>
  <w:style w:type="character" w:customStyle="1" w:styleId="BodyTextChar">
    <w:name w:val="Body Text Char"/>
    <w:link w:val="BodyText"/>
    <w:rsid w:val="00057519"/>
    <w:rPr>
      <w:sz w:val="28"/>
      <w:szCs w:val="28"/>
      <w:lang w:val="en-US" w:eastAsia="en-US" w:bidi="ar-SA"/>
    </w:rPr>
  </w:style>
  <w:style w:type="paragraph" w:styleId="Header">
    <w:name w:val="header"/>
    <w:basedOn w:val="Normal"/>
    <w:link w:val="HeaderChar"/>
    <w:rsid w:val="00057519"/>
    <w:pPr>
      <w:tabs>
        <w:tab w:val="center" w:pos="4320"/>
        <w:tab w:val="right" w:pos="8640"/>
      </w:tabs>
    </w:pPr>
  </w:style>
  <w:style w:type="character" w:customStyle="1" w:styleId="FooterChar">
    <w:name w:val="Footer Char"/>
    <w:link w:val="Footer"/>
    <w:rsid w:val="00057519"/>
    <w:rPr>
      <w:sz w:val="24"/>
      <w:szCs w:val="24"/>
      <w:lang w:val="en-US" w:eastAsia="en-US" w:bidi="ar-SA"/>
    </w:rPr>
  </w:style>
  <w:style w:type="character" w:customStyle="1" w:styleId="HeaderChar">
    <w:name w:val="Header Char"/>
    <w:link w:val="Header"/>
    <w:rsid w:val="00057519"/>
    <w:rPr>
      <w:sz w:val="28"/>
      <w:szCs w:val="28"/>
      <w:lang w:val="en-US" w:eastAsia="en-US" w:bidi="ar-SA"/>
    </w:rPr>
  </w:style>
  <w:style w:type="paragraph" w:styleId="FootnoteText">
    <w:name w:val="footnote text"/>
    <w:basedOn w:val="Normal"/>
    <w:link w:val="FootnoteTextChar"/>
    <w:rsid w:val="00057519"/>
    <w:rPr>
      <w:sz w:val="20"/>
      <w:szCs w:val="20"/>
    </w:rPr>
  </w:style>
  <w:style w:type="character" w:customStyle="1" w:styleId="FootnoteTextChar">
    <w:name w:val="Footnote Text Char"/>
    <w:link w:val="FootnoteText"/>
    <w:rsid w:val="00057519"/>
    <w:rPr>
      <w:lang w:val="en-US" w:eastAsia="en-US" w:bidi="ar-SA"/>
    </w:rPr>
  </w:style>
  <w:style w:type="character" w:styleId="FootnoteReference">
    <w:name w:val="footnote reference"/>
    <w:rsid w:val="00057519"/>
    <w:rPr>
      <w:vertAlign w:val="superscript"/>
    </w:rPr>
  </w:style>
  <w:style w:type="character" w:customStyle="1" w:styleId="Heading1Char">
    <w:name w:val="Heading 1 Char"/>
    <w:link w:val="Heading1"/>
    <w:uiPriority w:val="9"/>
    <w:rsid w:val="00EB1937"/>
    <w:rPr>
      <w:i/>
      <w:iCs/>
      <w:sz w:val="28"/>
      <w:szCs w:val="24"/>
    </w:rPr>
  </w:style>
  <w:style w:type="paragraph" w:customStyle="1" w:styleId="CharCharCharCharCharCharChar">
    <w:name w:val="Char Char Char Char Char Char Char"/>
    <w:basedOn w:val="Normal"/>
    <w:autoRedefine/>
    <w:rsid w:val="00B638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B6385E"/>
    <w:rPr>
      <w:i/>
      <w:iCs/>
    </w:rPr>
  </w:style>
  <w:style w:type="paragraph" w:styleId="ListParagraph">
    <w:name w:val="List Paragraph"/>
    <w:basedOn w:val="Normal"/>
    <w:uiPriority w:val="34"/>
    <w:qFormat/>
    <w:rsid w:val="00D13460"/>
    <w:pPr>
      <w:ind w:left="720"/>
      <w:contextualSpacing/>
    </w:pPr>
    <w:rPr>
      <w:rFonts w:eastAsia="Calibri"/>
      <w:sz w:val="24"/>
      <w:szCs w:val="22"/>
    </w:rPr>
  </w:style>
  <w:style w:type="character" w:customStyle="1" w:styleId="NormalWebChar">
    <w:name w:val="Normal (Web) Char"/>
    <w:link w:val="NormalWeb"/>
    <w:locked/>
    <w:rsid w:val="00AA770F"/>
    <w:rPr>
      <w:sz w:val="24"/>
      <w:szCs w:val="24"/>
    </w:rPr>
  </w:style>
  <w:style w:type="paragraph" w:styleId="NormalWeb">
    <w:name w:val="Normal (Web)"/>
    <w:basedOn w:val="Normal"/>
    <w:link w:val="NormalWebChar"/>
    <w:uiPriority w:val="99"/>
    <w:unhideWhenUsed/>
    <w:rsid w:val="00AA770F"/>
    <w:pPr>
      <w:spacing w:before="100" w:beforeAutospacing="1" w:after="100" w:afterAutospacing="1"/>
    </w:pPr>
    <w:rPr>
      <w:sz w:val="24"/>
      <w:szCs w:val="24"/>
    </w:rPr>
  </w:style>
  <w:style w:type="character" w:customStyle="1" w:styleId="BodyTextChar1">
    <w:name w:val="Body Text Char1"/>
    <w:semiHidden/>
    <w:locked/>
    <w:rsid w:val="00AA770F"/>
    <w:rPr>
      <w:sz w:val="28"/>
      <w:szCs w:val="28"/>
    </w:rPr>
  </w:style>
  <w:style w:type="paragraph" w:styleId="BodyText3">
    <w:name w:val="Body Text 3"/>
    <w:aliases w:val=" Char,Char"/>
    <w:basedOn w:val="Normal"/>
    <w:link w:val="BodyText3Char"/>
    <w:rsid w:val="006070F6"/>
    <w:pPr>
      <w:spacing w:after="120"/>
    </w:pPr>
    <w:rPr>
      <w:rFonts w:ascii="VNI-Times" w:hAnsi="VNI-Times"/>
      <w:sz w:val="16"/>
      <w:szCs w:val="16"/>
    </w:rPr>
  </w:style>
  <w:style w:type="character" w:customStyle="1" w:styleId="BodyText3Char">
    <w:name w:val="Body Text 3 Char"/>
    <w:aliases w:val=" Char Char,Char Char"/>
    <w:link w:val="BodyText3"/>
    <w:rsid w:val="006070F6"/>
    <w:rPr>
      <w:rFonts w:ascii="VNI-Times" w:hAnsi="VNI-Times"/>
      <w:sz w:val="16"/>
      <w:szCs w:val="16"/>
    </w:rPr>
  </w:style>
  <w:style w:type="character" w:customStyle="1" w:styleId="BodyTextIndentChar">
    <w:name w:val="Body Text Indent Char"/>
    <w:link w:val="BodyTextIndent"/>
    <w:rsid w:val="00E15951"/>
    <w:rPr>
      <w:sz w:val="28"/>
      <w:szCs w:val="24"/>
    </w:rPr>
  </w:style>
  <w:style w:type="character" w:customStyle="1" w:styleId="indexstorytext">
    <w:name w:val="indexstorytext"/>
    <w:basedOn w:val="DefaultParagraphFont"/>
    <w:rsid w:val="0083181D"/>
  </w:style>
  <w:style w:type="paragraph" w:styleId="Title">
    <w:name w:val="Title"/>
    <w:basedOn w:val="Normal"/>
    <w:link w:val="TitleChar"/>
    <w:qFormat/>
    <w:rsid w:val="0083181D"/>
    <w:pPr>
      <w:jc w:val="center"/>
    </w:pPr>
    <w:rPr>
      <w:rFonts w:ascii=".VnTime" w:hAnsi=".VnTime"/>
      <w:b/>
      <w:bCs/>
    </w:rPr>
  </w:style>
  <w:style w:type="character" w:customStyle="1" w:styleId="TitleChar">
    <w:name w:val="Title Char"/>
    <w:link w:val="Title"/>
    <w:rsid w:val="0083181D"/>
    <w:rPr>
      <w:rFonts w:ascii=".VnTime" w:hAnsi=".VnTime" w:cs=".VnTime"/>
      <w:b/>
      <w:bCs/>
      <w:sz w:val="28"/>
      <w:szCs w:val="28"/>
    </w:rPr>
  </w:style>
  <w:style w:type="paragraph" w:styleId="BodyText2">
    <w:name w:val="Body Text 2"/>
    <w:basedOn w:val="Normal"/>
    <w:link w:val="BodyText2Char"/>
    <w:rsid w:val="0083181D"/>
    <w:pPr>
      <w:tabs>
        <w:tab w:val="left" w:pos="0"/>
      </w:tabs>
      <w:spacing w:before="240" w:line="300" w:lineRule="atLeast"/>
      <w:jc w:val="both"/>
    </w:pPr>
    <w:rPr>
      <w:rFonts w:ascii=".VnTime" w:hAnsi=".VnTime"/>
      <w:b/>
      <w:szCs w:val="20"/>
    </w:rPr>
  </w:style>
  <w:style w:type="character" w:customStyle="1" w:styleId="BodyText2Char">
    <w:name w:val="Body Text 2 Char"/>
    <w:link w:val="BodyText2"/>
    <w:rsid w:val="0083181D"/>
    <w:rPr>
      <w:rFonts w:ascii=".VnTime" w:hAnsi=".VnTime"/>
      <w:b/>
      <w:sz w:val="28"/>
    </w:rPr>
  </w:style>
  <w:style w:type="character" w:styleId="Strong">
    <w:name w:val="Strong"/>
    <w:uiPriority w:val="22"/>
    <w:qFormat/>
    <w:rsid w:val="0083181D"/>
    <w:rPr>
      <w:b/>
      <w:bCs/>
    </w:rPr>
  </w:style>
  <w:style w:type="character" w:customStyle="1" w:styleId="Bodytext0">
    <w:name w:val="Body text_"/>
    <w:link w:val="BodyText1"/>
    <w:rsid w:val="00952DDE"/>
    <w:rPr>
      <w:sz w:val="19"/>
      <w:szCs w:val="19"/>
      <w:shd w:val="clear" w:color="auto" w:fill="FFFFFF"/>
    </w:rPr>
  </w:style>
  <w:style w:type="paragraph" w:customStyle="1" w:styleId="BodyText1">
    <w:name w:val="Body Text1"/>
    <w:basedOn w:val="Normal"/>
    <w:link w:val="Bodytext0"/>
    <w:rsid w:val="00952DDE"/>
    <w:pPr>
      <w:widowControl w:val="0"/>
      <w:shd w:val="clear" w:color="auto" w:fill="FFFFFF"/>
      <w:spacing w:after="300" w:line="201" w:lineRule="exact"/>
    </w:pPr>
    <w:rPr>
      <w:sz w:val="19"/>
      <w:szCs w:val="19"/>
    </w:rPr>
  </w:style>
  <w:style w:type="paragraph" w:styleId="BodyTextIndent3">
    <w:name w:val="Body Text Indent 3"/>
    <w:basedOn w:val="Normal"/>
    <w:link w:val="BodyTextIndent3Char"/>
    <w:unhideWhenUsed/>
    <w:rsid w:val="00222DF1"/>
    <w:pPr>
      <w:spacing w:before="120" w:after="120"/>
      <w:ind w:left="360" w:firstLine="567"/>
      <w:jc w:val="both"/>
    </w:pPr>
    <w:rPr>
      <w:rFonts w:ascii="Calibri" w:eastAsia="Calibri" w:hAnsi="Calibri"/>
      <w:sz w:val="16"/>
      <w:szCs w:val="16"/>
    </w:rPr>
  </w:style>
  <w:style w:type="character" w:customStyle="1" w:styleId="BodyTextIndent3Char">
    <w:name w:val="Body Text Indent 3 Char"/>
    <w:link w:val="BodyTextIndent3"/>
    <w:rsid w:val="00222DF1"/>
    <w:rPr>
      <w:rFonts w:ascii="Calibri" w:eastAsia="Calibri" w:hAnsi="Calibri"/>
      <w:sz w:val="16"/>
      <w:szCs w:val="16"/>
    </w:rPr>
  </w:style>
  <w:style w:type="character" w:customStyle="1" w:styleId="Bodytext30">
    <w:name w:val="Body text (3)_"/>
    <w:link w:val="Bodytext31"/>
    <w:rsid w:val="00DE3BF1"/>
    <w:rPr>
      <w:b/>
      <w:bCs/>
      <w:sz w:val="17"/>
      <w:szCs w:val="17"/>
      <w:shd w:val="clear" w:color="auto" w:fill="FFFFFF"/>
    </w:rPr>
  </w:style>
  <w:style w:type="paragraph" w:customStyle="1" w:styleId="Bodytext31">
    <w:name w:val="Body text (3)"/>
    <w:basedOn w:val="Normal"/>
    <w:link w:val="Bodytext30"/>
    <w:rsid w:val="00DE3BF1"/>
    <w:pPr>
      <w:widowControl w:val="0"/>
      <w:shd w:val="clear" w:color="auto" w:fill="FFFFFF"/>
      <w:spacing w:before="300" w:after="300" w:line="0" w:lineRule="atLeast"/>
      <w:jc w:val="center"/>
    </w:pPr>
    <w:rPr>
      <w:b/>
      <w:bCs/>
      <w:sz w:val="17"/>
      <w:szCs w:val="17"/>
    </w:rPr>
  </w:style>
  <w:style w:type="paragraph" w:customStyle="1" w:styleId="CharCharCharChar">
    <w:name w:val="Char Char Char Char"/>
    <w:basedOn w:val="Normal"/>
    <w:rsid w:val="00FB3EE8"/>
    <w:pPr>
      <w:spacing w:after="160" w:line="240" w:lineRule="exact"/>
    </w:pPr>
    <w:rPr>
      <w:rFonts w:ascii="Tahoma" w:hAnsi="Tahoma"/>
      <w:sz w:val="20"/>
      <w:szCs w:val="20"/>
    </w:rPr>
  </w:style>
  <w:style w:type="paragraph" w:styleId="BalloonText">
    <w:name w:val="Balloon Text"/>
    <w:basedOn w:val="Normal"/>
    <w:link w:val="BalloonTextChar"/>
    <w:rsid w:val="00904346"/>
    <w:rPr>
      <w:rFonts w:ascii="Tahoma" w:hAnsi="Tahoma"/>
      <w:sz w:val="16"/>
      <w:szCs w:val="16"/>
    </w:rPr>
  </w:style>
  <w:style w:type="character" w:customStyle="1" w:styleId="BalloonTextChar">
    <w:name w:val="Balloon Text Char"/>
    <w:link w:val="BalloonText"/>
    <w:rsid w:val="00904346"/>
    <w:rPr>
      <w:rFonts w:ascii="Tahoma" w:hAnsi="Tahoma" w:cs="Tahoma"/>
      <w:sz w:val="16"/>
      <w:szCs w:val="16"/>
    </w:rPr>
  </w:style>
  <w:style w:type="paragraph" w:styleId="BodyTextIndent2">
    <w:name w:val="Body Text Indent 2"/>
    <w:basedOn w:val="Normal"/>
    <w:link w:val="BodyTextIndent2Char"/>
    <w:rsid w:val="00BF7368"/>
    <w:pPr>
      <w:spacing w:after="120" w:line="480" w:lineRule="auto"/>
      <w:ind w:left="360"/>
    </w:pPr>
  </w:style>
  <w:style w:type="character" w:customStyle="1" w:styleId="BodyTextIndent2Char">
    <w:name w:val="Body Text Indent 2 Char"/>
    <w:link w:val="BodyTextIndent2"/>
    <w:rsid w:val="00BF7368"/>
    <w:rPr>
      <w:sz w:val="28"/>
      <w:szCs w:val="28"/>
    </w:rPr>
  </w:style>
  <w:style w:type="character" w:styleId="Hyperlink">
    <w:name w:val="Hyperlink"/>
    <w:uiPriority w:val="99"/>
    <w:unhideWhenUsed/>
    <w:rsid w:val="00C919DC"/>
    <w:rPr>
      <w:color w:val="0000FF"/>
      <w:u w:val="single"/>
    </w:rPr>
  </w:style>
  <w:style w:type="paragraph" w:customStyle="1" w:styleId="Char1CharChar1Char">
    <w:name w:val="Char1 Char Char1 Char"/>
    <w:autoRedefine/>
    <w:rsid w:val="00AA55DF"/>
    <w:pPr>
      <w:numPr>
        <w:numId w:val="18"/>
      </w:numPr>
      <w:tabs>
        <w:tab w:val="clear" w:pos="717"/>
        <w:tab w:val="num" w:pos="720"/>
      </w:tabs>
      <w:spacing w:after="120"/>
      <w:ind w:left="357" w:firstLine="0"/>
    </w:pPr>
  </w:style>
  <w:style w:type="paragraph" w:customStyle="1" w:styleId="Nidung">
    <w:name w:val="Nội dung"/>
    <w:rsid w:val="00DA5E93"/>
    <w:rPr>
      <w:rFonts w:ascii="Arial Unicode MS" w:eastAsia="Arial Unicode MS" w:hAnsi="Arial Unicode MS" w:cs="Arial Unicode MS"/>
      <w:color w:val="000000"/>
      <w:sz w:val="24"/>
      <w:szCs w:val="24"/>
      <w:u w:color="000000"/>
      <w:lang w:eastAsia="vi-VN"/>
    </w:rPr>
  </w:style>
  <w:style w:type="character" w:customStyle="1" w:styleId="apple-converted-space">
    <w:name w:val="apple-converted-space"/>
    <w:rsid w:val="006A4872"/>
  </w:style>
  <w:style w:type="paragraph" w:customStyle="1" w:styleId="Stylebulleted">
    <w:name w:val="Style bulleted"/>
    <w:qFormat/>
    <w:rsid w:val="009D35D1"/>
    <w:pPr>
      <w:numPr>
        <w:numId w:val="28"/>
      </w:numPr>
      <w:tabs>
        <w:tab w:val="right" w:pos="9072"/>
      </w:tabs>
      <w:spacing w:before="120" w:after="120"/>
    </w:pPr>
    <w:rPr>
      <w:sz w:val="24"/>
      <w:szCs w:val="24"/>
    </w:rPr>
  </w:style>
  <w:style w:type="paragraph" w:customStyle="1" w:styleId="Normal13pt">
    <w:name w:val="Normal + 13 pt"/>
    <w:aliases w:val="Not Bold,Condensed by  0.2 pt"/>
    <w:basedOn w:val="Normal"/>
    <w:rsid w:val="003C7FC5"/>
    <w:pPr>
      <w:spacing w:before="120" w:after="120"/>
      <w:ind w:firstLine="720"/>
      <w:jc w:val="both"/>
    </w:pPr>
    <w:rPr>
      <w:spacing w:val="-4"/>
      <w:sz w:val="26"/>
      <w:szCs w:val="26"/>
    </w:rPr>
  </w:style>
  <w:style w:type="paragraph" w:customStyle="1" w:styleId="CharCharChar">
    <w:name w:val="Char Char Char"/>
    <w:basedOn w:val="Normal"/>
    <w:next w:val="Normal"/>
    <w:autoRedefine/>
    <w:semiHidden/>
    <w:rsid w:val="008435CB"/>
    <w:pPr>
      <w:spacing w:before="120" w:after="120" w:line="312" w:lineRule="auto"/>
    </w:pPr>
  </w:style>
  <w:style w:type="character" w:customStyle="1" w:styleId="apple-style-span">
    <w:name w:val="apple-style-span"/>
    <w:rsid w:val="00FB48C0"/>
  </w:style>
  <w:style w:type="paragraph" w:customStyle="1" w:styleId="BodyText32">
    <w:name w:val="Body Text3"/>
    <w:basedOn w:val="Normal"/>
    <w:rsid w:val="00FA0AA1"/>
    <w:pPr>
      <w:widowControl w:val="0"/>
      <w:shd w:val="clear" w:color="auto" w:fill="FFFFFF"/>
      <w:spacing w:before="180" w:line="0" w:lineRule="atLeast"/>
      <w:jc w:val="both"/>
    </w:pPr>
    <w:rPr>
      <w:sz w:val="25"/>
      <w:szCs w:val="25"/>
    </w:rPr>
  </w:style>
  <w:style w:type="paragraph" w:customStyle="1" w:styleId="CharCharCharCharCharChar">
    <w:name w:val="Char Char Char Char Char Char"/>
    <w:basedOn w:val="Normal"/>
    <w:rsid w:val="004E231F"/>
    <w:pPr>
      <w:spacing w:after="160" w:line="240" w:lineRule="exact"/>
    </w:pPr>
    <w:rPr>
      <w:rFonts w:ascii="Verdana" w:hAnsi="Verdana" w:cs="Verdana"/>
      <w:sz w:val="20"/>
      <w:szCs w:val="20"/>
    </w:rPr>
  </w:style>
  <w:style w:type="paragraph" w:customStyle="1" w:styleId="CharCharChar0">
    <w:name w:val="Char Char Char"/>
    <w:basedOn w:val="Normal"/>
    <w:rsid w:val="00A04AC6"/>
    <w:pPr>
      <w:pageBreakBefore/>
      <w:spacing w:before="100" w:beforeAutospacing="1" w:after="100" w:afterAutospacing="1"/>
    </w:pPr>
    <w:rPr>
      <w:rFonts w:ascii="Tahoma" w:hAnsi="Tahoma" w:cs="Tahoma"/>
      <w:sz w:val="20"/>
      <w:szCs w:val="20"/>
    </w:rPr>
  </w:style>
  <w:style w:type="character" w:customStyle="1" w:styleId="Heading3Char">
    <w:name w:val="Heading 3 Char"/>
    <w:basedOn w:val="DefaultParagraphFont"/>
    <w:link w:val="Heading3"/>
    <w:uiPriority w:val="9"/>
    <w:rsid w:val="0073799F"/>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832">
      <w:bodyDiv w:val="1"/>
      <w:marLeft w:val="0"/>
      <w:marRight w:val="0"/>
      <w:marTop w:val="0"/>
      <w:marBottom w:val="0"/>
      <w:divBdr>
        <w:top w:val="none" w:sz="0" w:space="0" w:color="auto"/>
        <w:left w:val="none" w:sz="0" w:space="0" w:color="auto"/>
        <w:bottom w:val="none" w:sz="0" w:space="0" w:color="auto"/>
        <w:right w:val="none" w:sz="0" w:space="0" w:color="auto"/>
      </w:divBdr>
    </w:div>
    <w:div w:id="17629407">
      <w:bodyDiv w:val="1"/>
      <w:marLeft w:val="0"/>
      <w:marRight w:val="0"/>
      <w:marTop w:val="0"/>
      <w:marBottom w:val="0"/>
      <w:divBdr>
        <w:top w:val="none" w:sz="0" w:space="0" w:color="auto"/>
        <w:left w:val="none" w:sz="0" w:space="0" w:color="auto"/>
        <w:bottom w:val="none" w:sz="0" w:space="0" w:color="auto"/>
        <w:right w:val="none" w:sz="0" w:space="0" w:color="auto"/>
      </w:divBdr>
    </w:div>
    <w:div w:id="18556893">
      <w:bodyDiv w:val="1"/>
      <w:marLeft w:val="0"/>
      <w:marRight w:val="0"/>
      <w:marTop w:val="0"/>
      <w:marBottom w:val="0"/>
      <w:divBdr>
        <w:top w:val="none" w:sz="0" w:space="0" w:color="auto"/>
        <w:left w:val="none" w:sz="0" w:space="0" w:color="auto"/>
        <w:bottom w:val="none" w:sz="0" w:space="0" w:color="auto"/>
        <w:right w:val="none" w:sz="0" w:space="0" w:color="auto"/>
      </w:divBdr>
    </w:div>
    <w:div w:id="19596961">
      <w:bodyDiv w:val="1"/>
      <w:marLeft w:val="0"/>
      <w:marRight w:val="0"/>
      <w:marTop w:val="0"/>
      <w:marBottom w:val="0"/>
      <w:divBdr>
        <w:top w:val="none" w:sz="0" w:space="0" w:color="auto"/>
        <w:left w:val="none" w:sz="0" w:space="0" w:color="auto"/>
        <w:bottom w:val="none" w:sz="0" w:space="0" w:color="auto"/>
        <w:right w:val="none" w:sz="0" w:space="0" w:color="auto"/>
      </w:divBdr>
    </w:div>
    <w:div w:id="26685557">
      <w:bodyDiv w:val="1"/>
      <w:marLeft w:val="0"/>
      <w:marRight w:val="0"/>
      <w:marTop w:val="0"/>
      <w:marBottom w:val="0"/>
      <w:divBdr>
        <w:top w:val="none" w:sz="0" w:space="0" w:color="auto"/>
        <w:left w:val="none" w:sz="0" w:space="0" w:color="auto"/>
        <w:bottom w:val="none" w:sz="0" w:space="0" w:color="auto"/>
        <w:right w:val="none" w:sz="0" w:space="0" w:color="auto"/>
      </w:divBdr>
    </w:div>
    <w:div w:id="55781647">
      <w:bodyDiv w:val="1"/>
      <w:marLeft w:val="0"/>
      <w:marRight w:val="0"/>
      <w:marTop w:val="0"/>
      <w:marBottom w:val="0"/>
      <w:divBdr>
        <w:top w:val="none" w:sz="0" w:space="0" w:color="auto"/>
        <w:left w:val="none" w:sz="0" w:space="0" w:color="auto"/>
        <w:bottom w:val="none" w:sz="0" w:space="0" w:color="auto"/>
        <w:right w:val="none" w:sz="0" w:space="0" w:color="auto"/>
      </w:divBdr>
    </w:div>
    <w:div w:id="69543296">
      <w:bodyDiv w:val="1"/>
      <w:marLeft w:val="0"/>
      <w:marRight w:val="0"/>
      <w:marTop w:val="0"/>
      <w:marBottom w:val="0"/>
      <w:divBdr>
        <w:top w:val="none" w:sz="0" w:space="0" w:color="auto"/>
        <w:left w:val="none" w:sz="0" w:space="0" w:color="auto"/>
        <w:bottom w:val="none" w:sz="0" w:space="0" w:color="auto"/>
        <w:right w:val="none" w:sz="0" w:space="0" w:color="auto"/>
      </w:divBdr>
    </w:div>
    <w:div w:id="101343489">
      <w:bodyDiv w:val="1"/>
      <w:marLeft w:val="0"/>
      <w:marRight w:val="0"/>
      <w:marTop w:val="0"/>
      <w:marBottom w:val="0"/>
      <w:divBdr>
        <w:top w:val="none" w:sz="0" w:space="0" w:color="auto"/>
        <w:left w:val="none" w:sz="0" w:space="0" w:color="auto"/>
        <w:bottom w:val="none" w:sz="0" w:space="0" w:color="auto"/>
        <w:right w:val="none" w:sz="0" w:space="0" w:color="auto"/>
      </w:divBdr>
    </w:div>
    <w:div w:id="107242199">
      <w:bodyDiv w:val="1"/>
      <w:marLeft w:val="0"/>
      <w:marRight w:val="0"/>
      <w:marTop w:val="0"/>
      <w:marBottom w:val="0"/>
      <w:divBdr>
        <w:top w:val="none" w:sz="0" w:space="0" w:color="auto"/>
        <w:left w:val="none" w:sz="0" w:space="0" w:color="auto"/>
        <w:bottom w:val="none" w:sz="0" w:space="0" w:color="auto"/>
        <w:right w:val="none" w:sz="0" w:space="0" w:color="auto"/>
      </w:divBdr>
    </w:div>
    <w:div w:id="113868617">
      <w:bodyDiv w:val="1"/>
      <w:marLeft w:val="0"/>
      <w:marRight w:val="0"/>
      <w:marTop w:val="0"/>
      <w:marBottom w:val="0"/>
      <w:divBdr>
        <w:top w:val="none" w:sz="0" w:space="0" w:color="auto"/>
        <w:left w:val="none" w:sz="0" w:space="0" w:color="auto"/>
        <w:bottom w:val="none" w:sz="0" w:space="0" w:color="auto"/>
        <w:right w:val="none" w:sz="0" w:space="0" w:color="auto"/>
      </w:divBdr>
    </w:div>
    <w:div w:id="118960136">
      <w:bodyDiv w:val="1"/>
      <w:marLeft w:val="0"/>
      <w:marRight w:val="0"/>
      <w:marTop w:val="0"/>
      <w:marBottom w:val="0"/>
      <w:divBdr>
        <w:top w:val="none" w:sz="0" w:space="0" w:color="auto"/>
        <w:left w:val="none" w:sz="0" w:space="0" w:color="auto"/>
        <w:bottom w:val="none" w:sz="0" w:space="0" w:color="auto"/>
        <w:right w:val="none" w:sz="0" w:space="0" w:color="auto"/>
      </w:divBdr>
    </w:div>
    <w:div w:id="119418053">
      <w:bodyDiv w:val="1"/>
      <w:marLeft w:val="0"/>
      <w:marRight w:val="0"/>
      <w:marTop w:val="0"/>
      <w:marBottom w:val="0"/>
      <w:divBdr>
        <w:top w:val="none" w:sz="0" w:space="0" w:color="auto"/>
        <w:left w:val="none" w:sz="0" w:space="0" w:color="auto"/>
        <w:bottom w:val="none" w:sz="0" w:space="0" w:color="auto"/>
        <w:right w:val="none" w:sz="0" w:space="0" w:color="auto"/>
      </w:divBdr>
    </w:div>
    <w:div w:id="134839191">
      <w:bodyDiv w:val="1"/>
      <w:marLeft w:val="0"/>
      <w:marRight w:val="0"/>
      <w:marTop w:val="0"/>
      <w:marBottom w:val="0"/>
      <w:divBdr>
        <w:top w:val="none" w:sz="0" w:space="0" w:color="auto"/>
        <w:left w:val="none" w:sz="0" w:space="0" w:color="auto"/>
        <w:bottom w:val="none" w:sz="0" w:space="0" w:color="auto"/>
        <w:right w:val="none" w:sz="0" w:space="0" w:color="auto"/>
      </w:divBdr>
    </w:div>
    <w:div w:id="135609877">
      <w:bodyDiv w:val="1"/>
      <w:marLeft w:val="0"/>
      <w:marRight w:val="0"/>
      <w:marTop w:val="0"/>
      <w:marBottom w:val="0"/>
      <w:divBdr>
        <w:top w:val="none" w:sz="0" w:space="0" w:color="auto"/>
        <w:left w:val="none" w:sz="0" w:space="0" w:color="auto"/>
        <w:bottom w:val="none" w:sz="0" w:space="0" w:color="auto"/>
        <w:right w:val="none" w:sz="0" w:space="0" w:color="auto"/>
      </w:divBdr>
    </w:div>
    <w:div w:id="138962226">
      <w:bodyDiv w:val="1"/>
      <w:marLeft w:val="0"/>
      <w:marRight w:val="0"/>
      <w:marTop w:val="0"/>
      <w:marBottom w:val="0"/>
      <w:divBdr>
        <w:top w:val="none" w:sz="0" w:space="0" w:color="auto"/>
        <w:left w:val="none" w:sz="0" w:space="0" w:color="auto"/>
        <w:bottom w:val="none" w:sz="0" w:space="0" w:color="auto"/>
        <w:right w:val="none" w:sz="0" w:space="0" w:color="auto"/>
      </w:divBdr>
    </w:div>
    <w:div w:id="148644626">
      <w:bodyDiv w:val="1"/>
      <w:marLeft w:val="0"/>
      <w:marRight w:val="0"/>
      <w:marTop w:val="0"/>
      <w:marBottom w:val="0"/>
      <w:divBdr>
        <w:top w:val="none" w:sz="0" w:space="0" w:color="auto"/>
        <w:left w:val="none" w:sz="0" w:space="0" w:color="auto"/>
        <w:bottom w:val="none" w:sz="0" w:space="0" w:color="auto"/>
        <w:right w:val="none" w:sz="0" w:space="0" w:color="auto"/>
      </w:divBdr>
    </w:div>
    <w:div w:id="154536080">
      <w:bodyDiv w:val="1"/>
      <w:marLeft w:val="0"/>
      <w:marRight w:val="0"/>
      <w:marTop w:val="0"/>
      <w:marBottom w:val="0"/>
      <w:divBdr>
        <w:top w:val="none" w:sz="0" w:space="0" w:color="auto"/>
        <w:left w:val="none" w:sz="0" w:space="0" w:color="auto"/>
        <w:bottom w:val="none" w:sz="0" w:space="0" w:color="auto"/>
        <w:right w:val="none" w:sz="0" w:space="0" w:color="auto"/>
      </w:divBdr>
    </w:div>
    <w:div w:id="161895482">
      <w:bodyDiv w:val="1"/>
      <w:marLeft w:val="0"/>
      <w:marRight w:val="0"/>
      <w:marTop w:val="0"/>
      <w:marBottom w:val="0"/>
      <w:divBdr>
        <w:top w:val="none" w:sz="0" w:space="0" w:color="auto"/>
        <w:left w:val="none" w:sz="0" w:space="0" w:color="auto"/>
        <w:bottom w:val="none" w:sz="0" w:space="0" w:color="auto"/>
        <w:right w:val="none" w:sz="0" w:space="0" w:color="auto"/>
      </w:divBdr>
    </w:div>
    <w:div w:id="173037684">
      <w:bodyDiv w:val="1"/>
      <w:marLeft w:val="0"/>
      <w:marRight w:val="0"/>
      <w:marTop w:val="0"/>
      <w:marBottom w:val="0"/>
      <w:divBdr>
        <w:top w:val="none" w:sz="0" w:space="0" w:color="auto"/>
        <w:left w:val="none" w:sz="0" w:space="0" w:color="auto"/>
        <w:bottom w:val="none" w:sz="0" w:space="0" w:color="auto"/>
        <w:right w:val="none" w:sz="0" w:space="0" w:color="auto"/>
      </w:divBdr>
    </w:div>
    <w:div w:id="182669041">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1262372">
      <w:bodyDiv w:val="1"/>
      <w:marLeft w:val="0"/>
      <w:marRight w:val="0"/>
      <w:marTop w:val="0"/>
      <w:marBottom w:val="0"/>
      <w:divBdr>
        <w:top w:val="none" w:sz="0" w:space="0" w:color="auto"/>
        <w:left w:val="none" w:sz="0" w:space="0" w:color="auto"/>
        <w:bottom w:val="none" w:sz="0" w:space="0" w:color="auto"/>
        <w:right w:val="none" w:sz="0" w:space="0" w:color="auto"/>
      </w:divBdr>
    </w:div>
    <w:div w:id="200899561">
      <w:bodyDiv w:val="1"/>
      <w:marLeft w:val="0"/>
      <w:marRight w:val="0"/>
      <w:marTop w:val="0"/>
      <w:marBottom w:val="0"/>
      <w:divBdr>
        <w:top w:val="none" w:sz="0" w:space="0" w:color="auto"/>
        <w:left w:val="none" w:sz="0" w:space="0" w:color="auto"/>
        <w:bottom w:val="none" w:sz="0" w:space="0" w:color="auto"/>
        <w:right w:val="none" w:sz="0" w:space="0" w:color="auto"/>
      </w:divBdr>
    </w:div>
    <w:div w:id="201132319">
      <w:bodyDiv w:val="1"/>
      <w:marLeft w:val="0"/>
      <w:marRight w:val="0"/>
      <w:marTop w:val="0"/>
      <w:marBottom w:val="0"/>
      <w:divBdr>
        <w:top w:val="none" w:sz="0" w:space="0" w:color="auto"/>
        <w:left w:val="none" w:sz="0" w:space="0" w:color="auto"/>
        <w:bottom w:val="none" w:sz="0" w:space="0" w:color="auto"/>
        <w:right w:val="none" w:sz="0" w:space="0" w:color="auto"/>
      </w:divBdr>
    </w:div>
    <w:div w:id="203754240">
      <w:bodyDiv w:val="1"/>
      <w:marLeft w:val="0"/>
      <w:marRight w:val="0"/>
      <w:marTop w:val="0"/>
      <w:marBottom w:val="0"/>
      <w:divBdr>
        <w:top w:val="none" w:sz="0" w:space="0" w:color="auto"/>
        <w:left w:val="none" w:sz="0" w:space="0" w:color="auto"/>
        <w:bottom w:val="none" w:sz="0" w:space="0" w:color="auto"/>
        <w:right w:val="none" w:sz="0" w:space="0" w:color="auto"/>
      </w:divBdr>
    </w:div>
    <w:div w:id="205725935">
      <w:bodyDiv w:val="1"/>
      <w:marLeft w:val="0"/>
      <w:marRight w:val="0"/>
      <w:marTop w:val="0"/>
      <w:marBottom w:val="0"/>
      <w:divBdr>
        <w:top w:val="none" w:sz="0" w:space="0" w:color="auto"/>
        <w:left w:val="none" w:sz="0" w:space="0" w:color="auto"/>
        <w:bottom w:val="none" w:sz="0" w:space="0" w:color="auto"/>
        <w:right w:val="none" w:sz="0" w:space="0" w:color="auto"/>
      </w:divBdr>
    </w:div>
    <w:div w:id="212664535">
      <w:bodyDiv w:val="1"/>
      <w:marLeft w:val="0"/>
      <w:marRight w:val="0"/>
      <w:marTop w:val="0"/>
      <w:marBottom w:val="0"/>
      <w:divBdr>
        <w:top w:val="none" w:sz="0" w:space="0" w:color="auto"/>
        <w:left w:val="none" w:sz="0" w:space="0" w:color="auto"/>
        <w:bottom w:val="none" w:sz="0" w:space="0" w:color="auto"/>
        <w:right w:val="none" w:sz="0" w:space="0" w:color="auto"/>
      </w:divBdr>
    </w:div>
    <w:div w:id="235556787">
      <w:bodyDiv w:val="1"/>
      <w:marLeft w:val="0"/>
      <w:marRight w:val="0"/>
      <w:marTop w:val="0"/>
      <w:marBottom w:val="0"/>
      <w:divBdr>
        <w:top w:val="none" w:sz="0" w:space="0" w:color="auto"/>
        <w:left w:val="none" w:sz="0" w:space="0" w:color="auto"/>
        <w:bottom w:val="none" w:sz="0" w:space="0" w:color="auto"/>
        <w:right w:val="none" w:sz="0" w:space="0" w:color="auto"/>
      </w:divBdr>
    </w:div>
    <w:div w:id="238178795">
      <w:bodyDiv w:val="1"/>
      <w:marLeft w:val="0"/>
      <w:marRight w:val="0"/>
      <w:marTop w:val="0"/>
      <w:marBottom w:val="0"/>
      <w:divBdr>
        <w:top w:val="none" w:sz="0" w:space="0" w:color="auto"/>
        <w:left w:val="none" w:sz="0" w:space="0" w:color="auto"/>
        <w:bottom w:val="none" w:sz="0" w:space="0" w:color="auto"/>
        <w:right w:val="none" w:sz="0" w:space="0" w:color="auto"/>
      </w:divBdr>
    </w:div>
    <w:div w:id="282467247">
      <w:bodyDiv w:val="1"/>
      <w:marLeft w:val="0"/>
      <w:marRight w:val="0"/>
      <w:marTop w:val="0"/>
      <w:marBottom w:val="0"/>
      <w:divBdr>
        <w:top w:val="none" w:sz="0" w:space="0" w:color="auto"/>
        <w:left w:val="none" w:sz="0" w:space="0" w:color="auto"/>
        <w:bottom w:val="none" w:sz="0" w:space="0" w:color="auto"/>
        <w:right w:val="none" w:sz="0" w:space="0" w:color="auto"/>
      </w:divBdr>
    </w:div>
    <w:div w:id="287856845">
      <w:bodyDiv w:val="1"/>
      <w:marLeft w:val="0"/>
      <w:marRight w:val="0"/>
      <w:marTop w:val="0"/>
      <w:marBottom w:val="0"/>
      <w:divBdr>
        <w:top w:val="none" w:sz="0" w:space="0" w:color="auto"/>
        <w:left w:val="none" w:sz="0" w:space="0" w:color="auto"/>
        <w:bottom w:val="none" w:sz="0" w:space="0" w:color="auto"/>
        <w:right w:val="none" w:sz="0" w:space="0" w:color="auto"/>
      </w:divBdr>
    </w:div>
    <w:div w:id="305621385">
      <w:bodyDiv w:val="1"/>
      <w:marLeft w:val="0"/>
      <w:marRight w:val="0"/>
      <w:marTop w:val="0"/>
      <w:marBottom w:val="0"/>
      <w:divBdr>
        <w:top w:val="none" w:sz="0" w:space="0" w:color="auto"/>
        <w:left w:val="none" w:sz="0" w:space="0" w:color="auto"/>
        <w:bottom w:val="none" w:sz="0" w:space="0" w:color="auto"/>
        <w:right w:val="none" w:sz="0" w:space="0" w:color="auto"/>
      </w:divBdr>
    </w:div>
    <w:div w:id="310057679">
      <w:bodyDiv w:val="1"/>
      <w:marLeft w:val="0"/>
      <w:marRight w:val="0"/>
      <w:marTop w:val="0"/>
      <w:marBottom w:val="0"/>
      <w:divBdr>
        <w:top w:val="none" w:sz="0" w:space="0" w:color="auto"/>
        <w:left w:val="none" w:sz="0" w:space="0" w:color="auto"/>
        <w:bottom w:val="none" w:sz="0" w:space="0" w:color="auto"/>
        <w:right w:val="none" w:sz="0" w:space="0" w:color="auto"/>
      </w:divBdr>
    </w:div>
    <w:div w:id="313871616">
      <w:bodyDiv w:val="1"/>
      <w:marLeft w:val="0"/>
      <w:marRight w:val="0"/>
      <w:marTop w:val="0"/>
      <w:marBottom w:val="0"/>
      <w:divBdr>
        <w:top w:val="none" w:sz="0" w:space="0" w:color="auto"/>
        <w:left w:val="none" w:sz="0" w:space="0" w:color="auto"/>
        <w:bottom w:val="none" w:sz="0" w:space="0" w:color="auto"/>
        <w:right w:val="none" w:sz="0" w:space="0" w:color="auto"/>
      </w:divBdr>
    </w:div>
    <w:div w:id="316617078">
      <w:bodyDiv w:val="1"/>
      <w:marLeft w:val="0"/>
      <w:marRight w:val="0"/>
      <w:marTop w:val="0"/>
      <w:marBottom w:val="0"/>
      <w:divBdr>
        <w:top w:val="none" w:sz="0" w:space="0" w:color="auto"/>
        <w:left w:val="none" w:sz="0" w:space="0" w:color="auto"/>
        <w:bottom w:val="none" w:sz="0" w:space="0" w:color="auto"/>
        <w:right w:val="none" w:sz="0" w:space="0" w:color="auto"/>
      </w:divBdr>
    </w:div>
    <w:div w:id="321740561">
      <w:bodyDiv w:val="1"/>
      <w:marLeft w:val="0"/>
      <w:marRight w:val="0"/>
      <w:marTop w:val="0"/>
      <w:marBottom w:val="0"/>
      <w:divBdr>
        <w:top w:val="none" w:sz="0" w:space="0" w:color="auto"/>
        <w:left w:val="none" w:sz="0" w:space="0" w:color="auto"/>
        <w:bottom w:val="none" w:sz="0" w:space="0" w:color="auto"/>
        <w:right w:val="none" w:sz="0" w:space="0" w:color="auto"/>
      </w:divBdr>
    </w:div>
    <w:div w:id="322318421">
      <w:bodyDiv w:val="1"/>
      <w:marLeft w:val="0"/>
      <w:marRight w:val="0"/>
      <w:marTop w:val="0"/>
      <w:marBottom w:val="0"/>
      <w:divBdr>
        <w:top w:val="none" w:sz="0" w:space="0" w:color="auto"/>
        <w:left w:val="none" w:sz="0" w:space="0" w:color="auto"/>
        <w:bottom w:val="none" w:sz="0" w:space="0" w:color="auto"/>
        <w:right w:val="none" w:sz="0" w:space="0" w:color="auto"/>
      </w:divBdr>
    </w:div>
    <w:div w:id="329723755">
      <w:bodyDiv w:val="1"/>
      <w:marLeft w:val="0"/>
      <w:marRight w:val="0"/>
      <w:marTop w:val="0"/>
      <w:marBottom w:val="0"/>
      <w:divBdr>
        <w:top w:val="none" w:sz="0" w:space="0" w:color="auto"/>
        <w:left w:val="none" w:sz="0" w:space="0" w:color="auto"/>
        <w:bottom w:val="none" w:sz="0" w:space="0" w:color="auto"/>
        <w:right w:val="none" w:sz="0" w:space="0" w:color="auto"/>
      </w:divBdr>
    </w:div>
    <w:div w:id="347950779">
      <w:bodyDiv w:val="1"/>
      <w:marLeft w:val="0"/>
      <w:marRight w:val="0"/>
      <w:marTop w:val="0"/>
      <w:marBottom w:val="0"/>
      <w:divBdr>
        <w:top w:val="none" w:sz="0" w:space="0" w:color="auto"/>
        <w:left w:val="none" w:sz="0" w:space="0" w:color="auto"/>
        <w:bottom w:val="none" w:sz="0" w:space="0" w:color="auto"/>
        <w:right w:val="none" w:sz="0" w:space="0" w:color="auto"/>
      </w:divBdr>
    </w:div>
    <w:div w:id="349264130">
      <w:bodyDiv w:val="1"/>
      <w:marLeft w:val="0"/>
      <w:marRight w:val="0"/>
      <w:marTop w:val="0"/>
      <w:marBottom w:val="0"/>
      <w:divBdr>
        <w:top w:val="none" w:sz="0" w:space="0" w:color="auto"/>
        <w:left w:val="none" w:sz="0" w:space="0" w:color="auto"/>
        <w:bottom w:val="none" w:sz="0" w:space="0" w:color="auto"/>
        <w:right w:val="none" w:sz="0" w:space="0" w:color="auto"/>
      </w:divBdr>
    </w:div>
    <w:div w:id="349570034">
      <w:bodyDiv w:val="1"/>
      <w:marLeft w:val="0"/>
      <w:marRight w:val="0"/>
      <w:marTop w:val="0"/>
      <w:marBottom w:val="0"/>
      <w:divBdr>
        <w:top w:val="none" w:sz="0" w:space="0" w:color="auto"/>
        <w:left w:val="none" w:sz="0" w:space="0" w:color="auto"/>
        <w:bottom w:val="none" w:sz="0" w:space="0" w:color="auto"/>
        <w:right w:val="none" w:sz="0" w:space="0" w:color="auto"/>
      </w:divBdr>
    </w:div>
    <w:div w:id="353531553">
      <w:bodyDiv w:val="1"/>
      <w:marLeft w:val="0"/>
      <w:marRight w:val="0"/>
      <w:marTop w:val="0"/>
      <w:marBottom w:val="0"/>
      <w:divBdr>
        <w:top w:val="none" w:sz="0" w:space="0" w:color="auto"/>
        <w:left w:val="none" w:sz="0" w:space="0" w:color="auto"/>
        <w:bottom w:val="none" w:sz="0" w:space="0" w:color="auto"/>
        <w:right w:val="none" w:sz="0" w:space="0" w:color="auto"/>
      </w:divBdr>
    </w:div>
    <w:div w:id="369692410">
      <w:bodyDiv w:val="1"/>
      <w:marLeft w:val="0"/>
      <w:marRight w:val="0"/>
      <w:marTop w:val="0"/>
      <w:marBottom w:val="0"/>
      <w:divBdr>
        <w:top w:val="none" w:sz="0" w:space="0" w:color="auto"/>
        <w:left w:val="none" w:sz="0" w:space="0" w:color="auto"/>
        <w:bottom w:val="none" w:sz="0" w:space="0" w:color="auto"/>
        <w:right w:val="none" w:sz="0" w:space="0" w:color="auto"/>
      </w:divBdr>
    </w:div>
    <w:div w:id="379980797">
      <w:bodyDiv w:val="1"/>
      <w:marLeft w:val="0"/>
      <w:marRight w:val="0"/>
      <w:marTop w:val="0"/>
      <w:marBottom w:val="0"/>
      <w:divBdr>
        <w:top w:val="none" w:sz="0" w:space="0" w:color="auto"/>
        <w:left w:val="none" w:sz="0" w:space="0" w:color="auto"/>
        <w:bottom w:val="none" w:sz="0" w:space="0" w:color="auto"/>
        <w:right w:val="none" w:sz="0" w:space="0" w:color="auto"/>
      </w:divBdr>
    </w:div>
    <w:div w:id="389117978">
      <w:bodyDiv w:val="1"/>
      <w:marLeft w:val="0"/>
      <w:marRight w:val="0"/>
      <w:marTop w:val="0"/>
      <w:marBottom w:val="0"/>
      <w:divBdr>
        <w:top w:val="none" w:sz="0" w:space="0" w:color="auto"/>
        <w:left w:val="none" w:sz="0" w:space="0" w:color="auto"/>
        <w:bottom w:val="none" w:sz="0" w:space="0" w:color="auto"/>
        <w:right w:val="none" w:sz="0" w:space="0" w:color="auto"/>
      </w:divBdr>
    </w:div>
    <w:div w:id="390541235">
      <w:bodyDiv w:val="1"/>
      <w:marLeft w:val="0"/>
      <w:marRight w:val="0"/>
      <w:marTop w:val="0"/>
      <w:marBottom w:val="0"/>
      <w:divBdr>
        <w:top w:val="none" w:sz="0" w:space="0" w:color="auto"/>
        <w:left w:val="none" w:sz="0" w:space="0" w:color="auto"/>
        <w:bottom w:val="none" w:sz="0" w:space="0" w:color="auto"/>
        <w:right w:val="none" w:sz="0" w:space="0" w:color="auto"/>
      </w:divBdr>
    </w:div>
    <w:div w:id="405227513">
      <w:bodyDiv w:val="1"/>
      <w:marLeft w:val="0"/>
      <w:marRight w:val="0"/>
      <w:marTop w:val="0"/>
      <w:marBottom w:val="0"/>
      <w:divBdr>
        <w:top w:val="none" w:sz="0" w:space="0" w:color="auto"/>
        <w:left w:val="none" w:sz="0" w:space="0" w:color="auto"/>
        <w:bottom w:val="none" w:sz="0" w:space="0" w:color="auto"/>
        <w:right w:val="none" w:sz="0" w:space="0" w:color="auto"/>
      </w:divBdr>
    </w:div>
    <w:div w:id="406421104">
      <w:bodyDiv w:val="1"/>
      <w:marLeft w:val="0"/>
      <w:marRight w:val="0"/>
      <w:marTop w:val="0"/>
      <w:marBottom w:val="0"/>
      <w:divBdr>
        <w:top w:val="none" w:sz="0" w:space="0" w:color="auto"/>
        <w:left w:val="none" w:sz="0" w:space="0" w:color="auto"/>
        <w:bottom w:val="none" w:sz="0" w:space="0" w:color="auto"/>
        <w:right w:val="none" w:sz="0" w:space="0" w:color="auto"/>
      </w:divBdr>
    </w:div>
    <w:div w:id="409354954">
      <w:bodyDiv w:val="1"/>
      <w:marLeft w:val="0"/>
      <w:marRight w:val="0"/>
      <w:marTop w:val="0"/>
      <w:marBottom w:val="0"/>
      <w:divBdr>
        <w:top w:val="none" w:sz="0" w:space="0" w:color="auto"/>
        <w:left w:val="none" w:sz="0" w:space="0" w:color="auto"/>
        <w:bottom w:val="none" w:sz="0" w:space="0" w:color="auto"/>
        <w:right w:val="none" w:sz="0" w:space="0" w:color="auto"/>
      </w:divBdr>
    </w:div>
    <w:div w:id="413016539">
      <w:bodyDiv w:val="1"/>
      <w:marLeft w:val="0"/>
      <w:marRight w:val="0"/>
      <w:marTop w:val="0"/>
      <w:marBottom w:val="0"/>
      <w:divBdr>
        <w:top w:val="none" w:sz="0" w:space="0" w:color="auto"/>
        <w:left w:val="none" w:sz="0" w:space="0" w:color="auto"/>
        <w:bottom w:val="none" w:sz="0" w:space="0" w:color="auto"/>
        <w:right w:val="none" w:sz="0" w:space="0" w:color="auto"/>
      </w:divBdr>
    </w:div>
    <w:div w:id="417219933">
      <w:bodyDiv w:val="1"/>
      <w:marLeft w:val="0"/>
      <w:marRight w:val="0"/>
      <w:marTop w:val="0"/>
      <w:marBottom w:val="0"/>
      <w:divBdr>
        <w:top w:val="none" w:sz="0" w:space="0" w:color="auto"/>
        <w:left w:val="none" w:sz="0" w:space="0" w:color="auto"/>
        <w:bottom w:val="none" w:sz="0" w:space="0" w:color="auto"/>
        <w:right w:val="none" w:sz="0" w:space="0" w:color="auto"/>
      </w:divBdr>
    </w:div>
    <w:div w:id="418252281">
      <w:bodyDiv w:val="1"/>
      <w:marLeft w:val="0"/>
      <w:marRight w:val="0"/>
      <w:marTop w:val="0"/>
      <w:marBottom w:val="0"/>
      <w:divBdr>
        <w:top w:val="none" w:sz="0" w:space="0" w:color="auto"/>
        <w:left w:val="none" w:sz="0" w:space="0" w:color="auto"/>
        <w:bottom w:val="none" w:sz="0" w:space="0" w:color="auto"/>
        <w:right w:val="none" w:sz="0" w:space="0" w:color="auto"/>
      </w:divBdr>
    </w:div>
    <w:div w:id="429543378">
      <w:bodyDiv w:val="1"/>
      <w:marLeft w:val="0"/>
      <w:marRight w:val="0"/>
      <w:marTop w:val="0"/>
      <w:marBottom w:val="0"/>
      <w:divBdr>
        <w:top w:val="none" w:sz="0" w:space="0" w:color="auto"/>
        <w:left w:val="none" w:sz="0" w:space="0" w:color="auto"/>
        <w:bottom w:val="none" w:sz="0" w:space="0" w:color="auto"/>
        <w:right w:val="none" w:sz="0" w:space="0" w:color="auto"/>
      </w:divBdr>
    </w:div>
    <w:div w:id="435947098">
      <w:bodyDiv w:val="1"/>
      <w:marLeft w:val="0"/>
      <w:marRight w:val="0"/>
      <w:marTop w:val="0"/>
      <w:marBottom w:val="0"/>
      <w:divBdr>
        <w:top w:val="none" w:sz="0" w:space="0" w:color="auto"/>
        <w:left w:val="none" w:sz="0" w:space="0" w:color="auto"/>
        <w:bottom w:val="none" w:sz="0" w:space="0" w:color="auto"/>
        <w:right w:val="none" w:sz="0" w:space="0" w:color="auto"/>
      </w:divBdr>
    </w:div>
    <w:div w:id="460730758">
      <w:bodyDiv w:val="1"/>
      <w:marLeft w:val="0"/>
      <w:marRight w:val="0"/>
      <w:marTop w:val="0"/>
      <w:marBottom w:val="0"/>
      <w:divBdr>
        <w:top w:val="none" w:sz="0" w:space="0" w:color="auto"/>
        <w:left w:val="none" w:sz="0" w:space="0" w:color="auto"/>
        <w:bottom w:val="none" w:sz="0" w:space="0" w:color="auto"/>
        <w:right w:val="none" w:sz="0" w:space="0" w:color="auto"/>
      </w:divBdr>
    </w:div>
    <w:div w:id="468671796">
      <w:bodyDiv w:val="1"/>
      <w:marLeft w:val="0"/>
      <w:marRight w:val="0"/>
      <w:marTop w:val="0"/>
      <w:marBottom w:val="0"/>
      <w:divBdr>
        <w:top w:val="none" w:sz="0" w:space="0" w:color="auto"/>
        <w:left w:val="none" w:sz="0" w:space="0" w:color="auto"/>
        <w:bottom w:val="none" w:sz="0" w:space="0" w:color="auto"/>
        <w:right w:val="none" w:sz="0" w:space="0" w:color="auto"/>
      </w:divBdr>
    </w:div>
    <w:div w:id="475875203">
      <w:bodyDiv w:val="1"/>
      <w:marLeft w:val="0"/>
      <w:marRight w:val="0"/>
      <w:marTop w:val="0"/>
      <w:marBottom w:val="0"/>
      <w:divBdr>
        <w:top w:val="none" w:sz="0" w:space="0" w:color="auto"/>
        <w:left w:val="none" w:sz="0" w:space="0" w:color="auto"/>
        <w:bottom w:val="none" w:sz="0" w:space="0" w:color="auto"/>
        <w:right w:val="none" w:sz="0" w:space="0" w:color="auto"/>
      </w:divBdr>
    </w:div>
    <w:div w:id="481234480">
      <w:bodyDiv w:val="1"/>
      <w:marLeft w:val="0"/>
      <w:marRight w:val="0"/>
      <w:marTop w:val="0"/>
      <w:marBottom w:val="0"/>
      <w:divBdr>
        <w:top w:val="none" w:sz="0" w:space="0" w:color="auto"/>
        <w:left w:val="none" w:sz="0" w:space="0" w:color="auto"/>
        <w:bottom w:val="none" w:sz="0" w:space="0" w:color="auto"/>
        <w:right w:val="none" w:sz="0" w:space="0" w:color="auto"/>
      </w:divBdr>
    </w:div>
    <w:div w:id="490871908">
      <w:bodyDiv w:val="1"/>
      <w:marLeft w:val="0"/>
      <w:marRight w:val="0"/>
      <w:marTop w:val="0"/>
      <w:marBottom w:val="0"/>
      <w:divBdr>
        <w:top w:val="none" w:sz="0" w:space="0" w:color="auto"/>
        <w:left w:val="none" w:sz="0" w:space="0" w:color="auto"/>
        <w:bottom w:val="none" w:sz="0" w:space="0" w:color="auto"/>
        <w:right w:val="none" w:sz="0" w:space="0" w:color="auto"/>
      </w:divBdr>
    </w:div>
    <w:div w:id="507258514">
      <w:bodyDiv w:val="1"/>
      <w:marLeft w:val="0"/>
      <w:marRight w:val="0"/>
      <w:marTop w:val="0"/>
      <w:marBottom w:val="0"/>
      <w:divBdr>
        <w:top w:val="none" w:sz="0" w:space="0" w:color="auto"/>
        <w:left w:val="none" w:sz="0" w:space="0" w:color="auto"/>
        <w:bottom w:val="none" w:sz="0" w:space="0" w:color="auto"/>
        <w:right w:val="none" w:sz="0" w:space="0" w:color="auto"/>
      </w:divBdr>
    </w:div>
    <w:div w:id="516697732">
      <w:bodyDiv w:val="1"/>
      <w:marLeft w:val="0"/>
      <w:marRight w:val="0"/>
      <w:marTop w:val="0"/>
      <w:marBottom w:val="0"/>
      <w:divBdr>
        <w:top w:val="none" w:sz="0" w:space="0" w:color="auto"/>
        <w:left w:val="none" w:sz="0" w:space="0" w:color="auto"/>
        <w:bottom w:val="none" w:sz="0" w:space="0" w:color="auto"/>
        <w:right w:val="none" w:sz="0" w:space="0" w:color="auto"/>
      </w:divBdr>
    </w:div>
    <w:div w:id="518859420">
      <w:bodyDiv w:val="1"/>
      <w:marLeft w:val="0"/>
      <w:marRight w:val="0"/>
      <w:marTop w:val="0"/>
      <w:marBottom w:val="0"/>
      <w:divBdr>
        <w:top w:val="none" w:sz="0" w:space="0" w:color="auto"/>
        <w:left w:val="none" w:sz="0" w:space="0" w:color="auto"/>
        <w:bottom w:val="none" w:sz="0" w:space="0" w:color="auto"/>
        <w:right w:val="none" w:sz="0" w:space="0" w:color="auto"/>
      </w:divBdr>
    </w:div>
    <w:div w:id="519779977">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530455631">
      <w:bodyDiv w:val="1"/>
      <w:marLeft w:val="0"/>
      <w:marRight w:val="0"/>
      <w:marTop w:val="0"/>
      <w:marBottom w:val="0"/>
      <w:divBdr>
        <w:top w:val="none" w:sz="0" w:space="0" w:color="auto"/>
        <w:left w:val="none" w:sz="0" w:space="0" w:color="auto"/>
        <w:bottom w:val="none" w:sz="0" w:space="0" w:color="auto"/>
        <w:right w:val="none" w:sz="0" w:space="0" w:color="auto"/>
      </w:divBdr>
    </w:div>
    <w:div w:id="550264441">
      <w:bodyDiv w:val="1"/>
      <w:marLeft w:val="0"/>
      <w:marRight w:val="0"/>
      <w:marTop w:val="0"/>
      <w:marBottom w:val="0"/>
      <w:divBdr>
        <w:top w:val="none" w:sz="0" w:space="0" w:color="auto"/>
        <w:left w:val="none" w:sz="0" w:space="0" w:color="auto"/>
        <w:bottom w:val="none" w:sz="0" w:space="0" w:color="auto"/>
        <w:right w:val="none" w:sz="0" w:space="0" w:color="auto"/>
      </w:divBdr>
    </w:div>
    <w:div w:id="559826456">
      <w:bodyDiv w:val="1"/>
      <w:marLeft w:val="0"/>
      <w:marRight w:val="0"/>
      <w:marTop w:val="0"/>
      <w:marBottom w:val="0"/>
      <w:divBdr>
        <w:top w:val="none" w:sz="0" w:space="0" w:color="auto"/>
        <w:left w:val="none" w:sz="0" w:space="0" w:color="auto"/>
        <w:bottom w:val="none" w:sz="0" w:space="0" w:color="auto"/>
        <w:right w:val="none" w:sz="0" w:space="0" w:color="auto"/>
      </w:divBdr>
    </w:div>
    <w:div w:id="560871016">
      <w:bodyDiv w:val="1"/>
      <w:marLeft w:val="0"/>
      <w:marRight w:val="0"/>
      <w:marTop w:val="0"/>
      <w:marBottom w:val="0"/>
      <w:divBdr>
        <w:top w:val="none" w:sz="0" w:space="0" w:color="auto"/>
        <w:left w:val="none" w:sz="0" w:space="0" w:color="auto"/>
        <w:bottom w:val="none" w:sz="0" w:space="0" w:color="auto"/>
        <w:right w:val="none" w:sz="0" w:space="0" w:color="auto"/>
      </w:divBdr>
    </w:div>
    <w:div w:id="562955431">
      <w:bodyDiv w:val="1"/>
      <w:marLeft w:val="0"/>
      <w:marRight w:val="0"/>
      <w:marTop w:val="0"/>
      <w:marBottom w:val="0"/>
      <w:divBdr>
        <w:top w:val="none" w:sz="0" w:space="0" w:color="auto"/>
        <w:left w:val="none" w:sz="0" w:space="0" w:color="auto"/>
        <w:bottom w:val="none" w:sz="0" w:space="0" w:color="auto"/>
        <w:right w:val="none" w:sz="0" w:space="0" w:color="auto"/>
      </w:divBdr>
    </w:div>
    <w:div w:id="587738707">
      <w:bodyDiv w:val="1"/>
      <w:marLeft w:val="0"/>
      <w:marRight w:val="0"/>
      <w:marTop w:val="0"/>
      <w:marBottom w:val="0"/>
      <w:divBdr>
        <w:top w:val="none" w:sz="0" w:space="0" w:color="auto"/>
        <w:left w:val="none" w:sz="0" w:space="0" w:color="auto"/>
        <w:bottom w:val="none" w:sz="0" w:space="0" w:color="auto"/>
        <w:right w:val="none" w:sz="0" w:space="0" w:color="auto"/>
      </w:divBdr>
    </w:div>
    <w:div w:id="587810889">
      <w:bodyDiv w:val="1"/>
      <w:marLeft w:val="0"/>
      <w:marRight w:val="0"/>
      <w:marTop w:val="0"/>
      <w:marBottom w:val="0"/>
      <w:divBdr>
        <w:top w:val="none" w:sz="0" w:space="0" w:color="auto"/>
        <w:left w:val="none" w:sz="0" w:space="0" w:color="auto"/>
        <w:bottom w:val="none" w:sz="0" w:space="0" w:color="auto"/>
        <w:right w:val="none" w:sz="0" w:space="0" w:color="auto"/>
      </w:divBdr>
    </w:div>
    <w:div w:id="591091789">
      <w:bodyDiv w:val="1"/>
      <w:marLeft w:val="0"/>
      <w:marRight w:val="0"/>
      <w:marTop w:val="0"/>
      <w:marBottom w:val="0"/>
      <w:divBdr>
        <w:top w:val="none" w:sz="0" w:space="0" w:color="auto"/>
        <w:left w:val="none" w:sz="0" w:space="0" w:color="auto"/>
        <w:bottom w:val="none" w:sz="0" w:space="0" w:color="auto"/>
        <w:right w:val="none" w:sz="0" w:space="0" w:color="auto"/>
      </w:divBdr>
    </w:div>
    <w:div w:id="591473626">
      <w:bodyDiv w:val="1"/>
      <w:marLeft w:val="0"/>
      <w:marRight w:val="0"/>
      <w:marTop w:val="0"/>
      <w:marBottom w:val="0"/>
      <w:divBdr>
        <w:top w:val="none" w:sz="0" w:space="0" w:color="auto"/>
        <w:left w:val="none" w:sz="0" w:space="0" w:color="auto"/>
        <w:bottom w:val="none" w:sz="0" w:space="0" w:color="auto"/>
        <w:right w:val="none" w:sz="0" w:space="0" w:color="auto"/>
      </w:divBdr>
    </w:div>
    <w:div w:id="593589757">
      <w:bodyDiv w:val="1"/>
      <w:marLeft w:val="0"/>
      <w:marRight w:val="0"/>
      <w:marTop w:val="0"/>
      <w:marBottom w:val="0"/>
      <w:divBdr>
        <w:top w:val="none" w:sz="0" w:space="0" w:color="auto"/>
        <w:left w:val="none" w:sz="0" w:space="0" w:color="auto"/>
        <w:bottom w:val="none" w:sz="0" w:space="0" w:color="auto"/>
        <w:right w:val="none" w:sz="0" w:space="0" w:color="auto"/>
      </w:divBdr>
    </w:div>
    <w:div w:id="596329599">
      <w:bodyDiv w:val="1"/>
      <w:marLeft w:val="0"/>
      <w:marRight w:val="0"/>
      <w:marTop w:val="0"/>
      <w:marBottom w:val="0"/>
      <w:divBdr>
        <w:top w:val="none" w:sz="0" w:space="0" w:color="auto"/>
        <w:left w:val="none" w:sz="0" w:space="0" w:color="auto"/>
        <w:bottom w:val="none" w:sz="0" w:space="0" w:color="auto"/>
        <w:right w:val="none" w:sz="0" w:space="0" w:color="auto"/>
      </w:divBdr>
    </w:div>
    <w:div w:id="596909703">
      <w:bodyDiv w:val="1"/>
      <w:marLeft w:val="0"/>
      <w:marRight w:val="0"/>
      <w:marTop w:val="0"/>
      <w:marBottom w:val="0"/>
      <w:divBdr>
        <w:top w:val="none" w:sz="0" w:space="0" w:color="auto"/>
        <w:left w:val="none" w:sz="0" w:space="0" w:color="auto"/>
        <w:bottom w:val="none" w:sz="0" w:space="0" w:color="auto"/>
        <w:right w:val="none" w:sz="0" w:space="0" w:color="auto"/>
      </w:divBdr>
    </w:div>
    <w:div w:id="618802012">
      <w:bodyDiv w:val="1"/>
      <w:marLeft w:val="0"/>
      <w:marRight w:val="0"/>
      <w:marTop w:val="0"/>
      <w:marBottom w:val="0"/>
      <w:divBdr>
        <w:top w:val="none" w:sz="0" w:space="0" w:color="auto"/>
        <w:left w:val="none" w:sz="0" w:space="0" w:color="auto"/>
        <w:bottom w:val="none" w:sz="0" w:space="0" w:color="auto"/>
        <w:right w:val="none" w:sz="0" w:space="0" w:color="auto"/>
      </w:divBdr>
    </w:div>
    <w:div w:id="624190223">
      <w:bodyDiv w:val="1"/>
      <w:marLeft w:val="0"/>
      <w:marRight w:val="0"/>
      <w:marTop w:val="0"/>
      <w:marBottom w:val="0"/>
      <w:divBdr>
        <w:top w:val="none" w:sz="0" w:space="0" w:color="auto"/>
        <w:left w:val="none" w:sz="0" w:space="0" w:color="auto"/>
        <w:bottom w:val="none" w:sz="0" w:space="0" w:color="auto"/>
        <w:right w:val="none" w:sz="0" w:space="0" w:color="auto"/>
      </w:divBdr>
    </w:div>
    <w:div w:id="630090553">
      <w:bodyDiv w:val="1"/>
      <w:marLeft w:val="0"/>
      <w:marRight w:val="0"/>
      <w:marTop w:val="0"/>
      <w:marBottom w:val="0"/>
      <w:divBdr>
        <w:top w:val="none" w:sz="0" w:space="0" w:color="auto"/>
        <w:left w:val="none" w:sz="0" w:space="0" w:color="auto"/>
        <w:bottom w:val="none" w:sz="0" w:space="0" w:color="auto"/>
        <w:right w:val="none" w:sz="0" w:space="0" w:color="auto"/>
      </w:divBdr>
    </w:div>
    <w:div w:id="644627143">
      <w:bodyDiv w:val="1"/>
      <w:marLeft w:val="0"/>
      <w:marRight w:val="0"/>
      <w:marTop w:val="0"/>
      <w:marBottom w:val="0"/>
      <w:divBdr>
        <w:top w:val="none" w:sz="0" w:space="0" w:color="auto"/>
        <w:left w:val="none" w:sz="0" w:space="0" w:color="auto"/>
        <w:bottom w:val="none" w:sz="0" w:space="0" w:color="auto"/>
        <w:right w:val="none" w:sz="0" w:space="0" w:color="auto"/>
      </w:divBdr>
    </w:div>
    <w:div w:id="645278344">
      <w:bodyDiv w:val="1"/>
      <w:marLeft w:val="0"/>
      <w:marRight w:val="0"/>
      <w:marTop w:val="0"/>
      <w:marBottom w:val="0"/>
      <w:divBdr>
        <w:top w:val="none" w:sz="0" w:space="0" w:color="auto"/>
        <w:left w:val="none" w:sz="0" w:space="0" w:color="auto"/>
        <w:bottom w:val="none" w:sz="0" w:space="0" w:color="auto"/>
        <w:right w:val="none" w:sz="0" w:space="0" w:color="auto"/>
      </w:divBdr>
    </w:div>
    <w:div w:id="650715455">
      <w:bodyDiv w:val="1"/>
      <w:marLeft w:val="0"/>
      <w:marRight w:val="0"/>
      <w:marTop w:val="0"/>
      <w:marBottom w:val="0"/>
      <w:divBdr>
        <w:top w:val="none" w:sz="0" w:space="0" w:color="auto"/>
        <w:left w:val="none" w:sz="0" w:space="0" w:color="auto"/>
        <w:bottom w:val="none" w:sz="0" w:space="0" w:color="auto"/>
        <w:right w:val="none" w:sz="0" w:space="0" w:color="auto"/>
      </w:divBdr>
    </w:div>
    <w:div w:id="650870053">
      <w:bodyDiv w:val="1"/>
      <w:marLeft w:val="0"/>
      <w:marRight w:val="0"/>
      <w:marTop w:val="0"/>
      <w:marBottom w:val="0"/>
      <w:divBdr>
        <w:top w:val="none" w:sz="0" w:space="0" w:color="auto"/>
        <w:left w:val="none" w:sz="0" w:space="0" w:color="auto"/>
        <w:bottom w:val="none" w:sz="0" w:space="0" w:color="auto"/>
        <w:right w:val="none" w:sz="0" w:space="0" w:color="auto"/>
      </w:divBdr>
    </w:div>
    <w:div w:id="654142419">
      <w:bodyDiv w:val="1"/>
      <w:marLeft w:val="0"/>
      <w:marRight w:val="0"/>
      <w:marTop w:val="0"/>
      <w:marBottom w:val="0"/>
      <w:divBdr>
        <w:top w:val="none" w:sz="0" w:space="0" w:color="auto"/>
        <w:left w:val="none" w:sz="0" w:space="0" w:color="auto"/>
        <w:bottom w:val="none" w:sz="0" w:space="0" w:color="auto"/>
        <w:right w:val="none" w:sz="0" w:space="0" w:color="auto"/>
      </w:divBdr>
    </w:div>
    <w:div w:id="659501999">
      <w:bodyDiv w:val="1"/>
      <w:marLeft w:val="0"/>
      <w:marRight w:val="0"/>
      <w:marTop w:val="0"/>
      <w:marBottom w:val="0"/>
      <w:divBdr>
        <w:top w:val="none" w:sz="0" w:space="0" w:color="auto"/>
        <w:left w:val="none" w:sz="0" w:space="0" w:color="auto"/>
        <w:bottom w:val="none" w:sz="0" w:space="0" w:color="auto"/>
        <w:right w:val="none" w:sz="0" w:space="0" w:color="auto"/>
      </w:divBdr>
    </w:div>
    <w:div w:id="665011469">
      <w:bodyDiv w:val="1"/>
      <w:marLeft w:val="0"/>
      <w:marRight w:val="0"/>
      <w:marTop w:val="0"/>
      <w:marBottom w:val="0"/>
      <w:divBdr>
        <w:top w:val="none" w:sz="0" w:space="0" w:color="auto"/>
        <w:left w:val="none" w:sz="0" w:space="0" w:color="auto"/>
        <w:bottom w:val="none" w:sz="0" w:space="0" w:color="auto"/>
        <w:right w:val="none" w:sz="0" w:space="0" w:color="auto"/>
      </w:divBdr>
    </w:div>
    <w:div w:id="677781118">
      <w:bodyDiv w:val="1"/>
      <w:marLeft w:val="0"/>
      <w:marRight w:val="0"/>
      <w:marTop w:val="0"/>
      <w:marBottom w:val="0"/>
      <w:divBdr>
        <w:top w:val="none" w:sz="0" w:space="0" w:color="auto"/>
        <w:left w:val="none" w:sz="0" w:space="0" w:color="auto"/>
        <w:bottom w:val="none" w:sz="0" w:space="0" w:color="auto"/>
        <w:right w:val="none" w:sz="0" w:space="0" w:color="auto"/>
      </w:divBdr>
    </w:div>
    <w:div w:id="686829202">
      <w:bodyDiv w:val="1"/>
      <w:marLeft w:val="0"/>
      <w:marRight w:val="0"/>
      <w:marTop w:val="0"/>
      <w:marBottom w:val="0"/>
      <w:divBdr>
        <w:top w:val="none" w:sz="0" w:space="0" w:color="auto"/>
        <w:left w:val="none" w:sz="0" w:space="0" w:color="auto"/>
        <w:bottom w:val="none" w:sz="0" w:space="0" w:color="auto"/>
        <w:right w:val="none" w:sz="0" w:space="0" w:color="auto"/>
      </w:divBdr>
    </w:div>
    <w:div w:id="688945691">
      <w:bodyDiv w:val="1"/>
      <w:marLeft w:val="0"/>
      <w:marRight w:val="0"/>
      <w:marTop w:val="0"/>
      <w:marBottom w:val="0"/>
      <w:divBdr>
        <w:top w:val="none" w:sz="0" w:space="0" w:color="auto"/>
        <w:left w:val="none" w:sz="0" w:space="0" w:color="auto"/>
        <w:bottom w:val="none" w:sz="0" w:space="0" w:color="auto"/>
        <w:right w:val="none" w:sz="0" w:space="0" w:color="auto"/>
      </w:divBdr>
    </w:div>
    <w:div w:id="722289625">
      <w:bodyDiv w:val="1"/>
      <w:marLeft w:val="0"/>
      <w:marRight w:val="0"/>
      <w:marTop w:val="0"/>
      <w:marBottom w:val="0"/>
      <w:divBdr>
        <w:top w:val="none" w:sz="0" w:space="0" w:color="auto"/>
        <w:left w:val="none" w:sz="0" w:space="0" w:color="auto"/>
        <w:bottom w:val="none" w:sz="0" w:space="0" w:color="auto"/>
        <w:right w:val="none" w:sz="0" w:space="0" w:color="auto"/>
      </w:divBdr>
    </w:div>
    <w:div w:id="728386988">
      <w:bodyDiv w:val="1"/>
      <w:marLeft w:val="0"/>
      <w:marRight w:val="0"/>
      <w:marTop w:val="0"/>
      <w:marBottom w:val="0"/>
      <w:divBdr>
        <w:top w:val="none" w:sz="0" w:space="0" w:color="auto"/>
        <w:left w:val="none" w:sz="0" w:space="0" w:color="auto"/>
        <w:bottom w:val="none" w:sz="0" w:space="0" w:color="auto"/>
        <w:right w:val="none" w:sz="0" w:space="0" w:color="auto"/>
      </w:divBdr>
    </w:div>
    <w:div w:id="739055914">
      <w:bodyDiv w:val="1"/>
      <w:marLeft w:val="0"/>
      <w:marRight w:val="0"/>
      <w:marTop w:val="0"/>
      <w:marBottom w:val="0"/>
      <w:divBdr>
        <w:top w:val="none" w:sz="0" w:space="0" w:color="auto"/>
        <w:left w:val="none" w:sz="0" w:space="0" w:color="auto"/>
        <w:bottom w:val="none" w:sz="0" w:space="0" w:color="auto"/>
        <w:right w:val="none" w:sz="0" w:space="0" w:color="auto"/>
      </w:divBdr>
    </w:div>
    <w:div w:id="743259405">
      <w:bodyDiv w:val="1"/>
      <w:marLeft w:val="0"/>
      <w:marRight w:val="0"/>
      <w:marTop w:val="0"/>
      <w:marBottom w:val="0"/>
      <w:divBdr>
        <w:top w:val="none" w:sz="0" w:space="0" w:color="auto"/>
        <w:left w:val="none" w:sz="0" w:space="0" w:color="auto"/>
        <w:bottom w:val="none" w:sz="0" w:space="0" w:color="auto"/>
        <w:right w:val="none" w:sz="0" w:space="0" w:color="auto"/>
      </w:divBdr>
    </w:div>
    <w:div w:id="743839215">
      <w:bodyDiv w:val="1"/>
      <w:marLeft w:val="0"/>
      <w:marRight w:val="0"/>
      <w:marTop w:val="0"/>
      <w:marBottom w:val="0"/>
      <w:divBdr>
        <w:top w:val="none" w:sz="0" w:space="0" w:color="auto"/>
        <w:left w:val="none" w:sz="0" w:space="0" w:color="auto"/>
        <w:bottom w:val="none" w:sz="0" w:space="0" w:color="auto"/>
        <w:right w:val="none" w:sz="0" w:space="0" w:color="auto"/>
      </w:divBdr>
    </w:div>
    <w:div w:id="762532235">
      <w:bodyDiv w:val="1"/>
      <w:marLeft w:val="0"/>
      <w:marRight w:val="0"/>
      <w:marTop w:val="0"/>
      <w:marBottom w:val="0"/>
      <w:divBdr>
        <w:top w:val="none" w:sz="0" w:space="0" w:color="auto"/>
        <w:left w:val="none" w:sz="0" w:space="0" w:color="auto"/>
        <w:bottom w:val="none" w:sz="0" w:space="0" w:color="auto"/>
        <w:right w:val="none" w:sz="0" w:space="0" w:color="auto"/>
      </w:divBdr>
    </w:div>
    <w:div w:id="769395706">
      <w:bodyDiv w:val="1"/>
      <w:marLeft w:val="0"/>
      <w:marRight w:val="0"/>
      <w:marTop w:val="0"/>
      <w:marBottom w:val="0"/>
      <w:divBdr>
        <w:top w:val="none" w:sz="0" w:space="0" w:color="auto"/>
        <w:left w:val="none" w:sz="0" w:space="0" w:color="auto"/>
        <w:bottom w:val="none" w:sz="0" w:space="0" w:color="auto"/>
        <w:right w:val="none" w:sz="0" w:space="0" w:color="auto"/>
      </w:divBdr>
    </w:div>
    <w:div w:id="770511715">
      <w:bodyDiv w:val="1"/>
      <w:marLeft w:val="0"/>
      <w:marRight w:val="0"/>
      <w:marTop w:val="0"/>
      <w:marBottom w:val="0"/>
      <w:divBdr>
        <w:top w:val="none" w:sz="0" w:space="0" w:color="auto"/>
        <w:left w:val="none" w:sz="0" w:space="0" w:color="auto"/>
        <w:bottom w:val="none" w:sz="0" w:space="0" w:color="auto"/>
        <w:right w:val="none" w:sz="0" w:space="0" w:color="auto"/>
      </w:divBdr>
    </w:div>
    <w:div w:id="774862415">
      <w:bodyDiv w:val="1"/>
      <w:marLeft w:val="0"/>
      <w:marRight w:val="0"/>
      <w:marTop w:val="0"/>
      <w:marBottom w:val="0"/>
      <w:divBdr>
        <w:top w:val="none" w:sz="0" w:space="0" w:color="auto"/>
        <w:left w:val="none" w:sz="0" w:space="0" w:color="auto"/>
        <w:bottom w:val="none" w:sz="0" w:space="0" w:color="auto"/>
        <w:right w:val="none" w:sz="0" w:space="0" w:color="auto"/>
      </w:divBdr>
    </w:div>
    <w:div w:id="778136578">
      <w:bodyDiv w:val="1"/>
      <w:marLeft w:val="0"/>
      <w:marRight w:val="0"/>
      <w:marTop w:val="0"/>
      <w:marBottom w:val="0"/>
      <w:divBdr>
        <w:top w:val="none" w:sz="0" w:space="0" w:color="auto"/>
        <w:left w:val="none" w:sz="0" w:space="0" w:color="auto"/>
        <w:bottom w:val="none" w:sz="0" w:space="0" w:color="auto"/>
        <w:right w:val="none" w:sz="0" w:space="0" w:color="auto"/>
      </w:divBdr>
    </w:div>
    <w:div w:id="780882781">
      <w:bodyDiv w:val="1"/>
      <w:marLeft w:val="0"/>
      <w:marRight w:val="0"/>
      <w:marTop w:val="0"/>
      <w:marBottom w:val="0"/>
      <w:divBdr>
        <w:top w:val="none" w:sz="0" w:space="0" w:color="auto"/>
        <w:left w:val="none" w:sz="0" w:space="0" w:color="auto"/>
        <w:bottom w:val="none" w:sz="0" w:space="0" w:color="auto"/>
        <w:right w:val="none" w:sz="0" w:space="0" w:color="auto"/>
      </w:divBdr>
    </w:div>
    <w:div w:id="789713030">
      <w:bodyDiv w:val="1"/>
      <w:marLeft w:val="0"/>
      <w:marRight w:val="0"/>
      <w:marTop w:val="0"/>
      <w:marBottom w:val="0"/>
      <w:divBdr>
        <w:top w:val="none" w:sz="0" w:space="0" w:color="auto"/>
        <w:left w:val="none" w:sz="0" w:space="0" w:color="auto"/>
        <w:bottom w:val="none" w:sz="0" w:space="0" w:color="auto"/>
        <w:right w:val="none" w:sz="0" w:space="0" w:color="auto"/>
      </w:divBdr>
    </w:div>
    <w:div w:id="790244335">
      <w:bodyDiv w:val="1"/>
      <w:marLeft w:val="0"/>
      <w:marRight w:val="0"/>
      <w:marTop w:val="0"/>
      <w:marBottom w:val="0"/>
      <w:divBdr>
        <w:top w:val="none" w:sz="0" w:space="0" w:color="auto"/>
        <w:left w:val="none" w:sz="0" w:space="0" w:color="auto"/>
        <w:bottom w:val="none" w:sz="0" w:space="0" w:color="auto"/>
        <w:right w:val="none" w:sz="0" w:space="0" w:color="auto"/>
      </w:divBdr>
    </w:div>
    <w:div w:id="795634584">
      <w:bodyDiv w:val="1"/>
      <w:marLeft w:val="0"/>
      <w:marRight w:val="0"/>
      <w:marTop w:val="0"/>
      <w:marBottom w:val="0"/>
      <w:divBdr>
        <w:top w:val="none" w:sz="0" w:space="0" w:color="auto"/>
        <w:left w:val="none" w:sz="0" w:space="0" w:color="auto"/>
        <w:bottom w:val="none" w:sz="0" w:space="0" w:color="auto"/>
        <w:right w:val="none" w:sz="0" w:space="0" w:color="auto"/>
      </w:divBdr>
    </w:div>
    <w:div w:id="800925867">
      <w:bodyDiv w:val="1"/>
      <w:marLeft w:val="0"/>
      <w:marRight w:val="0"/>
      <w:marTop w:val="0"/>
      <w:marBottom w:val="0"/>
      <w:divBdr>
        <w:top w:val="none" w:sz="0" w:space="0" w:color="auto"/>
        <w:left w:val="none" w:sz="0" w:space="0" w:color="auto"/>
        <w:bottom w:val="none" w:sz="0" w:space="0" w:color="auto"/>
        <w:right w:val="none" w:sz="0" w:space="0" w:color="auto"/>
      </w:divBdr>
    </w:div>
    <w:div w:id="802388120">
      <w:bodyDiv w:val="1"/>
      <w:marLeft w:val="0"/>
      <w:marRight w:val="0"/>
      <w:marTop w:val="0"/>
      <w:marBottom w:val="0"/>
      <w:divBdr>
        <w:top w:val="none" w:sz="0" w:space="0" w:color="auto"/>
        <w:left w:val="none" w:sz="0" w:space="0" w:color="auto"/>
        <w:bottom w:val="none" w:sz="0" w:space="0" w:color="auto"/>
        <w:right w:val="none" w:sz="0" w:space="0" w:color="auto"/>
      </w:divBdr>
    </w:div>
    <w:div w:id="816920640">
      <w:bodyDiv w:val="1"/>
      <w:marLeft w:val="0"/>
      <w:marRight w:val="0"/>
      <w:marTop w:val="0"/>
      <w:marBottom w:val="0"/>
      <w:divBdr>
        <w:top w:val="none" w:sz="0" w:space="0" w:color="auto"/>
        <w:left w:val="none" w:sz="0" w:space="0" w:color="auto"/>
        <w:bottom w:val="none" w:sz="0" w:space="0" w:color="auto"/>
        <w:right w:val="none" w:sz="0" w:space="0" w:color="auto"/>
      </w:divBdr>
    </w:div>
    <w:div w:id="817962759">
      <w:bodyDiv w:val="1"/>
      <w:marLeft w:val="0"/>
      <w:marRight w:val="0"/>
      <w:marTop w:val="0"/>
      <w:marBottom w:val="0"/>
      <w:divBdr>
        <w:top w:val="none" w:sz="0" w:space="0" w:color="auto"/>
        <w:left w:val="none" w:sz="0" w:space="0" w:color="auto"/>
        <w:bottom w:val="none" w:sz="0" w:space="0" w:color="auto"/>
        <w:right w:val="none" w:sz="0" w:space="0" w:color="auto"/>
      </w:divBdr>
    </w:div>
    <w:div w:id="819082356">
      <w:bodyDiv w:val="1"/>
      <w:marLeft w:val="0"/>
      <w:marRight w:val="0"/>
      <w:marTop w:val="0"/>
      <w:marBottom w:val="0"/>
      <w:divBdr>
        <w:top w:val="none" w:sz="0" w:space="0" w:color="auto"/>
        <w:left w:val="none" w:sz="0" w:space="0" w:color="auto"/>
        <w:bottom w:val="none" w:sz="0" w:space="0" w:color="auto"/>
        <w:right w:val="none" w:sz="0" w:space="0" w:color="auto"/>
      </w:divBdr>
    </w:div>
    <w:div w:id="826361309">
      <w:bodyDiv w:val="1"/>
      <w:marLeft w:val="0"/>
      <w:marRight w:val="0"/>
      <w:marTop w:val="0"/>
      <w:marBottom w:val="0"/>
      <w:divBdr>
        <w:top w:val="none" w:sz="0" w:space="0" w:color="auto"/>
        <w:left w:val="none" w:sz="0" w:space="0" w:color="auto"/>
        <w:bottom w:val="none" w:sz="0" w:space="0" w:color="auto"/>
        <w:right w:val="none" w:sz="0" w:space="0" w:color="auto"/>
      </w:divBdr>
    </w:div>
    <w:div w:id="830877353">
      <w:bodyDiv w:val="1"/>
      <w:marLeft w:val="0"/>
      <w:marRight w:val="0"/>
      <w:marTop w:val="0"/>
      <w:marBottom w:val="0"/>
      <w:divBdr>
        <w:top w:val="none" w:sz="0" w:space="0" w:color="auto"/>
        <w:left w:val="none" w:sz="0" w:space="0" w:color="auto"/>
        <w:bottom w:val="none" w:sz="0" w:space="0" w:color="auto"/>
        <w:right w:val="none" w:sz="0" w:space="0" w:color="auto"/>
      </w:divBdr>
    </w:div>
    <w:div w:id="840776312">
      <w:bodyDiv w:val="1"/>
      <w:marLeft w:val="0"/>
      <w:marRight w:val="0"/>
      <w:marTop w:val="0"/>
      <w:marBottom w:val="0"/>
      <w:divBdr>
        <w:top w:val="none" w:sz="0" w:space="0" w:color="auto"/>
        <w:left w:val="none" w:sz="0" w:space="0" w:color="auto"/>
        <w:bottom w:val="none" w:sz="0" w:space="0" w:color="auto"/>
        <w:right w:val="none" w:sz="0" w:space="0" w:color="auto"/>
      </w:divBdr>
    </w:div>
    <w:div w:id="842282772">
      <w:bodyDiv w:val="1"/>
      <w:marLeft w:val="0"/>
      <w:marRight w:val="0"/>
      <w:marTop w:val="0"/>
      <w:marBottom w:val="0"/>
      <w:divBdr>
        <w:top w:val="none" w:sz="0" w:space="0" w:color="auto"/>
        <w:left w:val="none" w:sz="0" w:space="0" w:color="auto"/>
        <w:bottom w:val="none" w:sz="0" w:space="0" w:color="auto"/>
        <w:right w:val="none" w:sz="0" w:space="0" w:color="auto"/>
      </w:divBdr>
    </w:div>
    <w:div w:id="860365295">
      <w:bodyDiv w:val="1"/>
      <w:marLeft w:val="0"/>
      <w:marRight w:val="0"/>
      <w:marTop w:val="0"/>
      <w:marBottom w:val="0"/>
      <w:divBdr>
        <w:top w:val="none" w:sz="0" w:space="0" w:color="auto"/>
        <w:left w:val="none" w:sz="0" w:space="0" w:color="auto"/>
        <w:bottom w:val="none" w:sz="0" w:space="0" w:color="auto"/>
        <w:right w:val="none" w:sz="0" w:space="0" w:color="auto"/>
      </w:divBdr>
    </w:div>
    <w:div w:id="863789354">
      <w:bodyDiv w:val="1"/>
      <w:marLeft w:val="0"/>
      <w:marRight w:val="0"/>
      <w:marTop w:val="0"/>
      <w:marBottom w:val="0"/>
      <w:divBdr>
        <w:top w:val="none" w:sz="0" w:space="0" w:color="auto"/>
        <w:left w:val="none" w:sz="0" w:space="0" w:color="auto"/>
        <w:bottom w:val="none" w:sz="0" w:space="0" w:color="auto"/>
        <w:right w:val="none" w:sz="0" w:space="0" w:color="auto"/>
      </w:divBdr>
    </w:div>
    <w:div w:id="865145350">
      <w:bodyDiv w:val="1"/>
      <w:marLeft w:val="0"/>
      <w:marRight w:val="0"/>
      <w:marTop w:val="0"/>
      <w:marBottom w:val="0"/>
      <w:divBdr>
        <w:top w:val="none" w:sz="0" w:space="0" w:color="auto"/>
        <w:left w:val="none" w:sz="0" w:space="0" w:color="auto"/>
        <w:bottom w:val="none" w:sz="0" w:space="0" w:color="auto"/>
        <w:right w:val="none" w:sz="0" w:space="0" w:color="auto"/>
      </w:divBdr>
    </w:div>
    <w:div w:id="870995987">
      <w:bodyDiv w:val="1"/>
      <w:marLeft w:val="0"/>
      <w:marRight w:val="0"/>
      <w:marTop w:val="0"/>
      <w:marBottom w:val="0"/>
      <w:divBdr>
        <w:top w:val="none" w:sz="0" w:space="0" w:color="auto"/>
        <w:left w:val="none" w:sz="0" w:space="0" w:color="auto"/>
        <w:bottom w:val="none" w:sz="0" w:space="0" w:color="auto"/>
        <w:right w:val="none" w:sz="0" w:space="0" w:color="auto"/>
      </w:divBdr>
    </w:div>
    <w:div w:id="886988275">
      <w:bodyDiv w:val="1"/>
      <w:marLeft w:val="0"/>
      <w:marRight w:val="0"/>
      <w:marTop w:val="0"/>
      <w:marBottom w:val="0"/>
      <w:divBdr>
        <w:top w:val="none" w:sz="0" w:space="0" w:color="auto"/>
        <w:left w:val="none" w:sz="0" w:space="0" w:color="auto"/>
        <w:bottom w:val="none" w:sz="0" w:space="0" w:color="auto"/>
        <w:right w:val="none" w:sz="0" w:space="0" w:color="auto"/>
      </w:divBdr>
    </w:div>
    <w:div w:id="888078383">
      <w:bodyDiv w:val="1"/>
      <w:marLeft w:val="0"/>
      <w:marRight w:val="0"/>
      <w:marTop w:val="0"/>
      <w:marBottom w:val="0"/>
      <w:divBdr>
        <w:top w:val="none" w:sz="0" w:space="0" w:color="auto"/>
        <w:left w:val="none" w:sz="0" w:space="0" w:color="auto"/>
        <w:bottom w:val="none" w:sz="0" w:space="0" w:color="auto"/>
        <w:right w:val="none" w:sz="0" w:space="0" w:color="auto"/>
      </w:divBdr>
    </w:div>
    <w:div w:id="889150928">
      <w:bodyDiv w:val="1"/>
      <w:marLeft w:val="0"/>
      <w:marRight w:val="0"/>
      <w:marTop w:val="0"/>
      <w:marBottom w:val="0"/>
      <w:divBdr>
        <w:top w:val="none" w:sz="0" w:space="0" w:color="auto"/>
        <w:left w:val="none" w:sz="0" w:space="0" w:color="auto"/>
        <w:bottom w:val="none" w:sz="0" w:space="0" w:color="auto"/>
        <w:right w:val="none" w:sz="0" w:space="0" w:color="auto"/>
      </w:divBdr>
    </w:div>
    <w:div w:id="890774958">
      <w:bodyDiv w:val="1"/>
      <w:marLeft w:val="0"/>
      <w:marRight w:val="0"/>
      <w:marTop w:val="0"/>
      <w:marBottom w:val="0"/>
      <w:divBdr>
        <w:top w:val="none" w:sz="0" w:space="0" w:color="auto"/>
        <w:left w:val="none" w:sz="0" w:space="0" w:color="auto"/>
        <w:bottom w:val="none" w:sz="0" w:space="0" w:color="auto"/>
        <w:right w:val="none" w:sz="0" w:space="0" w:color="auto"/>
      </w:divBdr>
    </w:div>
    <w:div w:id="904150245">
      <w:bodyDiv w:val="1"/>
      <w:marLeft w:val="0"/>
      <w:marRight w:val="0"/>
      <w:marTop w:val="0"/>
      <w:marBottom w:val="0"/>
      <w:divBdr>
        <w:top w:val="none" w:sz="0" w:space="0" w:color="auto"/>
        <w:left w:val="none" w:sz="0" w:space="0" w:color="auto"/>
        <w:bottom w:val="none" w:sz="0" w:space="0" w:color="auto"/>
        <w:right w:val="none" w:sz="0" w:space="0" w:color="auto"/>
      </w:divBdr>
    </w:div>
    <w:div w:id="911964894">
      <w:bodyDiv w:val="1"/>
      <w:marLeft w:val="0"/>
      <w:marRight w:val="0"/>
      <w:marTop w:val="0"/>
      <w:marBottom w:val="0"/>
      <w:divBdr>
        <w:top w:val="none" w:sz="0" w:space="0" w:color="auto"/>
        <w:left w:val="none" w:sz="0" w:space="0" w:color="auto"/>
        <w:bottom w:val="none" w:sz="0" w:space="0" w:color="auto"/>
        <w:right w:val="none" w:sz="0" w:space="0" w:color="auto"/>
      </w:divBdr>
    </w:div>
    <w:div w:id="921790995">
      <w:bodyDiv w:val="1"/>
      <w:marLeft w:val="0"/>
      <w:marRight w:val="0"/>
      <w:marTop w:val="0"/>
      <w:marBottom w:val="0"/>
      <w:divBdr>
        <w:top w:val="none" w:sz="0" w:space="0" w:color="auto"/>
        <w:left w:val="none" w:sz="0" w:space="0" w:color="auto"/>
        <w:bottom w:val="none" w:sz="0" w:space="0" w:color="auto"/>
        <w:right w:val="none" w:sz="0" w:space="0" w:color="auto"/>
      </w:divBdr>
    </w:div>
    <w:div w:id="949825106">
      <w:bodyDiv w:val="1"/>
      <w:marLeft w:val="0"/>
      <w:marRight w:val="0"/>
      <w:marTop w:val="0"/>
      <w:marBottom w:val="0"/>
      <w:divBdr>
        <w:top w:val="none" w:sz="0" w:space="0" w:color="auto"/>
        <w:left w:val="none" w:sz="0" w:space="0" w:color="auto"/>
        <w:bottom w:val="none" w:sz="0" w:space="0" w:color="auto"/>
        <w:right w:val="none" w:sz="0" w:space="0" w:color="auto"/>
      </w:divBdr>
    </w:div>
    <w:div w:id="953512479">
      <w:bodyDiv w:val="1"/>
      <w:marLeft w:val="0"/>
      <w:marRight w:val="0"/>
      <w:marTop w:val="0"/>
      <w:marBottom w:val="0"/>
      <w:divBdr>
        <w:top w:val="none" w:sz="0" w:space="0" w:color="auto"/>
        <w:left w:val="none" w:sz="0" w:space="0" w:color="auto"/>
        <w:bottom w:val="none" w:sz="0" w:space="0" w:color="auto"/>
        <w:right w:val="none" w:sz="0" w:space="0" w:color="auto"/>
      </w:divBdr>
    </w:div>
    <w:div w:id="955520697">
      <w:bodyDiv w:val="1"/>
      <w:marLeft w:val="0"/>
      <w:marRight w:val="0"/>
      <w:marTop w:val="0"/>
      <w:marBottom w:val="0"/>
      <w:divBdr>
        <w:top w:val="none" w:sz="0" w:space="0" w:color="auto"/>
        <w:left w:val="none" w:sz="0" w:space="0" w:color="auto"/>
        <w:bottom w:val="none" w:sz="0" w:space="0" w:color="auto"/>
        <w:right w:val="none" w:sz="0" w:space="0" w:color="auto"/>
      </w:divBdr>
    </w:div>
    <w:div w:id="956983270">
      <w:bodyDiv w:val="1"/>
      <w:marLeft w:val="0"/>
      <w:marRight w:val="0"/>
      <w:marTop w:val="0"/>
      <w:marBottom w:val="0"/>
      <w:divBdr>
        <w:top w:val="none" w:sz="0" w:space="0" w:color="auto"/>
        <w:left w:val="none" w:sz="0" w:space="0" w:color="auto"/>
        <w:bottom w:val="none" w:sz="0" w:space="0" w:color="auto"/>
        <w:right w:val="none" w:sz="0" w:space="0" w:color="auto"/>
      </w:divBdr>
    </w:div>
    <w:div w:id="974455155">
      <w:bodyDiv w:val="1"/>
      <w:marLeft w:val="0"/>
      <w:marRight w:val="0"/>
      <w:marTop w:val="0"/>
      <w:marBottom w:val="0"/>
      <w:divBdr>
        <w:top w:val="none" w:sz="0" w:space="0" w:color="auto"/>
        <w:left w:val="none" w:sz="0" w:space="0" w:color="auto"/>
        <w:bottom w:val="none" w:sz="0" w:space="0" w:color="auto"/>
        <w:right w:val="none" w:sz="0" w:space="0" w:color="auto"/>
      </w:divBdr>
    </w:div>
    <w:div w:id="977144146">
      <w:bodyDiv w:val="1"/>
      <w:marLeft w:val="0"/>
      <w:marRight w:val="0"/>
      <w:marTop w:val="0"/>
      <w:marBottom w:val="0"/>
      <w:divBdr>
        <w:top w:val="none" w:sz="0" w:space="0" w:color="auto"/>
        <w:left w:val="none" w:sz="0" w:space="0" w:color="auto"/>
        <w:bottom w:val="none" w:sz="0" w:space="0" w:color="auto"/>
        <w:right w:val="none" w:sz="0" w:space="0" w:color="auto"/>
      </w:divBdr>
    </w:div>
    <w:div w:id="988629416">
      <w:bodyDiv w:val="1"/>
      <w:marLeft w:val="0"/>
      <w:marRight w:val="0"/>
      <w:marTop w:val="0"/>
      <w:marBottom w:val="0"/>
      <w:divBdr>
        <w:top w:val="none" w:sz="0" w:space="0" w:color="auto"/>
        <w:left w:val="none" w:sz="0" w:space="0" w:color="auto"/>
        <w:bottom w:val="none" w:sz="0" w:space="0" w:color="auto"/>
        <w:right w:val="none" w:sz="0" w:space="0" w:color="auto"/>
      </w:divBdr>
    </w:div>
    <w:div w:id="989283531">
      <w:bodyDiv w:val="1"/>
      <w:marLeft w:val="0"/>
      <w:marRight w:val="0"/>
      <w:marTop w:val="0"/>
      <w:marBottom w:val="0"/>
      <w:divBdr>
        <w:top w:val="none" w:sz="0" w:space="0" w:color="auto"/>
        <w:left w:val="none" w:sz="0" w:space="0" w:color="auto"/>
        <w:bottom w:val="none" w:sz="0" w:space="0" w:color="auto"/>
        <w:right w:val="none" w:sz="0" w:space="0" w:color="auto"/>
      </w:divBdr>
    </w:div>
    <w:div w:id="992172698">
      <w:bodyDiv w:val="1"/>
      <w:marLeft w:val="0"/>
      <w:marRight w:val="0"/>
      <w:marTop w:val="0"/>
      <w:marBottom w:val="0"/>
      <w:divBdr>
        <w:top w:val="none" w:sz="0" w:space="0" w:color="auto"/>
        <w:left w:val="none" w:sz="0" w:space="0" w:color="auto"/>
        <w:bottom w:val="none" w:sz="0" w:space="0" w:color="auto"/>
        <w:right w:val="none" w:sz="0" w:space="0" w:color="auto"/>
      </w:divBdr>
    </w:div>
    <w:div w:id="1006859903">
      <w:bodyDiv w:val="1"/>
      <w:marLeft w:val="0"/>
      <w:marRight w:val="0"/>
      <w:marTop w:val="0"/>
      <w:marBottom w:val="0"/>
      <w:divBdr>
        <w:top w:val="none" w:sz="0" w:space="0" w:color="auto"/>
        <w:left w:val="none" w:sz="0" w:space="0" w:color="auto"/>
        <w:bottom w:val="none" w:sz="0" w:space="0" w:color="auto"/>
        <w:right w:val="none" w:sz="0" w:space="0" w:color="auto"/>
      </w:divBdr>
    </w:div>
    <w:div w:id="1016033703">
      <w:bodyDiv w:val="1"/>
      <w:marLeft w:val="0"/>
      <w:marRight w:val="0"/>
      <w:marTop w:val="0"/>
      <w:marBottom w:val="0"/>
      <w:divBdr>
        <w:top w:val="none" w:sz="0" w:space="0" w:color="auto"/>
        <w:left w:val="none" w:sz="0" w:space="0" w:color="auto"/>
        <w:bottom w:val="none" w:sz="0" w:space="0" w:color="auto"/>
        <w:right w:val="none" w:sz="0" w:space="0" w:color="auto"/>
      </w:divBdr>
    </w:div>
    <w:div w:id="1016814016">
      <w:bodyDiv w:val="1"/>
      <w:marLeft w:val="0"/>
      <w:marRight w:val="0"/>
      <w:marTop w:val="0"/>
      <w:marBottom w:val="0"/>
      <w:divBdr>
        <w:top w:val="none" w:sz="0" w:space="0" w:color="auto"/>
        <w:left w:val="none" w:sz="0" w:space="0" w:color="auto"/>
        <w:bottom w:val="none" w:sz="0" w:space="0" w:color="auto"/>
        <w:right w:val="none" w:sz="0" w:space="0" w:color="auto"/>
      </w:divBdr>
    </w:div>
    <w:div w:id="1022705157">
      <w:bodyDiv w:val="1"/>
      <w:marLeft w:val="0"/>
      <w:marRight w:val="0"/>
      <w:marTop w:val="0"/>
      <w:marBottom w:val="0"/>
      <w:divBdr>
        <w:top w:val="none" w:sz="0" w:space="0" w:color="auto"/>
        <w:left w:val="none" w:sz="0" w:space="0" w:color="auto"/>
        <w:bottom w:val="none" w:sz="0" w:space="0" w:color="auto"/>
        <w:right w:val="none" w:sz="0" w:space="0" w:color="auto"/>
      </w:divBdr>
    </w:div>
    <w:div w:id="1036392143">
      <w:bodyDiv w:val="1"/>
      <w:marLeft w:val="0"/>
      <w:marRight w:val="0"/>
      <w:marTop w:val="0"/>
      <w:marBottom w:val="0"/>
      <w:divBdr>
        <w:top w:val="none" w:sz="0" w:space="0" w:color="auto"/>
        <w:left w:val="none" w:sz="0" w:space="0" w:color="auto"/>
        <w:bottom w:val="none" w:sz="0" w:space="0" w:color="auto"/>
        <w:right w:val="none" w:sz="0" w:space="0" w:color="auto"/>
      </w:divBdr>
    </w:div>
    <w:div w:id="1039474055">
      <w:bodyDiv w:val="1"/>
      <w:marLeft w:val="0"/>
      <w:marRight w:val="0"/>
      <w:marTop w:val="0"/>
      <w:marBottom w:val="0"/>
      <w:divBdr>
        <w:top w:val="none" w:sz="0" w:space="0" w:color="auto"/>
        <w:left w:val="none" w:sz="0" w:space="0" w:color="auto"/>
        <w:bottom w:val="none" w:sz="0" w:space="0" w:color="auto"/>
        <w:right w:val="none" w:sz="0" w:space="0" w:color="auto"/>
      </w:divBdr>
    </w:div>
    <w:div w:id="1050542770">
      <w:bodyDiv w:val="1"/>
      <w:marLeft w:val="0"/>
      <w:marRight w:val="0"/>
      <w:marTop w:val="0"/>
      <w:marBottom w:val="0"/>
      <w:divBdr>
        <w:top w:val="none" w:sz="0" w:space="0" w:color="auto"/>
        <w:left w:val="none" w:sz="0" w:space="0" w:color="auto"/>
        <w:bottom w:val="none" w:sz="0" w:space="0" w:color="auto"/>
        <w:right w:val="none" w:sz="0" w:space="0" w:color="auto"/>
      </w:divBdr>
    </w:div>
    <w:div w:id="1050569177">
      <w:bodyDiv w:val="1"/>
      <w:marLeft w:val="0"/>
      <w:marRight w:val="0"/>
      <w:marTop w:val="0"/>
      <w:marBottom w:val="0"/>
      <w:divBdr>
        <w:top w:val="none" w:sz="0" w:space="0" w:color="auto"/>
        <w:left w:val="none" w:sz="0" w:space="0" w:color="auto"/>
        <w:bottom w:val="none" w:sz="0" w:space="0" w:color="auto"/>
        <w:right w:val="none" w:sz="0" w:space="0" w:color="auto"/>
      </w:divBdr>
    </w:div>
    <w:div w:id="1051005537">
      <w:bodyDiv w:val="1"/>
      <w:marLeft w:val="0"/>
      <w:marRight w:val="0"/>
      <w:marTop w:val="0"/>
      <w:marBottom w:val="0"/>
      <w:divBdr>
        <w:top w:val="none" w:sz="0" w:space="0" w:color="auto"/>
        <w:left w:val="none" w:sz="0" w:space="0" w:color="auto"/>
        <w:bottom w:val="none" w:sz="0" w:space="0" w:color="auto"/>
        <w:right w:val="none" w:sz="0" w:space="0" w:color="auto"/>
      </w:divBdr>
    </w:div>
    <w:div w:id="1080715159">
      <w:bodyDiv w:val="1"/>
      <w:marLeft w:val="0"/>
      <w:marRight w:val="0"/>
      <w:marTop w:val="0"/>
      <w:marBottom w:val="0"/>
      <w:divBdr>
        <w:top w:val="none" w:sz="0" w:space="0" w:color="auto"/>
        <w:left w:val="none" w:sz="0" w:space="0" w:color="auto"/>
        <w:bottom w:val="none" w:sz="0" w:space="0" w:color="auto"/>
        <w:right w:val="none" w:sz="0" w:space="0" w:color="auto"/>
      </w:divBdr>
    </w:div>
    <w:div w:id="1101293174">
      <w:bodyDiv w:val="1"/>
      <w:marLeft w:val="0"/>
      <w:marRight w:val="0"/>
      <w:marTop w:val="0"/>
      <w:marBottom w:val="0"/>
      <w:divBdr>
        <w:top w:val="none" w:sz="0" w:space="0" w:color="auto"/>
        <w:left w:val="none" w:sz="0" w:space="0" w:color="auto"/>
        <w:bottom w:val="none" w:sz="0" w:space="0" w:color="auto"/>
        <w:right w:val="none" w:sz="0" w:space="0" w:color="auto"/>
      </w:divBdr>
    </w:div>
    <w:div w:id="1110128911">
      <w:bodyDiv w:val="1"/>
      <w:marLeft w:val="0"/>
      <w:marRight w:val="0"/>
      <w:marTop w:val="0"/>
      <w:marBottom w:val="0"/>
      <w:divBdr>
        <w:top w:val="none" w:sz="0" w:space="0" w:color="auto"/>
        <w:left w:val="none" w:sz="0" w:space="0" w:color="auto"/>
        <w:bottom w:val="none" w:sz="0" w:space="0" w:color="auto"/>
        <w:right w:val="none" w:sz="0" w:space="0" w:color="auto"/>
      </w:divBdr>
    </w:div>
    <w:div w:id="1110508593">
      <w:bodyDiv w:val="1"/>
      <w:marLeft w:val="0"/>
      <w:marRight w:val="0"/>
      <w:marTop w:val="0"/>
      <w:marBottom w:val="0"/>
      <w:divBdr>
        <w:top w:val="none" w:sz="0" w:space="0" w:color="auto"/>
        <w:left w:val="none" w:sz="0" w:space="0" w:color="auto"/>
        <w:bottom w:val="none" w:sz="0" w:space="0" w:color="auto"/>
        <w:right w:val="none" w:sz="0" w:space="0" w:color="auto"/>
      </w:divBdr>
    </w:div>
    <w:div w:id="1133131456">
      <w:bodyDiv w:val="1"/>
      <w:marLeft w:val="0"/>
      <w:marRight w:val="0"/>
      <w:marTop w:val="0"/>
      <w:marBottom w:val="0"/>
      <w:divBdr>
        <w:top w:val="none" w:sz="0" w:space="0" w:color="auto"/>
        <w:left w:val="none" w:sz="0" w:space="0" w:color="auto"/>
        <w:bottom w:val="none" w:sz="0" w:space="0" w:color="auto"/>
        <w:right w:val="none" w:sz="0" w:space="0" w:color="auto"/>
      </w:divBdr>
    </w:div>
    <w:div w:id="1144157866">
      <w:bodyDiv w:val="1"/>
      <w:marLeft w:val="0"/>
      <w:marRight w:val="0"/>
      <w:marTop w:val="0"/>
      <w:marBottom w:val="0"/>
      <w:divBdr>
        <w:top w:val="none" w:sz="0" w:space="0" w:color="auto"/>
        <w:left w:val="none" w:sz="0" w:space="0" w:color="auto"/>
        <w:bottom w:val="none" w:sz="0" w:space="0" w:color="auto"/>
        <w:right w:val="none" w:sz="0" w:space="0" w:color="auto"/>
      </w:divBdr>
    </w:div>
    <w:div w:id="1145126839">
      <w:bodyDiv w:val="1"/>
      <w:marLeft w:val="0"/>
      <w:marRight w:val="0"/>
      <w:marTop w:val="0"/>
      <w:marBottom w:val="0"/>
      <w:divBdr>
        <w:top w:val="none" w:sz="0" w:space="0" w:color="auto"/>
        <w:left w:val="none" w:sz="0" w:space="0" w:color="auto"/>
        <w:bottom w:val="none" w:sz="0" w:space="0" w:color="auto"/>
        <w:right w:val="none" w:sz="0" w:space="0" w:color="auto"/>
      </w:divBdr>
    </w:div>
    <w:div w:id="1157918395">
      <w:bodyDiv w:val="1"/>
      <w:marLeft w:val="0"/>
      <w:marRight w:val="0"/>
      <w:marTop w:val="0"/>
      <w:marBottom w:val="0"/>
      <w:divBdr>
        <w:top w:val="none" w:sz="0" w:space="0" w:color="auto"/>
        <w:left w:val="none" w:sz="0" w:space="0" w:color="auto"/>
        <w:bottom w:val="none" w:sz="0" w:space="0" w:color="auto"/>
        <w:right w:val="none" w:sz="0" w:space="0" w:color="auto"/>
      </w:divBdr>
    </w:div>
    <w:div w:id="1174877212">
      <w:bodyDiv w:val="1"/>
      <w:marLeft w:val="0"/>
      <w:marRight w:val="0"/>
      <w:marTop w:val="0"/>
      <w:marBottom w:val="0"/>
      <w:divBdr>
        <w:top w:val="none" w:sz="0" w:space="0" w:color="auto"/>
        <w:left w:val="none" w:sz="0" w:space="0" w:color="auto"/>
        <w:bottom w:val="none" w:sz="0" w:space="0" w:color="auto"/>
        <w:right w:val="none" w:sz="0" w:space="0" w:color="auto"/>
      </w:divBdr>
    </w:div>
    <w:div w:id="1184514593">
      <w:bodyDiv w:val="1"/>
      <w:marLeft w:val="0"/>
      <w:marRight w:val="0"/>
      <w:marTop w:val="0"/>
      <w:marBottom w:val="0"/>
      <w:divBdr>
        <w:top w:val="none" w:sz="0" w:space="0" w:color="auto"/>
        <w:left w:val="none" w:sz="0" w:space="0" w:color="auto"/>
        <w:bottom w:val="none" w:sz="0" w:space="0" w:color="auto"/>
        <w:right w:val="none" w:sz="0" w:space="0" w:color="auto"/>
      </w:divBdr>
    </w:div>
    <w:div w:id="1213077131">
      <w:bodyDiv w:val="1"/>
      <w:marLeft w:val="0"/>
      <w:marRight w:val="0"/>
      <w:marTop w:val="0"/>
      <w:marBottom w:val="0"/>
      <w:divBdr>
        <w:top w:val="none" w:sz="0" w:space="0" w:color="auto"/>
        <w:left w:val="none" w:sz="0" w:space="0" w:color="auto"/>
        <w:bottom w:val="none" w:sz="0" w:space="0" w:color="auto"/>
        <w:right w:val="none" w:sz="0" w:space="0" w:color="auto"/>
      </w:divBdr>
    </w:div>
    <w:div w:id="1218469793">
      <w:bodyDiv w:val="1"/>
      <w:marLeft w:val="0"/>
      <w:marRight w:val="0"/>
      <w:marTop w:val="0"/>
      <w:marBottom w:val="0"/>
      <w:divBdr>
        <w:top w:val="none" w:sz="0" w:space="0" w:color="auto"/>
        <w:left w:val="none" w:sz="0" w:space="0" w:color="auto"/>
        <w:bottom w:val="none" w:sz="0" w:space="0" w:color="auto"/>
        <w:right w:val="none" w:sz="0" w:space="0" w:color="auto"/>
      </w:divBdr>
    </w:div>
    <w:div w:id="1225946822">
      <w:bodyDiv w:val="1"/>
      <w:marLeft w:val="0"/>
      <w:marRight w:val="0"/>
      <w:marTop w:val="0"/>
      <w:marBottom w:val="0"/>
      <w:divBdr>
        <w:top w:val="none" w:sz="0" w:space="0" w:color="auto"/>
        <w:left w:val="none" w:sz="0" w:space="0" w:color="auto"/>
        <w:bottom w:val="none" w:sz="0" w:space="0" w:color="auto"/>
        <w:right w:val="none" w:sz="0" w:space="0" w:color="auto"/>
      </w:divBdr>
    </w:div>
    <w:div w:id="1233003238">
      <w:bodyDiv w:val="1"/>
      <w:marLeft w:val="0"/>
      <w:marRight w:val="0"/>
      <w:marTop w:val="0"/>
      <w:marBottom w:val="0"/>
      <w:divBdr>
        <w:top w:val="none" w:sz="0" w:space="0" w:color="auto"/>
        <w:left w:val="none" w:sz="0" w:space="0" w:color="auto"/>
        <w:bottom w:val="none" w:sz="0" w:space="0" w:color="auto"/>
        <w:right w:val="none" w:sz="0" w:space="0" w:color="auto"/>
      </w:divBdr>
    </w:div>
    <w:div w:id="1258516900">
      <w:bodyDiv w:val="1"/>
      <w:marLeft w:val="0"/>
      <w:marRight w:val="0"/>
      <w:marTop w:val="0"/>
      <w:marBottom w:val="0"/>
      <w:divBdr>
        <w:top w:val="none" w:sz="0" w:space="0" w:color="auto"/>
        <w:left w:val="none" w:sz="0" w:space="0" w:color="auto"/>
        <w:bottom w:val="none" w:sz="0" w:space="0" w:color="auto"/>
        <w:right w:val="none" w:sz="0" w:space="0" w:color="auto"/>
      </w:divBdr>
    </w:div>
    <w:div w:id="1264609616">
      <w:bodyDiv w:val="1"/>
      <w:marLeft w:val="0"/>
      <w:marRight w:val="0"/>
      <w:marTop w:val="0"/>
      <w:marBottom w:val="0"/>
      <w:divBdr>
        <w:top w:val="none" w:sz="0" w:space="0" w:color="auto"/>
        <w:left w:val="none" w:sz="0" w:space="0" w:color="auto"/>
        <w:bottom w:val="none" w:sz="0" w:space="0" w:color="auto"/>
        <w:right w:val="none" w:sz="0" w:space="0" w:color="auto"/>
      </w:divBdr>
    </w:div>
    <w:div w:id="1265722996">
      <w:bodyDiv w:val="1"/>
      <w:marLeft w:val="0"/>
      <w:marRight w:val="0"/>
      <w:marTop w:val="0"/>
      <w:marBottom w:val="0"/>
      <w:divBdr>
        <w:top w:val="none" w:sz="0" w:space="0" w:color="auto"/>
        <w:left w:val="none" w:sz="0" w:space="0" w:color="auto"/>
        <w:bottom w:val="none" w:sz="0" w:space="0" w:color="auto"/>
        <w:right w:val="none" w:sz="0" w:space="0" w:color="auto"/>
      </w:divBdr>
    </w:div>
    <w:div w:id="1280137597">
      <w:bodyDiv w:val="1"/>
      <w:marLeft w:val="0"/>
      <w:marRight w:val="0"/>
      <w:marTop w:val="0"/>
      <w:marBottom w:val="0"/>
      <w:divBdr>
        <w:top w:val="none" w:sz="0" w:space="0" w:color="auto"/>
        <w:left w:val="none" w:sz="0" w:space="0" w:color="auto"/>
        <w:bottom w:val="none" w:sz="0" w:space="0" w:color="auto"/>
        <w:right w:val="none" w:sz="0" w:space="0" w:color="auto"/>
      </w:divBdr>
    </w:div>
    <w:div w:id="1289815790">
      <w:bodyDiv w:val="1"/>
      <w:marLeft w:val="0"/>
      <w:marRight w:val="0"/>
      <w:marTop w:val="0"/>
      <w:marBottom w:val="0"/>
      <w:divBdr>
        <w:top w:val="none" w:sz="0" w:space="0" w:color="auto"/>
        <w:left w:val="none" w:sz="0" w:space="0" w:color="auto"/>
        <w:bottom w:val="none" w:sz="0" w:space="0" w:color="auto"/>
        <w:right w:val="none" w:sz="0" w:space="0" w:color="auto"/>
      </w:divBdr>
    </w:div>
    <w:div w:id="1291127102">
      <w:bodyDiv w:val="1"/>
      <w:marLeft w:val="0"/>
      <w:marRight w:val="0"/>
      <w:marTop w:val="0"/>
      <w:marBottom w:val="0"/>
      <w:divBdr>
        <w:top w:val="none" w:sz="0" w:space="0" w:color="auto"/>
        <w:left w:val="none" w:sz="0" w:space="0" w:color="auto"/>
        <w:bottom w:val="none" w:sz="0" w:space="0" w:color="auto"/>
        <w:right w:val="none" w:sz="0" w:space="0" w:color="auto"/>
      </w:divBdr>
    </w:div>
    <w:div w:id="1297107050">
      <w:bodyDiv w:val="1"/>
      <w:marLeft w:val="0"/>
      <w:marRight w:val="0"/>
      <w:marTop w:val="0"/>
      <w:marBottom w:val="0"/>
      <w:divBdr>
        <w:top w:val="none" w:sz="0" w:space="0" w:color="auto"/>
        <w:left w:val="none" w:sz="0" w:space="0" w:color="auto"/>
        <w:bottom w:val="none" w:sz="0" w:space="0" w:color="auto"/>
        <w:right w:val="none" w:sz="0" w:space="0" w:color="auto"/>
      </w:divBdr>
    </w:div>
    <w:div w:id="1327783542">
      <w:bodyDiv w:val="1"/>
      <w:marLeft w:val="0"/>
      <w:marRight w:val="0"/>
      <w:marTop w:val="0"/>
      <w:marBottom w:val="0"/>
      <w:divBdr>
        <w:top w:val="none" w:sz="0" w:space="0" w:color="auto"/>
        <w:left w:val="none" w:sz="0" w:space="0" w:color="auto"/>
        <w:bottom w:val="none" w:sz="0" w:space="0" w:color="auto"/>
        <w:right w:val="none" w:sz="0" w:space="0" w:color="auto"/>
      </w:divBdr>
    </w:div>
    <w:div w:id="1328433939">
      <w:bodyDiv w:val="1"/>
      <w:marLeft w:val="0"/>
      <w:marRight w:val="0"/>
      <w:marTop w:val="0"/>
      <w:marBottom w:val="0"/>
      <w:divBdr>
        <w:top w:val="none" w:sz="0" w:space="0" w:color="auto"/>
        <w:left w:val="none" w:sz="0" w:space="0" w:color="auto"/>
        <w:bottom w:val="none" w:sz="0" w:space="0" w:color="auto"/>
        <w:right w:val="none" w:sz="0" w:space="0" w:color="auto"/>
      </w:divBdr>
    </w:div>
    <w:div w:id="1329139341">
      <w:bodyDiv w:val="1"/>
      <w:marLeft w:val="0"/>
      <w:marRight w:val="0"/>
      <w:marTop w:val="0"/>
      <w:marBottom w:val="0"/>
      <w:divBdr>
        <w:top w:val="none" w:sz="0" w:space="0" w:color="auto"/>
        <w:left w:val="none" w:sz="0" w:space="0" w:color="auto"/>
        <w:bottom w:val="none" w:sz="0" w:space="0" w:color="auto"/>
        <w:right w:val="none" w:sz="0" w:space="0" w:color="auto"/>
      </w:divBdr>
    </w:div>
    <w:div w:id="1333027191">
      <w:bodyDiv w:val="1"/>
      <w:marLeft w:val="0"/>
      <w:marRight w:val="0"/>
      <w:marTop w:val="0"/>
      <w:marBottom w:val="0"/>
      <w:divBdr>
        <w:top w:val="none" w:sz="0" w:space="0" w:color="auto"/>
        <w:left w:val="none" w:sz="0" w:space="0" w:color="auto"/>
        <w:bottom w:val="none" w:sz="0" w:space="0" w:color="auto"/>
        <w:right w:val="none" w:sz="0" w:space="0" w:color="auto"/>
      </w:divBdr>
    </w:div>
    <w:div w:id="1340355429">
      <w:bodyDiv w:val="1"/>
      <w:marLeft w:val="0"/>
      <w:marRight w:val="0"/>
      <w:marTop w:val="0"/>
      <w:marBottom w:val="0"/>
      <w:divBdr>
        <w:top w:val="none" w:sz="0" w:space="0" w:color="auto"/>
        <w:left w:val="none" w:sz="0" w:space="0" w:color="auto"/>
        <w:bottom w:val="none" w:sz="0" w:space="0" w:color="auto"/>
        <w:right w:val="none" w:sz="0" w:space="0" w:color="auto"/>
      </w:divBdr>
    </w:div>
    <w:div w:id="1342930047">
      <w:bodyDiv w:val="1"/>
      <w:marLeft w:val="0"/>
      <w:marRight w:val="0"/>
      <w:marTop w:val="0"/>
      <w:marBottom w:val="0"/>
      <w:divBdr>
        <w:top w:val="none" w:sz="0" w:space="0" w:color="auto"/>
        <w:left w:val="none" w:sz="0" w:space="0" w:color="auto"/>
        <w:bottom w:val="none" w:sz="0" w:space="0" w:color="auto"/>
        <w:right w:val="none" w:sz="0" w:space="0" w:color="auto"/>
      </w:divBdr>
    </w:div>
    <w:div w:id="1343239631">
      <w:bodyDiv w:val="1"/>
      <w:marLeft w:val="0"/>
      <w:marRight w:val="0"/>
      <w:marTop w:val="0"/>
      <w:marBottom w:val="0"/>
      <w:divBdr>
        <w:top w:val="none" w:sz="0" w:space="0" w:color="auto"/>
        <w:left w:val="none" w:sz="0" w:space="0" w:color="auto"/>
        <w:bottom w:val="none" w:sz="0" w:space="0" w:color="auto"/>
        <w:right w:val="none" w:sz="0" w:space="0" w:color="auto"/>
      </w:divBdr>
    </w:div>
    <w:div w:id="1354957207">
      <w:bodyDiv w:val="1"/>
      <w:marLeft w:val="0"/>
      <w:marRight w:val="0"/>
      <w:marTop w:val="0"/>
      <w:marBottom w:val="0"/>
      <w:divBdr>
        <w:top w:val="none" w:sz="0" w:space="0" w:color="auto"/>
        <w:left w:val="none" w:sz="0" w:space="0" w:color="auto"/>
        <w:bottom w:val="none" w:sz="0" w:space="0" w:color="auto"/>
        <w:right w:val="none" w:sz="0" w:space="0" w:color="auto"/>
      </w:divBdr>
    </w:div>
    <w:div w:id="1366444939">
      <w:bodyDiv w:val="1"/>
      <w:marLeft w:val="0"/>
      <w:marRight w:val="0"/>
      <w:marTop w:val="0"/>
      <w:marBottom w:val="0"/>
      <w:divBdr>
        <w:top w:val="none" w:sz="0" w:space="0" w:color="auto"/>
        <w:left w:val="none" w:sz="0" w:space="0" w:color="auto"/>
        <w:bottom w:val="none" w:sz="0" w:space="0" w:color="auto"/>
        <w:right w:val="none" w:sz="0" w:space="0" w:color="auto"/>
      </w:divBdr>
    </w:div>
    <w:div w:id="1371220499">
      <w:bodyDiv w:val="1"/>
      <w:marLeft w:val="0"/>
      <w:marRight w:val="0"/>
      <w:marTop w:val="0"/>
      <w:marBottom w:val="0"/>
      <w:divBdr>
        <w:top w:val="none" w:sz="0" w:space="0" w:color="auto"/>
        <w:left w:val="none" w:sz="0" w:space="0" w:color="auto"/>
        <w:bottom w:val="none" w:sz="0" w:space="0" w:color="auto"/>
        <w:right w:val="none" w:sz="0" w:space="0" w:color="auto"/>
      </w:divBdr>
    </w:div>
    <w:div w:id="1389303523">
      <w:bodyDiv w:val="1"/>
      <w:marLeft w:val="0"/>
      <w:marRight w:val="0"/>
      <w:marTop w:val="0"/>
      <w:marBottom w:val="0"/>
      <w:divBdr>
        <w:top w:val="none" w:sz="0" w:space="0" w:color="auto"/>
        <w:left w:val="none" w:sz="0" w:space="0" w:color="auto"/>
        <w:bottom w:val="none" w:sz="0" w:space="0" w:color="auto"/>
        <w:right w:val="none" w:sz="0" w:space="0" w:color="auto"/>
      </w:divBdr>
    </w:div>
    <w:div w:id="1404058562">
      <w:bodyDiv w:val="1"/>
      <w:marLeft w:val="0"/>
      <w:marRight w:val="0"/>
      <w:marTop w:val="0"/>
      <w:marBottom w:val="0"/>
      <w:divBdr>
        <w:top w:val="none" w:sz="0" w:space="0" w:color="auto"/>
        <w:left w:val="none" w:sz="0" w:space="0" w:color="auto"/>
        <w:bottom w:val="none" w:sz="0" w:space="0" w:color="auto"/>
        <w:right w:val="none" w:sz="0" w:space="0" w:color="auto"/>
      </w:divBdr>
    </w:div>
    <w:div w:id="1410808559">
      <w:bodyDiv w:val="1"/>
      <w:marLeft w:val="0"/>
      <w:marRight w:val="0"/>
      <w:marTop w:val="0"/>
      <w:marBottom w:val="0"/>
      <w:divBdr>
        <w:top w:val="none" w:sz="0" w:space="0" w:color="auto"/>
        <w:left w:val="none" w:sz="0" w:space="0" w:color="auto"/>
        <w:bottom w:val="none" w:sz="0" w:space="0" w:color="auto"/>
        <w:right w:val="none" w:sz="0" w:space="0" w:color="auto"/>
      </w:divBdr>
    </w:div>
    <w:div w:id="1412696241">
      <w:bodyDiv w:val="1"/>
      <w:marLeft w:val="0"/>
      <w:marRight w:val="0"/>
      <w:marTop w:val="0"/>
      <w:marBottom w:val="0"/>
      <w:divBdr>
        <w:top w:val="none" w:sz="0" w:space="0" w:color="auto"/>
        <w:left w:val="none" w:sz="0" w:space="0" w:color="auto"/>
        <w:bottom w:val="none" w:sz="0" w:space="0" w:color="auto"/>
        <w:right w:val="none" w:sz="0" w:space="0" w:color="auto"/>
      </w:divBdr>
    </w:div>
    <w:div w:id="1413817270">
      <w:bodyDiv w:val="1"/>
      <w:marLeft w:val="0"/>
      <w:marRight w:val="0"/>
      <w:marTop w:val="0"/>
      <w:marBottom w:val="0"/>
      <w:divBdr>
        <w:top w:val="none" w:sz="0" w:space="0" w:color="auto"/>
        <w:left w:val="none" w:sz="0" w:space="0" w:color="auto"/>
        <w:bottom w:val="none" w:sz="0" w:space="0" w:color="auto"/>
        <w:right w:val="none" w:sz="0" w:space="0" w:color="auto"/>
      </w:divBdr>
    </w:div>
    <w:div w:id="1415972081">
      <w:bodyDiv w:val="1"/>
      <w:marLeft w:val="0"/>
      <w:marRight w:val="0"/>
      <w:marTop w:val="0"/>
      <w:marBottom w:val="0"/>
      <w:divBdr>
        <w:top w:val="none" w:sz="0" w:space="0" w:color="auto"/>
        <w:left w:val="none" w:sz="0" w:space="0" w:color="auto"/>
        <w:bottom w:val="none" w:sz="0" w:space="0" w:color="auto"/>
        <w:right w:val="none" w:sz="0" w:space="0" w:color="auto"/>
      </w:divBdr>
    </w:div>
    <w:div w:id="1440952484">
      <w:bodyDiv w:val="1"/>
      <w:marLeft w:val="0"/>
      <w:marRight w:val="0"/>
      <w:marTop w:val="0"/>
      <w:marBottom w:val="0"/>
      <w:divBdr>
        <w:top w:val="none" w:sz="0" w:space="0" w:color="auto"/>
        <w:left w:val="none" w:sz="0" w:space="0" w:color="auto"/>
        <w:bottom w:val="none" w:sz="0" w:space="0" w:color="auto"/>
        <w:right w:val="none" w:sz="0" w:space="0" w:color="auto"/>
      </w:divBdr>
    </w:div>
    <w:div w:id="1459451246">
      <w:bodyDiv w:val="1"/>
      <w:marLeft w:val="0"/>
      <w:marRight w:val="0"/>
      <w:marTop w:val="0"/>
      <w:marBottom w:val="0"/>
      <w:divBdr>
        <w:top w:val="none" w:sz="0" w:space="0" w:color="auto"/>
        <w:left w:val="none" w:sz="0" w:space="0" w:color="auto"/>
        <w:bottom w:val="none" w:sz="0" w:space="0" w:color="auto"/>
        <w:right w:val="none" w:sz="0" w:space="0" w:color="auto"/>
      </w:divBdr>
    </w:div>
    <w:div w:id="1465541772">
      <w:bodyDiv w:val="1"/>
      <w:marLeft w:val="0"/>
      <w:marRight w:val="0"/>
      <w:marTop w:val="0"/>
      <w:marBottom w:val="0"/>
      <w:divBdr>
        <w:top w:val="none" w:sz="0" w:space="0" w:color="auto"/>
        <w:left w:val="none" w:sz="0" w:space="0" w:color="auto"/>
        <w:bottom w:val="none" w:sz="0" w:space="0" w:color="auto"/>
        <w:right w:val="none" w:sz="0" w:space="0" w:color="auto"/>
      </w:divBdr>
    </w:div>
    <w:div w:id="1475827218">
      <w:bodyDiv w:val="1"/>
      <w:marLeft w:val="0"/>
      <w:marRight w:val="0"/>
      <w:marTop w:val="0"/>
      <w:marBottom w:val="0"/>
      <w:divBdr>
        <w:top w:val="none" w:sz="0" w:space="0" w:color="auto"/>
        <w:left w:val="none" w:sz="0" w:space="0" w:color="auto"/>
        <w:bottom w:val="none" w:sz="0" w:space="0" w:color="auto"/>
        <w:right w:val="none" w:sz="0" w:space="0" w:color="auto"/>
      </w:divBdr>
    </w:div>
    <w:div w:id="1488595466">
      <w:bodyDiv w:val="1"/>
      <w:marLeft w:val="0"/>
      <w:marRight w:val="0"/>
      <w:marTop w:val="0"/>
      <w:marBottom w:val="0"/>
      <w:divBdr>
        <w:top w:val="none" w:sz="0" w:space="0" w:color="auto"/>
        <w:left w:val="none" w:sz="0" w:space="0" w:color="auto"/>
        <w:bottom w:val="none" w:sz="0" w:space="0" w:color="auto"/>
        <w:right w:val="none" w:sz="0" w:space="0" w:color="auto"/>
      </w:divBdr>
    </w:div>
    <w:div w:id="1497839118">
      <w:bodyDiv w:val="1"/>
      <w:marLeft w:val="0"/>
      <w:marRight w:val="0"/>
      <w:marTop w:val="0"/>
      <w:marBottom w:val="0"/>
      <w:divBdr>
        <w:top w:val="none" w:sz="0" w:space="0" w:color="auto"/>
        <w:left w:val="none" w:sz="0" w:space="0" w:color="auto"/>
        <w:bottom w:val="none" w:sz="0" w:space="0" w:color="auto"/>
        <w:right w:val="none" w:sz="0" w:space="0" w:color="auto"/>
      </w:divBdr>
    </w:div>
    <w:div w:id="1510363663">
      <w:bodyDiv w:val="1"/>
      <w:marLeft w:val="0"/>
      <w:marRight w:val="0"/>
      <w:marTop w:val="0"/>
      <w:marBottom w:val="0"/>
      <w:divBdr>
        <w:top w:val="none" w:sz="0" w:space="0" w:color="auto"/>
        <w:left w:val="none" w:sz="0" w:space="0" w:color="auto"/>
        <w:bottom w:val="none" w:sz="0" w:space="0" w:color="auto"/>
        <w:right w:val="none" w:sz="0" w:space="0" w:color="auto"/>
      </w:divBdr>
    </w:div>
    <w:div w:id="1520435654">
      <w:bodyDiv w:val="1"/>
      <w:marLeft w:val="0"/>
      <w:marRight w:val="0"/>
      <w:marTop w:val="0"/>
      <w:marBottom w:val="0"/>
      <w:divBdr>
        <w:top w:val="none" w:sz="0" w:space="0" w:color="auto"/>
        <w:left w:val="none" w:sz="0" w:space="0" w:color="auto"/>
        <w:bottom w:val="none" w:sz="0" w:space="0" w:color="auto"/>
        <w:right w:val="none" w:sz="0" w:space="0" w:color="auto"/>
      </w:divBdr>
    </w:div>
    <w:div w:id="1521968181">
      <w:bodyDiv w:val="1"/>
      <w:marLeft w:val="0"/>
      <w:marRight w:val="0"/>
      <w:marTop w:val="0"/>
      <w:marBottom w:val="0"/>
      <w:divBdr>
        <w:top w:val="none" w:sz="0" w:space="0" w:color="auto"/>
        <w:left w:val="none" w:sz="0" w:space="0" w:color="auto"/>
        <w:bottom w:val="none" w:sz="0" w:space="0" w:color="auto"/>
        <w:right w:val="none" w:sz="0" w:space="0" w:color="auto"/>
      </w:divBdr>
    </w:div>
    <w:div w:id="1525746454">
      <w:bodyDiv w:val="1"/>
      <w:marLeft w:val="0"/>
      <w:marRight w:val="0"/>
      <w:marTop w:val="0"/>
      <w:marBottom w:val="0"/>
      <w:divBdr>
        <w:top w:val="none" w:sz="0" w:space="0" w:color="auto"/>
        <w:left w:val="none" w:sz="0" w:space="0" w:color="auto"/>
        <w:bottom w:val="none" w:sz="0" w:space="0" w:color="auto"/>
        <w:right w:val="none" w:sz="0" w:space="0" w:color="auto"/>
      </w:divBdr>
    </w:div>
    <w:div w:id="1529298317">
      <w:bodyDiv w:val="1"/>
      <w:marLeft w:val="0"/>
      <w:marRight w:val="0"/>
      <w:marTop w:val="0"/>
      <w:marBottom w:val="0"/>
      <w:divBdr>
        <w:top w:val="none" w:sz="0" w:space="0" w:color="auto"/>
        <w:left w:val="none" w:sz="0" w:space="0" w:color="auto"/>
        <w:bottom w:val="none" w:sz="0" w:space="0" w:color="auto"/>
        <w:right w:val="none" w:sz="0" w:space="0" w:color="auto"/>
      </w:divBdr>
    </w:div>
    <w:div w:id="1541237555">
      <w:bodyDiv w:val="1"/>
      <w:marLeft w:val="0"/>
      <w:marRight w:val="0"/>
      <w:marTop w:val="0"/>
      <w:marBottom w:val="0"/>
      <w:divBdr>
        <w:top w:val="none" w:sz="0" w:space="0" w:color="auto"/>
        <w:left w:val="none" w:sz="0" w:space="0" w:color="auto"/>
        <w:bottom w:val="none" w:sz="0" w:space="0" w:color="auto"/>
        <w:right w:val="none" w:sz="0" w:space="0" w:color="auto"/>
      </w:divBdr>
    </w:div>
    <w:div w:id="1542087560">
      <w:bodyDiv w:val="1"/>
      <w:marLeft w:val="0"/>
      <w:marRight w:val="0"/>
      <w:marTop w:val="0"/>
      <w:marBottom w:val="0"/>
      <w:divBdr>
        <w:top w:val="none" w:sz="0" w:space="0" w:color="auto"/>
        <w:left w:val="none" w:sz="0" w:space="0" w:color="auto"/>
        <w:bottom w:val="none" w:sz="0" w:space="0" w:color="auto"/>
        <w:right w:val="none" w:sz="0" w:space="0" w:color="auto"/>
      </w:divBdr>
    </w:div>
    <w:div w:id="1542553253">
      <w:bodyDiv w:val="1"/>
      <w:marLeft w:val="0"/>
      <w:marRight w:val="0"/>
      <w:marTop w:val="0"/>
      <w:marBottom w:val="0"/>
      <w:divBdr>
        <w:top w:val="none" w:sz="0" w:space="0" w:color="auto"/>
        <w:left w:val="none" w:sz="0" w:space="0" w:color="auto"/>
        <w:bottom w:val="none" w:sz="0" w:space="0" w:color="auto"/>
        <w:right w:val="none" w:sz="0" w:space="0" w:color="auto"/>
      </w:divBdr>
    </w:div>
    <w:div w:id="1565530404">
      <w:bodyDiv w:val="1"/>
      <w:marLeft w:val="0"/>
      <w:marRight w:val="0"/>
      <w:marTop w:val="0"/>
      <w:marBottom w:val="0"/>
      <w:divBdr>
        <w:top w:val="none" w:sz="0" w:space="0" w:color="auto"/>
        <w:left w:val="none" w:sz="0" w:space="0" w:color="auto"/>
        <w:bottom w:val="none" w:sz="0" w:space="0" w:color="auto"/>
        <w:right w:val="none" w:sz="0" w:space="0" w:color="auto"/>
      </w:divBdr>
    </w:div>
    <w:div w:id="1585723669">
      <w:bodyDiv w:val="1"/>
      <w:marLeft w:val="0"/>
      <w:marRight w:val="0"/>
      <w:marTop w:val="0"/>
      <w:marBottom w:val="0"/>
      <w:divBdr>
        <w:top w:val="none" w:sz="0" w:space="0" w:color="auto"/>
        <w:left w:val="none" w:sz="0" w:space="0" w:color="auto"/>
        <w:bottom w:val="none" w:sz="0" w:space="0" w:color="auto"/>
        <w:right w:val="none" w:sz="0" w:space="0" w:color="auto"/>
      </w:divBdr>
    </w:div>
    <w:div w:id="1597859257">
      <w:bodyDiv w:val="1"/>
      <w:marLeft w:val="0"/>
      <w:marRight w:val="0"/>
      <w:marTop w:val="0"/>
      <w:marBottom w:val="0"/>
      <w:divBdr>
        <w:top w:val="none" w:sz="0" w:space="0" w:color="auto"/>
        <w:left w:val="none" w:sz="0" w:space="0" w:color="auto"/>
        <w:bottom w:val="none" w:sz="0" w:space="0" w:color="auto"/>
        <w:right w:val="none" w:sz="0" w:space="0" w:color="auto"/>
      </w:divBdr>
    </w:div>
    <w:div w:id="1604607143">
      <w:bodyDiv w:val="1"/>
      <w:marLeft w:val="0"/>
      <w:marRight w:val="0"/>
      <w:marTop w:val="0"/>
      <w:marBottom w:val="0"/>
      <w:divBdr>
        <w:top w:val="none" w:sz="0" w:space="0" w:color="auto"/>
        <w:left w:val="none" w:sz="0" w:space="0" w:color="auto"/>
        <w:bottom w:val="none" w:sz="0" w:space="0" w:color="auto"/>
        <w:right w:val="none" w:sz="0" w:space="0" w:color="auto"/>
      </w:divBdr>
    </w:div>
    <w:div w:id="1606185808">
      <w:bodyDiv w:val="1"/>
      <w:marLeft w:val="0"/>
      <w:marRight w:val="0"/>
      <w:marTop w:val="0"/>
      <w:marBottom w:val="0"/>
      <w:divBdr>
        <w:top w:val="none" w:sz="0" w:space="0" w:color="auto"/>
        <w:left w:val="none" w:sz="0" w:space="0" w:color="auto"/>
        <w:bottom w:val="none" w:sz="0" w:space="0" w:color="auto"/>
        <w:right w:val="none" w:sz="0" w:space="0" w:color="auto"/>
      </w:divBdr>
    </w:div>
    <w:div w:id="1607696274">
      <w:bodyDiv w:val="1"/>
      <w:marLeft w:val="0"/>
      <w:marRight w:val="0"/>
      <w:marTop w:val="0"/>
      <w:marBottom w:val="0"/>
      <w:divBdr>
        <w:top w:val="none" w:sz="0" w:space="0" w:color="auto"/>
        <w:left w:val="none" w:sz="0" w:space="0" w:color="auto"/>
        <w:bottom w:val="none" w:sz="0" w:space="0" w:color="auto"/>
        <w:right w:val="none" w:sz="0" w:space="0" w:color="auto"/>
      </w:divBdr>
    </w:div>
    <w:div w:id="1625237622">
      <w:bodyDiv w:val="1"/>
      <w:marLeft w:val="0"/>
      <w:marRight w:val="0"/>
      <w:marTop w:val="0"/>
      <w:marBottom w:val="0"/>
      <w:divBdr>
        <w:top w:val="none" w:sz="0" w:space="0" w:color="auto"/>
        <w:left w:val="none" w:sz="0" w:space="0" w:color="auto"/>
        <w:bottom w:val="none" w:sz="0" w:space="0" w:color="auto"/>
        <w:right w:val="none" w:sz="0" w:space="0" w:color="auto"/>
      </w:divBdr>
    </w:div>
    <w:div w:id="1627732236">
      <w:bodyDiv w:val="1"/>
      <w:marLeft w:val="0"/>
      <w:marRight w:val="0"/>
      <w:marTop w:val="0"/>
      <w:marBottom w:val="0"/>
      <w:divBdr>
        <w:top w:val="none" w:sz="0" w:space="0" w:color="auto"/>
        <w:left w:val="none" w:sz="0" w:space="0" w:color="auto"/>
        <w:bottom w:val="none" w:sz="0" w:space="0" w:color="auto"/>
        <w:right w:val="none" w:sz="0" w:space="0" w:color="auto"/>
      </w:divBdr>
    </w:div>
    <w:div w:id="1644575230">
      <w:bodyDiv w:val="1"/>
      <w:marLeft w:val="0"/>
      <w:marRight w:val="0"/>
      <w:marTop w:val="0"/>
      <w:marBottom w:val="0"/>
      <w:divBdr>
        <w:top w:val="none" w:sz="0" w:space="0" w:color="auto"/>
        <w:left w:val="none" w:sz="0" w:space="0" w:color="auto"/>
        <w:bottom w:val="none" w:sz="0" w:space="0" w:color="auto"/>
        <w:right w:val="none" w:sz="0" w:space="0" w:color="auto"/>
      </w:divBdr>
    </w:div>
    <w:div w:id="1646423236">
      <w:bodyDiv w:val="1"/>
      <w:marLeft w:val="0"/>
      <w:marRight w:val="0"/>
      <w:marTop w:val="0"/>
      <w:marBottom w:val="0"/>
      <w:divBdr>
        <w:top w:val="none" w:sz="0" w:space="0" w:color="auto"/>
        <w:left w:val="none" w:sz="0" w:space="0" w:color="auto"/>
        <w:bottom w:val="none" w:sz="0" w:space="0" w:color="auto"/>
        <w:right w:val="none" w:sz="0" w:space="0" w:color="auto"/>
      </w:divBdr>
    </w:div>
    <w:div w:id="1656907687">
      <w:bodyDiv w:val="1"/>
      <w:marLeft w:val="0"/>
      <w:marRight w:val="0"/>
      <w:marTop w:val="0"/>
      <w:marBottom w:val="0"/>
      <w:divBdr>
        <w:top w:val="none" w:sz="0" w:space="0" w:color="auto"/>
        <w:left w:val="none" w:sz="0" w:space="0" w:color="auto"/>
        <w:bottom w:val="none" w:sz="0" w:space="0" w:color="auto"/>
        <w:right w:val="none" w:sz="0" w:space="0" w:color="auto"/>
      </w:divBdr>
    </w:div>
    <w:div w:id="1660382976">
      <w:bodyDiv w:val="1"/>
      <w:marLeft w:val="0"/>
      <w:marRight w:val="0"/>
      <w:marTop w:val="0"/>
      <w:marBottom w:val="0"/>
      <w:divBdr>
        <w:top w:val="none" w:sz="0" w:space="0" w:color="auto"/>
        <w:left w:val="none" w:sz="0" w:space="0" w:color="auto"/>
        <w:bottom w:val="none" w:sz="0" w:space="0" w:color="auto"/>
        <w:right w:val="none" w:sz="0" w:space="0" w:color="auto"/>
      </w:divBdr>
    </w:div>
    <w:div w:id="1686714323">
      <w:bodyDiv w:val="1"/>
      <w:marLeft w:val="0"/>
      <w:marRight w:val="0"/>
      <w:marTop w:val="0"/>
      <w:marBottom w:val="0"/>
      <w:divBdr>
        <w:top w:val="none" w:sz="0" w:space="0" w:color="auto"/>
        <w:left w:val="none" w:sz="0" w:space="0" w:color="auto"/>
        <w:bottom w:val="none" w:sz="0" w:space="0" w:color="auto"/>
        <w:right w:val="none" w:sz="0" w:space="0" w:color="auto"/>
      </w:divBdr>
    </w:div>
    <w:div w:id="1709143036">
      <w:bodyDiv w:val="1"/>
      <w:marLeft w:val="0"/>
      <w:marRight w:val="0"/>
      <w:marTop w:val="0"/>
      <w:marBottom w:val="0"/>
      <w:divBdr>
        <w:top w:val="none" w:sz="0" w:space="0" w:color="auto"/>
        <w:left w:val="none" w:sz="0" w:space="0" w:color="auto"/>
        <w:bottom w:val="none" w:sz="0" w:space="0" w:color="auto"/>
        <w:right w:val="none" w:sz="0" w:space="0" w:color="auto"/>
      </w:divBdr>
    </w:div>
    <w:div w:id="1737319936">
      <w:bodyDiv w:val="1"/>
      <w:marLeft w:val="0"/>
      <w:marRight w:val="0"/>
      <w:marTop w:val="0"/>
      <w:marBottom w:val="0"/>
      <w:divBdr>
        <w:top w:val="none" w:sz="0" w:space="0" w:color="auto"/>
        <w:left w:val="none" w:sz="0" w:space="0" w:color="auto"/>
        <w:bottom w:val="none" w:sz="0" w:space="0" w:color="auto"/>
        <w:right w:val="none" w:sz="0" w:space="0" w:color="auto"/>
      </w:divBdr>
    </w:div>
    <w:div w:id="1743407122">
      <w:bodyDiv w:val="1"/>
      <w:marLeft w:val="0"/>
      <w:marRight w:val="0"/>
      <w:marTop w:val="0"/>
      <w:marBottom w:val="0"/>
      <w:divBdr>
        <w:top w:val="none" w:sz="0" w:space="0" w:color="auto"/>
        <w:left w:val="none" w:sz="0" w:space="0" w:color="auto"/>
        <w:bottom w:val="none" w:sz="0" w:space="0" w:color="auto"/>
        <w:right w:val="none" w:sz="0" w:space="0" w:color="auto"/>
      </w:divBdr>
    </w:div>
    <w:div w:id="1774083775">
      <w:bodyDiv w:val="1"/>
      <w:marLeft w:val="0"/>
      <w:marRight w:val="0"/>
      <w:marTop w:val="0"/>
      <w:marBottom w:val="0"/>
      <w:divBdr>
        <w:top w:val="none" w:sz="0" w:space="0" w:color="auto"/>
        <w:left w:val="none" w:sz="0" w:space="0" w:color="auto"/>
        <w:bottom w:val="none" w:sz="0" w:space="0" w:color="auto"/>
        <w:right w:val="none" w:sz="0" w:space="0" w:color="auto"/>
      </w:divBdr>
    </w:div>
    <w:div w:id="1777210916">
      <w:bodyDiv w:val="1"/>
      <w:marLeft w:val="0"/>
      <w:marRight w:val="0"/>
      <w:marTop w:val="0"/>
      <w:marBottom w:val="0"/>
      <w:divBdr>
        <w:top w:val="none" w:sz="0" w:space="0" w:color="auto"/>
        <w:left w:val="none" w:sz="0" w:space="0" w:color="auto"/>
        <w:bottom w:val="none" w:sz="0" w:space="0" w:color="auto"/>
        <w:right w:val="none" w:sz="0" w:space="0" w:color="auto"/>
      </w:divBdr>
    </w:div>
    <w:div w:id="1781492406">
      <w:bodyDiv w:val="1"/>
      <w:marLeft w:val="0"/>
      <w:marRight w:val="0"/>
      <w:marTop w:val="0"/>
      <w:marBottom w:val="0"/>
      <w:divBdr>
        <w:top w:val="none" w:sz="0" w:space="0" w:color="auto"/>
        <w:left w:val="none" w:sz="0" w:space="0" w:color="auto"/>
        <w:bottom w:val="none" w:sz="0" w:space="0" w:color="auto"/>
        <w:right w:val="none" w:sz="0" w:space="0" w:color="auto"/>
      </w:divBdr>
    </w:div>
    <w:div w:id="1783574601">
      <w:bodyDiv w:val="1"/>
      <w:marLeft w:val="0"/>
      <w:marRight w:val="0"/>
      <w:marTop w:val="0"/>
      <w:marBottom w:val="0"/>
      <w:divBdr>
        <w:top w:val="none" w:sz="0" w:space="0" w:color="auto"/>
        <w:left w:val="none" w:sz="0" w:space="0" w:color="auto"/>
        <w:bottom w:val="none" w:sz="0" w:space="0" w:color="auto"/>
        <w:right w:val="none" w:sz="0" w:space="0" w:color="auto"/>
      </w:divBdr>
    </w:div>
    <w:div w:id="1794133582">
      <w:bodyDiv w:val="1"/>
      <w:marLeft w:val="0"/>
      <w:marRight w:val="0"/>
      <w:marTop w:val="0"/>
      <w:marBottom w:val="0"/>
      <w:divBdr>
        <w:top w:val="none" w:sz="0" w:space="0" w:color="auto"/>
        <w:left w:val="none" w:sz="0" w:space="0" w:color="auto"/>
        <w:bottom w:val="none" w:sz="0" w:space="0" w:color="auto"/>
        <w:right w:val="none" w:sz="0" w:space="0" w:color="auto"/>
      </w:divBdr>
    </w:div>
    <w:div w:id="1795757901">
      <w:bodyDiv w:val="1"/>
      <w:marLeft w:val="0"/>
      <w:marRight w:val="0"/>
      <w:marTop w:val="0"/>
      <w:marBottom w:val="0"/>
      <w:divBdr>
        <w:top w:val="none" w:sz="0" w:space="0" w:color="auto"/>
        <w:left w:val="none" w:sz="0" w:space="0" w:color="auto"/>
        <w:bottom w:val="none" w:sz="0" w:space="0" w:color="auto"/>
        <w:right w:val="none" w:sz="0" w:space="0" w:color="auto"/>
      </w:divBdr>
    </w:div>
    <w:div w:id="1801339262">
      <w:bodyDiv w:val="1"/>
      <w:marLeft w:val="0"/>
      <w:marRight w:val="0"/>
      <w:marTop w:val="0"/>
      <w:marBottom w:val="0"/>
      <w:divBdr>
        <w:top w:val="none" w:sz="0" w:space="0" w:color="auto"/>
        <w:left w:val="none" w:sz="0" w:space="0" w:color="auto"/>
        <w:bottom w:val="none" w:sz="0" w:space="0" w:color="auto"/>
        <w:right w:val="none" w:sz="0" w:space="0" w:color="auto"/>
      </w:divBdr>
    </w:div>
    <w:div w:id="1807233320">
      <w:bodyDiv w:val="1"/>
      <w:marLeft w:val="0"/>
      <w:marRight w:val="0"/>
      <w:marTop w:val="0"/>
      <w:marBottom w:val="0"/>
      <w:divBdr>
        <w:top w:val="none" w:sz="0" w:space="0" w:color="auto"/>
        <w:left w:val="none" w:sz="0" w:space="0" w:color="auto"/>
        <w:bottom w:val="none" w:sz="0" w:space="0" w:color="auto"/>
        <w:right w:val="none" w:sz="0" w:space="0" w:color="auto"/>
      </w:divBdr>
    </w:div>
    <w:div w:id="1816945541">
      <w:bodyDiv w:val="1"/>
      <w:marLeft w:val="0"/>
      <w:marRight w:val="0"/>
      <w:marTop w:val="0"/>
      <w:marBottom w:val="0"/>
      <w:divBdr>
        <w:top w:val="none" w:sz="0" w:space="0" w:color="auto"/>
        <w:left w:val="none" w:sz="0" w:space="0" w:color="auto"/>
        <w:bottom w:val="none" w:sz="0" w:space="0" w:color="auto"/>
        <w:right w:val="none" w:sz="0" w:space="0" w:color="auto"/>
      </w:divBdr>
    </w:div>
    <w:div w:id="1820417179">
      <w:bodyDiv w:val="1"/>
      <w:marLeft w:val="0"/>
      <w:marRight w:val="0"/>
      <w:marTop w:val="0"/>
      <w:marBottom w:val="0"/>
      <w:divBdr>
        <w:top w:val="none" w:sz="0" w:space="0" w:color="auto"/>
        <w:left w:val="none" w:sz="0" w:space="0" w:color="auto"/>
        <w:bottom w:val="none" w:sz="0" w:space="0" w:color="auto"/>
        <w:right w:val="none" w:sz="0" w:space="0" w:color="auto"/>
      </w:divBdr>
    </w:div>
    <w:div w:id="1835610093">
      <w:bodyDiv w:val="1"/>
      <w:marLeft w:val="0"/>
      <w:marRight w:val="0"/>
      <w:marTop w:val="0"/>
      <w:marBottom w:val="0"/>
      <w:divBdr>
        <w:top w:val="none" w:sz="0" w:space="0" w:color="auto"/>
        <w:left w:val="none" w:sz="0" w:space="0" w:color="auto"/>
        <w:bottom w:val="none" w:sz="0" w:space="0" w:color="auto"/>
        <w:right w:val="none" w:sz="0" w:space="0" w:color="auto"/>
      </w:divBdr>
    </w:div>
    <w:div w:id="1851598428">
      <w:bodyDiv w:val="1"/>
      <w:marLeft w:val="0"/>
      <w:marRight w:val="0"/>
      <w:marTop w:val="0"/>
      <w:marBottom w:val="0"/>
      <w:divBdr>
        <w:top w:val="none" w:sz="0" w:space="0" w:color="auto"/>
        <w:left w:val="none" w:sz="0" w:space="0" w:color="auto"/>
        <w:bottom w:val="none" w:sz="0" w:space="0" w:color="auto"/>
        <w:right w:val="none" w:sz="0" w:space="0" w:color="auto"/>
      </w:divBdr>
    </w:div>
    <w:div w:id="1880237683">
      <w:bodyDiv w:val="1"/>
      <w:marLeft w:val="0"/>
      <w:marRight w:val="0"/>
      <w:marTop w:val="0"/>
      <w:marBottom w:val="0"/>
      <w:divBdr>
        <w:top w:val="none" w:sz="0" w:space="0" w:color="auto"/>
        <w:left w:val="none" w:sz="0" w:space="0" w:color="auto"/>
        <w:bottom w:val="none" w:sz="0" w:space="0" w:color="auto"/>
        <w:right w:val="none" w:sz="0" w:space="0" w:color="auto"/>
      </w:divBdr>
    </w:div>
    <w:div w:id="1886332467">
      <w:bodyDiv w:val="1"/>
      <w:marLeft w:val="0"/>
      <w:marRight w:val="0"/>
      <w:marTop w:val="0"/>
      <w:marBottom w:val="0"/>
      <w:divBdr>
        <w:top w:val="none" w:sz="0" w:space="0" w:color="auto"/>
        <w:left w:val="none" w:sz="0" w:space="0" w:color="auto"/>
        <w:bottom w:val="none" w:sz="0" w:space="0" w:color="auto"/>
        <w:right w:val="none" w:sz="0" w:space="0" w:color="auto"/>
      </w:divBdr>
    </w:div>
    <w:div w:id="1888224868">
      <w:bodyDiv w:val="1"/>
      <w:marLeft w:val="0"/>
      <w:marRight w:val="0"/>
      <w:marTop w:val="0"/>
      <w:marBottom w:val="0"/>
      <w:divBdr>
        <w:top w:val="none" w:sz="0" w:space="0" w:color="auto"/>
        <w:left w:val="none" w:sz="0" w:space="0" w:color="auto"/>
        <w:bottom w:val="none" w:sz="0" w:space="0" w:color="auto"/>
        <w:right w:val="none" w:sz="0" w:space="0" w:color="auto"/>
      </w:divBdr>
    </w:div>
    <w:div w:id="1893930913">
      <w:bodyDiv w:val="1"/>
      <w:marLeft w:val="0"/>
      <w:marRight w:val="0"/>
      <w:marTop w:val="0"/>
      <w:marBottom w:val="0"/>
      <w:divBdr>
        <w:top w:val="none" w:sz="0" w:space="0" w:color="auto"/>
        <w:left w:val="none" w:sz="0" w:space="0" w:color="auto"/>
        <w:bottom w:val="none" w:sz="0" w:space="0" w:color="auto"/>
        <w:right w:val="none" w:sz="0" w:space="0" w:color="auto"/>
      </w:divBdr>
    </w:div>
    <w:div w:id="1897272979">
      <w:bodyDiv w:val="1"/>
      <w:marLeft w:val="0"/>
      <w:marRight w:val="0"/>
      <w:marTop w:val="0"/>
      <w:marBottom w:val="0"/>
      <w:divBdr>
        <w:top w:val="none" w:sz="0" w:space="0" w:color="auto"/>
        <w:left w:val="none" w:sz="0" w:space="0" w:color="auto"/>
        <w:bottom w:val="none" w:sz="0" w:space="0" w:color="auto"/>
        <w:right w:val="none" w:sz="0" w:space="0" w:color="auto"/>
      </w:divBdr>
    </w:div>
    <w:div w:id="1897740550">
      <w:bodyDiv w:val="1"/>
      <w:marLeft w:val="0"/>
      <w:marRight w:val="0"/>
      <w:marTop w:val="0"/>
      <w:marBottom w:val="0"/>
      <w:divBdr>
        <w:top w:val="none" w:sz="0" w:space="0" w:color="auto"/>
        <w:left w:val="none" w:sz="0" w:space="0" w:color="auto"/>
        <w:bottom w:val="none" w:sz="0" w:space="0" w:color="auto"/>
        <w:right w:val="none" w:sz="0" w:space="0" w:color="auto"/>
      </w:divBdr>
    </w:div>
    <w:div w:id="1898084184">
      <w:bodyDiv w:val="1"/>
      <w:marLeft w:val="0"/>
      <w:marRight w:val="0"/>
      <w:marTop w:val="0"/>
      <w:marBottom w:val="0"/>
      <w:divBdr>
        <w:top w:val="none" w:sz="0" w:space="0" w:color="auto"/>
        <w:left w:val="none" w:sz="0" w:space="0" w:color="auto"/>
        <w:bottom w:val="none" w:sz="0" w:space="0" w:color="auto"/>
        <w:right w:val="none" w:sz="0" w:space="0" w:color="auto"/>
      </w:divBdr>
    </w:div>
    <w:div w:id="1906602297">
      <w:bodyDiv w:val="1"/>
      <w:marLeft w:val="0"/>
      <w:marRight w:val="0"/>
      <w:marTop w:val="0"/>
      <w:marBottom w:val="0"/>
      <w:divBdr>
        <w:top w:val="none" w:sz="0" w:space="0" w:color="auto"/>
        <w:left w:val="none" w:sz="0" w:space="0" w:color="auto"/>
        <w:bottom w:val="none" w:sz="0" w:space="0" w:color="auto"/>
        <w:right w:val="none" w:sz="0" w:space="0" w:color="auto"/>
      </w:divBdr>
    </w:div>
    <w:div w:id="1910532862">
      <w:bodyDiv w:val="1"/>
      <w:marLeft w:val="0"/>
      <w:marRight w:val="0"/>
      <w:marTop w:val="0"/>
      <w:marBottom w:val="0"/>
      <w:divBdr>
        <w:top w:val="none" w:sz="0" w:space="0" w:color="auto"/>
        <w:left w:val="none" w:sz="0" w:space="0" w:color="auto"/>
        <w:bottom w:val="none" w:sz="0" w:space="0" w:color="auto"/>
        <w:right w:val="none" w:sz="0" w:space="0" w:color="auto"/>
      </w:divBdr>
    </w:div>
    <w:div w:id="1910577366">
      <w:bodyDiv w:val="1"/>
      <w:marLeft w:val="0"/>
      <w:marRight w:val="0"/>
      <w:marTop w:val="0"/>
      <w:marBottom w:val="0"/>
      <w:divBdr>
        <w:top w:val="none" w:sz="0" w:space="0" w:color="auto"/>
        <w:left w:val="none" w:sz="0" w:space="0" w:color="auto"/>
        <w:bottom w:val="none" w:sz="0" w:space="0" w:color="auto"/>
        <w:right w:val="none" w:sz="0" w:space="0" w:color="auto"/>
      </w:divBdr>
    </w:div>
    <w:div w:id="1927613668">
      <w:bodyDiv w:val="1"/>
      <w:marLeft w:val="0"/>
      <w:marRight w:val="0"/>
      <w:marTop w:val="0"/>
      <w:marBottom w:val="0"/>
      <w:divBdr>
        <w:top w:val="none" w:sz="0" w:space="0" w:color="auto"/>
        <w:left w:val="none" w:sz="0" w:space="0" w:color="auto"/>
        <w:bottom w:val="none" w:sz="0" w:space="0" w:color="auto"/>
        <w:right w:val="none" w:sz="0" w:space="0" w:color="auto"/>
      </w:divBdr>
    </w:div>
    <w:div w:id="1936816835">
      <w:bodyDiv w:val="1"/>
      <w:marLeft w:val="0"/>
      <w:marRight w:val="0"/>
      <w:marTop w:val="0"/>
      <w:marBottom w:val="0"/>
      <w:divBdr>
        <w:top w:val="none" w:sz="0" w:space="0" w:color="auto"/>
        <w:left w:val="none" w:sz="0" w:space="0" w:color="auto"/>
        <w:bottom w:val="none" w:sz="0" w:space="0" w:color="auto"/>
        <w:right w:val="none" w:sz="0" w:space="0" w:color="auto"/>
      </w:divBdr>
    </w:div>
    <w:div w:id="1945186865">
      <w:bodyDiv w:val="1"/>
      <w:marLeft w:val="0"/>
      <w:marRight w:val="0"/>
      <w:marTop w:val="0"/>
      <w:marBottom w:val="0"/>
      <w:divBdr>
        <w:top w:val="none" w:sz="0" w:space="0" w:color="auto"/>
        <w:left w:val="none" w:sz="0" w:space="0" w:color="auto"/>
        <w:bottom w:val="none" w:sz="0" w:space="0" w:color="auto"/>
        <w:right w:val="none" w:sz="0" w:space="0" w:color="auto"/>
      </w:divBdr>
    </w:div>
    <w:div w:id="1952472536">
      <w:bodyDiv w:val="1"/>
      <w:marLeft w:val="0"/>
      <w:marRight w:val="0"/>
      <w:marTop w:val="0"/>
      <w:marBottom w:val="0"/>
      <w:divBdr>
        <w:top w:val="none" w:sz="0" w:space="0" w:color="auto"/>
        <w:left w:val="none" w:sz="0" w:space="0" w:color="auto"/>
        <w:bottom w:val="none" w:sz="0" w:space="0" w:color="auto"/>
        <w:right w:val="none" w:sz="0" w:space="0" w:color="auto"/>
      </w:divBdr>
    </w:div>
    <w:div w:id="1973095261">
      <w:bodyDiv w:val="1"/>
      <w:marLeft w:val="0"/>
      <w:marRight w:val="0"/>
      <w:marTop w:val="0"/>
      <w:marBottom w:val="0"/>
      <w:divBdr>
        <w:top w:val="none" w:sz="0" w:space="0" w:color="auto"/>
        <w:left w:val="none" w:sz="0" w:space="0" w:color="auto"/>
        <w:bottom w:val="none" w:sz="0" w:space="0" w:color="auto"/>
        <w:right w:val="none" w:sz="0" w:space="0" w:color="auto"/>
      </w:divBdr>
    </w:div>
    <w:div w:id="1978411490">
      <w:bodyDiv w:val="1"/>
      <w:marLeft w:val="0"/>
      <w:marRight w:val="0"/>
      <w:marTop w:val="0"/>
      <w:marBottom w:val="0"/>
      <w:divBdr>
        <w:top w:val="none" w:sz="0" w:space="0" w:color="auto"/>
        <w:left w:val="none" w:sz="0" w:space="0" w:color="auto"/>
        <w:bottom w:val="none" w:sz="0" w:space="0" w:color="auto"/>
        <w:right w:val="none" w:sz="0" w:space="0" w:color="auto"/>
      </w:divBdr>
    </w:div>
    <w:div w:id="1978803273">
      <w:bodyDiv w:val="1"/>
      <w:marLeft w:val="0"/>
      <w:marRight w:val="0"/>
      <w:marTop w:val="0"/>
      <w:marBottom w:val="0"/>
      <w:divBdr>
        <w:top w:val="none" w:sz="0" w:space="0" w:color="auto"/>
        <w:left w:val="none" w:sz="0" w:space="0" w:color="auto"/>
        <w:bottom w:val="none" w:sz="0" w:space="0" w:color="auto"/>
        <w:right w:val="none" w:sz="0" w:space="0" w:color="auto"/>
      </w:divBdr>
    </w:div>
    <w:div w:id="1986349205">
      <w:bodyDiv w:val="1"/>
      <w:marLeft w:val="0"/>
      <w:marRight w:val="0"/>
      <w:marTop w:val="0"/>
      <w:marBottom w:val="0"/>
      <w:divBdr>
        <w:top w:val="none" w:sz="0" w:space="0" w:color="auto"/>
        <w:left w:val="none" w:sz="0" w:space="0" w:color="auto"/>
        <w:bottom w:val="none" w:sz="0" w:space="0" w:color="auto"/>
        <w:right w:val="none" w:sz="0" w:space="0" w:color="auto"/>
      </w:divBdr>
    </w:div>
    <w:div w:id="1986547937">
      <w:bodyDiv w:val="1"/>
      <w:marLeft w:val="0"/>
      <w:marRight w:val="0"/>
      <w:marTop w:val="0"/>
      <w:marBottom w:val="0"/>
      <w:divBdr>
        <w:top w:val="none" w:sz="0" w:space="0" w:color="auto"/>
        <w:left w:val="none" w:sz="0" w:space="0" w:color="auto"/>
        <w:bottom w:val="none" w:sz="0" w:space="0" w:color="auto"/>
        <w:right w:val="none" w:sz="0" w:space="0" w:color="auto"/>
      </w:divBdr>
    </w:div>
    <w:div w:id="2009866904">
      <w:bodyDiv w:val="1"/>
      <w:marLeft w:val="0"/>
      <w:marRight w:val="0"/>
      <w:marTop w:val="0"/>
      <w:marBottom w:val="0"/>
      <w:divBdr>
        <w:top w:val="none" w:sz="0" w:space="0" w:color="auto"/>
        <w:left w:val="none" w:sz="0" w:space="0" w:color="auto"/>
        <w:bottom w:val="none" w:sz="0" w:space="0" w:color="auto"/>
        <w:right w:val="none" w:sz="0" w:space="0" w:color="auto"/>
      </w:divBdr>
    </w:div>
    <w:div w:id="2018655285">
      <w:bodyDiv w:val="1"/>
      <w:marLeft w:val="0"/>
      <w:marRight w:val="0"/>
      <w:marTop w:val="0"/>
      <w:marBottom w:val="0"/>
      <w:divBdr>
        <w:top w:val="none" w:sz="0" w:space="0" w:color="auto"/>
        <w:left w:val="none" w:sz="0" w:space="0" w:color="auto"/>
        <w:bottom w:val="none" w:sz="0" w:space="0" w:color="auto"/>
        <w:right w:val="none" w:sz="0" w:space="0" w:color="auto"/>
      </w:divBdr>
    </w:div>
    <w:div w:id="2020302871">
      <w:bodyDiv w:val="1"/>
      <w:marLeft w:val="0"/>
      <w:marRight w:val="0"/>
      <w:marTop w:val="0"/>
      <w:marBottom w:val="0"/>
      <w:divBdr>
        <w:top w:val="none" w:sz="0" w:space="0" w:color="auto"/>
        <w:left w:val="none" w:sz="0" w:space="0" w:color="auto"/>
        <w:bottom w:val="none" w:sz="0" w:space="0" w:color="auto"/>
        <w:right w:val="none" w:sz="0" w:space="0" w:color="auto"/>
      </w:divBdr>
    </w:div>
    <w:div w:id="2027050685">
      <w:bodyDiv w:val="1"/>
      <w:marLeft w:val="0"/>
      <w:marRight w:val="0"/>
      <w:marTop w:val="0"/>
      <w:marBottom w:val="0"/>
      <w:divBdr>
        <w:top w:val="none" w:sz="0" w:space="0" w:color="auto"/>
        <w:left w:val="none" w:sz="0" w:space="0" w:color="auto"/>
        <w:bottom w:val="none" w:sz="0" w:space="0" w:color="auto"/>
        <w:right w:val="none" w:sz="0" w:space="0" w:color="auto"/>
      </w:divBdr>
    </w:div>
    <w:div w:id="2028675383">
      <w:bodyDiv w:val="1"/>
      <w:marLeft w:val="0"/>
      <w:marRight w:val="0"/>
      <w:marTop w:val="0"/>
      <w:marBottom w:val="0"/>
      <w:divBdr>
        <w:top w:val="none" w:sz="0" w:space="0" w:color="auto"/>
        <w:left w:val="none" w:sz="0" w:space="0" w:color="auto"/>
        <w:bottom w:val="none" w:sz="0" w:space="0" w:color="auto"/>
        <w:right w:val="none" w:sz="0" w:space="0" w:color="auto"/>
      </w:divBdr>
    </w:div>
    <w:div w:id="2045905209">
      <w:bodyDiv w:val="1"/>
      <w:marLeft w:val="0"/>
      <w:marRight w:val="0"/>
      <w:marTop w:val="0"/>
      <w:marBottom w:val="0"/>
      <w:divBdr>
        <w:top w:val="none" w:sz="0" w:space="0" w:color="auto"/>
        <w:left w:val="none" w:sz="0" w:space="0" w:color="auto"/>
        <w:bottom w:val="none" w:sz="0" w:space="0" w:color="auto"/>
        <w:right w:val="none" w:sz="0" w:space="0" w:color="auto"/>
      </w:divBdr>
    </w:div>
    <w:div w:id="2047562516">
      <w:bodyDiv w:val="1"/>
      <w:marLeft w:val="0"/>
      <w:marRight w:val="0"/>
      <w:marTop w:val="0"/>
      <w:marBottom w:val="0"/>
      <w:divBdr>
        <w:top w:val="none" w:sz="0" w:space="0" w:color="auto"/>
        <w:left w:val="none" w:sz="0" w:space="0" w:color="auto"/>
        <w:bottom w:val="none" w:sz="0" w:space="0" w:color="auto"/>
        <w:right w:val="none" w:sz="0" w:space="0" w:color="auto"/>
      </w:divBdr>
    </w:div>
    <w:div w:id="2078164268">
      <w:bodyDiv w:val="1"/>
      <w:marLeft w:val="0"/>
      <w:marRight w:val="0"/>
      <w:marTop w:val="0"/>
      <w:marBottom w:val="0"/>
      <w:divBdr>
        <w:top w:val="none" w:sz="0" w:space="0" w:color="auto"/>
        <w:left w:val="none" w:sz="0" w:space="0" w:color="auto"/>
        <w:bottom w:val="none" w:sz="0" w:space="0" w:color="auto"/>
        <w:right w:val="none" w:sz="0" w:space="0" w:color="auto"/>
      </w:divBdr>
    </w:div>
    <w:div w:id="2081947798">
      <w:bodyDiv w:val="1"/>
      <w:marLeft w:val="0"/>
      <w:marRight w:val="0"/>
      <w:marTop w:val="0"/>
      <w:marBottom w:val="0"/>
      <w:divBdr>
        <w:top w:val="none" w:sz="0" w:space="0" w:color="auto"/>
        <w:left w:val="none" w:sz="0" w:space="0" w:color="auto"/>
        <w:bottom w:val="none" w:sz="0" w:space="0" w:color="auto"/>
        <w:right w:val="none" w:sz="0" w:space="0" w:color="auto"/>
      </w:divBdr>
    </w:div>
    <w:div w:id="2094737148">
      <w:bodyDiv w:val="1"/>
      <w:marLeft w:val="0"/>
      <w:marRight w:val="0"/>
      <w:marTop w:val="0"/>
      <w:marBottom w:val="0"/>
      <w:divBdr>
        <w:top w:val="none" w:sz="0" w:space="0" w:color="auto"/>
        <w:left w:val="none" w:sz="0" w:space="0" w:color="auto"/>
        <w:bottom w:val="none" w:sz="0" w:space="0" w:color="auto"/>
        <w:right w:val="none" w:sz="0" w:space="0" w:color="auto"/>
      </w:divBdr>
    </w:div>
    <w:div w:id="2112774706">
      <w:bodyDiv w:val="1"/>
      <w:marLeft w:val="0"/>
      <w:marRight w:val="0"/>
      <w:marTop w:val="0"/>
      <w:marBottom w:val="0"/>
      <w:divBdr>
        <w:top w:val="none" w:sz="0" w:space="0" w:color="auto"/>
        <w:left w:val="none" w:sz="0" w:space="0" w:color="auto"/>
        <w:bottom w:val="none" w:sz="0" w:space="0" w:color="auto"/>
        <w:right w:val="none" w:sz="0" w:space="0" w:color="auto"/>
      </w:divBdr>
    </w:div>
    <w:div w:id="2123725058">
      <w:bodyDiv w:val="1"/>
      <w:marLeft w:val="0"/>
      <w:marRight w:val="0"/>
      <w:marTop w:val="0"/>
      <w:marBottom w:val="0"/>
      <w:divBdr>
        <w:top w:val="none" w:sz="0" w:space="0" w:color="auto"/>
        <w:left w:val="none" w:sz="0" w:space="0" w:color="auto"/>
        <w:bottom w:val="none" w:sz="0" w:space="0" w:color="auto"/>
        <w:right w:val="none" w:sz="0" w:space="0" w:color="auto"/>
      </w:divBdr>
    </w:div>
    <w:div w:id="2124961738">
      <w:bodyDiv w:val="1"/>
      <w:marLeft w:val="0"/>
      <w:marRight w:val="0"/>
      <w:marTop w:val="0"/>
      <w:marBottom w:val="0"/>
      <w:divBdr>
        <w:top w:val="none" w:sz="0" w:space="0" w:color="auto"/>
        <w:left w:val="none" w:sz="0" w:space="0" w:color="auto"/>
        <w:bottom w:val="none" w:sz="0" w:space="0" w:color="auto"/>
        <w:right w:val="none" w:sz="0" w:space="0" w:color="auto"/>
      </w:divBdr>
    </w:div>
    <w:div w:id="2135633469">
      <w:bodyDiv w:val="1"/>
      <w:marLeft w:val="0"/>
      <w:marRight w:val="0"/>
      <w:marTop w:val="0"/>
      <w:marBottom w:val="0"/>
      <w:divBdr>
        <w:top w:val="none" w:sz="0" w:space="0" w:color="auto"/>
        <w:left w:val="none" w:sz="0" w:space="0" w:color="auto"/>
        <w:bottom w:val="none" w:sz="0" w:space="0" w:color="auto"/>
        <w:right w:val="none" w:sz="0" w:space="0" w:color="auto"/>
      </w:divBdr>
    </w:div>
    <w:div w:id="214238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huvienphapluat.vn/phap-luat/tim-van-ban.aspx?keyword=58/2013/N%C4%90-CP&amp;area=2&amp;type=0&amp;match=False&amp;vc=True&amp;lan=1" TargetMode="External"/><Relationship Id="rId9" Type="http://schemas.openxmlformats.org/officeDocument/2006/relationships/hyperlink" Target="https://thuvienphapluat.vn/phap-luat/tim-van-ban.aspx?keyword=131/2013/N%C4%90-CP&amp;area=2&amp;type=0&amp;match=False&amp;vc=True&amp;lan=1" TargetMode="External"/><Relationship Id="rId10" Type="http://schemas.openxmlformats.org/officeDocument/2006/relationships/hyperlink" Target="https://thuvienphapluat.vn/phap-luat/tim-van-ban.aspx?keyword=58/2013/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0380-9BF1-5747-B8FC-FC9D337D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14785</Words>
  <Characters>84279</Characters>
  <Application>Microsoft Macintosh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http://gostep.info</Company>
  <LinksUpToDate>false</LinksUpToDate>
  <CharactersWithSpaces>98867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HoangDuy</dc:creator>
  <cp:lastModifiedBy>Lê Quan Khải</cp:lastModifiedBy>
  <cp:revision>3</cp:revision>
  <cp:lastPrinted>2017-07-07T07:28:00Z</cp:lastPrinted>
  <dcterms:created xsi:type="dcterms:W3CDTF">2017-07-09T13:18:00Z</dcterms:created>
  <dcterms:modified xsi:type="dcterms:W3CDTF">2017-07-26T03:51:00Z</dcterms:modified>
</cp:coreProperties>
</file>