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E1" w:rsidRPr="00546E5E" w:rsidRDefault="00F11310" w:rsidP="00546E5E">
      <w:pPr>
        <w:spacing w:before="120" w:after="0" w:line="240" w:lineRule="auto"/>
        <w:ind w:firstLine="709"/>
        <w:jc w:val="center"/>
        <w:rPr>
          <w:b/>
          <w:szCs w:val="28"/>
          <w:lang w:val="en-US"/>
        </w:rPr>
      </w:pPr>
      <w:r w:rsidRPr="00546E5E">
        <w:rPr>
          <w:b/>
          <w:szCs w:val="28"/>
          <w:lang w:val="en-US"/>
        </w:rPr>
        <w:t>PHỤ LỤC I</w:t>
      </w:r>
    </w:p>
    <w:p w:rsidR="002B2128" w:rsidRPr="00546E5E" w:rsidRDefault="00443AB7" w:rsidP="00546E5E">
      <w:pPr>
        <w:tabs>
          <w:tab w:val="left" w:pos="900"/>
        </w:tabs>
        <w:spacing w:before="120" w:after="0" w:line="240" w:lineRule="auto"/>
        <w:ind w:firstLine="709"/>
        <w:jc w:val="center"/>
        <w:rPr>
          <w:b/>
          <w:color w:val="000000"/>
          <w:szCs w:val="28"/>
          <w:lang w:val="en-US"/>
        </w:rPr>
      </w:pPr>
      <w:r w:rsidRPr="00546E5E">
        <w:rPr>
          <w:b/>
          <w:color w:val="000000"/>
          <w:szCs w:val="28"/>
          <w:lang w:val="en-US"/>
        </w:rPr>
        <w:t>(</w:t>
      </w:r>
      <w:r w:rsidR="00A75621" w:rsidRPr="00546E5E">
        <w:rPr>
          <w:b/>
          <w:color w:val="000000"/>
          <w:szCs w:val="28"/>
          <w:lang w:val="en-US"/>
        </w:rPr>
        <w:t>5</w:t>
      </w:r>
      <w:r w:rsidR="0075424E">
        <w:rPr>
          <w:b/>
          <w:color w:val="000000"/>
          <w:szCs w:val="28"/>
          <w:lang w:val="en-US"/>
        </w:rPr>
        <w:t>3</w:t>
      </w:r>
      <w:r w:rsidR="00520BA8" w:rsidRPr="00546E5E">
        <w:rPr>
          <w:b/>
          <w:color w:val="000000"/>
          <w:szCs w:val="28"/>
          <w:lang w:val="en-US"/>
        </w:rPr>
        <w:t xml:space="preserve"> </w:t>
      </w:r>
      <w:r w:rsidR="002B2128" w:rsidRPr="00546E5E">
        <w:rPr>
          <w:b/>
          <w:color w:val="000000"/>
          <w:szCs w:val="28"/>
        </w:rPr>
        <w:t xml:space="preserve">ý kiến, kiến nghị </w:t>
      </w:r>
      <w:r w:rsidR="002B2128" w:rsidRPr="00546E5E">
        <w:rPr>
          <w:b/>
          <w:color w:val="000000"/>
          <w:szCs w:val="28"/>
          <w:lang w:val="en-US"/>
        </w:rPr>
        <w:t>đ</w:t>
      </w:r>
      <w:r w:rsidR="002B2128" w:rsidRPr="00546E5E">
        <w:rPr>
          <w:b/>
          <w:color w:val="000000"/>
          <w:szCs w:val="28"/>
        </w:rPr>
        <w:t>ã trả lờ</w:t>
      </w:r>
      <w:r w:rsidR="00167AD1" w:rsidRPr="00546E5E">
        <w:rPr>
          <w:b/>
          <w:color w:val="000000"/>
          <w:szCs w:val="28"/>
        </w:rPr>
        <w:t>i làm rõ</w:t>
      </w:r>
      <w:r w:rsidR="007850B6" w:rsidRPr="00546E5E">
        <w:rPr>
          <w:b/>
          <w:color w:val="000000"/>
          <w:szCs w:val="28"/>
          <w:lang w:val="en-US"/>
        </w:rPr>
        <w:t>)</w:t>
      </w:r>
    </w:p>
    <w:p w:rsidR="00212C61" w:rsidRPr="00546E5E" w:rsidRDefault="00DB5A31" w:rsidP="00546E5E">
      <w:pPr>
        <w:spacing w:before="120" w:after="0" w:line="240" w:lineRule="auto"/>
        <w:ind w:firstLine="709"/>
        <w:jc w:val="both"/>
        <w:rPr>
          <w:b/>
          <w:color w:val="000000" w:themeColor="text1"/>
          <w:szCs w:val="28"/>
          <w:lang w:val="en-US"/>
        </w:rPr>
      </w:pPr>
      <w:r w:rsidRPr="00546E5E">
        <w:rPr>
          <w:noProof/>
          <w:szCs w:val="28"/>
          <w:lang w:val="en-US"/>
        </w:rPr>
        <mc:AlternateContent>
          <mc:Choice Requires="wps">
            <w:drawing>
              <wp:anchor distT="4294967294" distB="4294967294" distL="114300" distR="114300" simplePos="0" relativeHeight="251659264" behindDoc="0" locked="0" layoutInCell="1" allowOverlap="1" wp14:anchorId="3071BE15" wp14:editId="1695FAC2">
                <wp:simplePos x="0" y="0"/>
                <wp:positionH relativeFrom="column">
                  <wp:posOffset>2558254</wp:posOffset>
                </wp:positionH>
                <wp:positionV relativeFrom="paragraph">
                  <wp:posOffset>156210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45pt,12.3pt" to="327.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"/>
            </w:pict>
          </mc:Fallback>
        </mc:AlternateContent>
      </w:r>
    </w:p>
    <w:p w:rsidR="00610696" w:rsidRPr="00546E5E" w:rsidRDefault="00B23DBB" w:rsidP="00546E5E">
      <w:pPr>
        <w:spacing w:before="120" w:after="0" w:line="240" w:lineRule="auto"/>
        <w:ind w:firstLine="709"/>
        <w:jc w:val="both"/>
        <w:rPr>
          <w:szCs w:val="28"/>
        </w:rPr>
      </w:pPr>
      <w:r w:rsidRPr="00546E5E">
        <w:rPr>
          <w:b/>
          <w:color w:val="000000" w:themeColor="text1"/>
          <w:szCs w:val="28"/>
        </w:rPr>
        <w:t>1.</w:t>
      </w:r>
      <w:r w:rsidRPr="00546E5E">
        <w:rPr>
          <w:color w:val="000000" w:themeColor="text1"/>
          <w:szCs w:val="28"/>
        </w:rPr>
        <w:t xml:space="preserve"> </w:t>
      </w:r>
      <w:r w:rsidR="00610696" w:rsidRPr="00546E5E">
        <w:rPr>
          <w:b/>
          <w:szCs w:val="28"/>
          <w:u w:val="single"/>
        </w:rPr>
        <w:t>Ý kiến kiến nghị:</w:t>
      </w:r>
      <w:r w:rsidR="00610696" w:rsidRPr="00546E5E">
        <w:rPr>
          <w:szCs w:val="28"/>
        </w:rPr>
        <w:t xml:space="preserve"> Cử tri kiến nghị ngành chức năng sớm mở dải phân cách đường 782 (đoạn qua khu vực ấp 4, xã Bàu Đồn, đường quán Cây Sung) vì người dân phải đi vòng rất bất tiện và ảnh hưởng đến việc vận chuyển hàng hóa, nông sản của người dân ở hai bên đường </w:t>
      </w:r>
      <w:r w:rsidR="00610696" w:rsidRPr="00546E5E">
        <w:rPr>
          <w:i/>
          <w:szCs w:val="28"/>
        </w:rPr>
        <w:t>(Cử tri xã Bàu Đồn – Gò Dầu).</w:t>
      </w:r>
    </w:p>
    <w:p w:rsidR="00610696" w:rsidRPr="00546E5E" w:rsidRDefault="00610696" w:rsidP="00546E5E">
      <w:pPr>
        <w:spacing w:before="120" w:after="0" w:line="240" w:lineRule="auto"/>
        <w:ind w:firstLine="709"/>
        <w:jc w:val="both"/>
        <w:rPr>
          <w:b/>
          <w:szCs w:val="28"/>
        </w:rPr>
      </w:pPr>
      <w:r w:rsidRPr="00546E5E">
        <w:rPr>
          <w:b/>
          <w:szCs w:val="28"/>
        </w:rPr>
        <w:t>Giải trình:</w:t>
      </w:r>
    </w:p>
    <w:p w:rsidR="00610696" w:rsidRPr="00546E5E" w:rsidRDefault="00610696" w:rsidP="00546E5E">
      <w:pPr>
        <w:spacing w:before="120" w:after="0" w:line="240" w:lineRule="auto"/>
        <w:ind w:firstLine="709"/>
        <w:jc w:val="both"/>
        <w:rPr>
          <w:szCs w:val="28"/>
        </w:rPr>
      </w:pPr>
      <w:r w:rsidRPr="00546E5E">
        <w:rPr>
          <w:szCs w:val="28"/>
        </w:rPr>
        <w:t>Qua kiểm tra, khảo sát trên đường ĐT782 tại vị trí đường vào quán Cây Sung, đây là vị trí đường cong nguy hiểm nếu mở tại vị trí hẽm này không đảm bảo an toàn cho người tham gia giao thông.</w:t>
      </w:r>
    </w:p>
    <w:p w:rsidR="008B6056" w:rsidRPr="00546E5E" w:rsidRDefault="00610696" w:rsidP="00546E5E">
      <w:pPr>
        <w:shd w:val="clear" w:color="auto" w:fill="FFFFFF"/>
        <w:spacing w:before="120" w:after="0" w:line="240" w:lineRule="auto"/>
        <w:ind w:firstLine="709"/>
        <w:jc w:val="both"/>
        <w:rPr>
          <w:szCs w:val="28"/>
        </w:rPr>
      </w:pPr>
      <w:r w:rsidRPr="00546E5E">
        <w:rPr>
          <w:b/>
          <w:color w:val="000000"/>
          <w:szCs w:val="28"/>
          <w:lang w:val="en-US"/>
        </w:rPr>
        <w:t xml:space="preserve">2. </w:t>
      </w:r>
      <w:r w:rsidR="008B6056" w:rsidRPr="00546E5E">
        <w:rPr>
          <w:b/>
          <w:szCs w:val="28"/>
          <w:u w:val="single"/>
        </w:rPr>
        <w:t>Ý kiến kiến nghị:</w:t>
      </w:r>
      <w:r w:rsidR="008B6056" w:rsidRPr="00546E5E">
        <w:rPr>
          <w:szCs w:val="28"/>
        </w:rPr>
        <w:t xml:space="preserve"> Đề nghị ngành chức năng làm việc lại với Ban quản lý bến xe Tây Ninh về việc thu phí 2.000 đồng/lượt khi hành khách có nhu cầu chạy xe máy chở hành lý vào Bến xe. </w:t>
      </w:r>
      <w:r w:rsidR="008B6056" w:rsidRPr="00546E5E">
        <w:rPr>
          <w:i/>
          <w:szCs w:val="28"/>
        </w:rPr>
        <w:t>(Cử tri xã Đồng Khởi – Châu Thành)</w:t>
      </w:r>
    </w:p>
    <w:p w:rsidR="008B6056" w:rsidRPr="00546E5E" w:rsidRDefault="008B6056" w:rsidP="00546E5E">
      <w:pPr>
        <w:spacing w:before="120" w:after="0" w:line="240" w:lineRule="auto"/>
        <w:ind w:firstLine="709"/>
        <w:jc w:val="both"/>
        <w:rPr>
          <w:b/>
          <w:szCs w:val="28"/>
        </w:rPr>
      </w:pPr>
      <w:r w:rsidRPr="00546E5E">
        <w:rPr>
          <w:b/>
          <w:szCs w:val="28"/>
        </w:rPr>
        <w:t>Giải trình:</w:t>
      </w:r>
    </w:p>
    <w:p w:rsidR="008B6056" w:rsidRPr="00546E5E" w:rsidRDefault="008B6056" w:rsidP="00546E5E">
      <w:pPr>
        <w:shd w:val="clear" w:color="auto" w:fill="FFFFFF"/>
        <w:spacing w:before="120" w:after="0" w:line="240" w:lineRule="auto"/>
        <w:ind w:firstLine="709"/>
        <w:jc w:val="both"/>
        <w:rPr>
          <w:szCs w:val="28"/>
        </w:rPr>
      </w:pPr>
      <w:r w:rsidRPr="00546E5E">
        <w:rPr>
          <w:szCs w:val="28"/>
        </w:rPr>
        <w:t xml:space="preserve">Qua kiểm tra làm việc với bến xe Tây Ninh như sau: Bến xe Tây Ninh đã hoàn thành xong công tác quy hoạch và nâng cấp theo đúng quy định của Quy chuẩn kỹ thuật Quốc gia về bến xe khách. Theo đó, để đảm bảo trật tự, an toàn giao thông trong khuôn viên bến xe, khắc phục tình trạng xung đột giữa phương tiện cá nhân của hành khách và phương tiện vận tải khách, bến xe Tây Ninh được phân chia thành 02 khu vực phục vụ: </w:t>
      </w:r>
    </w:p>
    <w:p w:rsidR="008B6056" w:rsidRPr="00546E5E" w:rsidRDefault="008B6056" w:rsidP="00546E5E">
      <w:pPr>
        <w:spacing w:before="120" w:after="0" w:line="240" w:lineRule="auto"/>
        <w:ind w:firstLine="709"/>
        <w:jc w:val="both"/>
        <w:rPr>
          <w:szCs w:val="28"/>
        </w:rPr>
      </w:pPr>
      <w:r w:rsidRPr="00546E5E">
        <w:rPr>
          <w:b/>
          <w:szCs w:val="28"/>
        </w:rPr>
        <w:t>- Khu vực phục vụ phương tiện vận tải khách:</w:t>
      </w:r>
      <w:r w:rsidRPr="00546E5E">
        <w:rPr>
          <w:szCs w:val="28"/>
        </w:rPr>
        <w:t xml:space="preserve"> là cổng số 1 (cổng xe vào) và cổng số 2 (cổng xe ra) để cho phương tiện vận tải khách ra, vào bến xe (hành khách, người dân không được đi xe gắn máy ra, vào 02 cổng này). Tại khu vực cổng vào, lực lượng bảo vệ có trách nhiệm hướng dẫn hành khách và người dân đi vào bến xe từ cổng số 3 hoặc có thể đi vào cổng số 1 (theo lối dành cho người đi bộ).</w:t>
      </w:r>
    </w:p>
    <w:p w:rsidR="008B6056" w:rsidRPr="00546E5E" w:rsidRDefault="008B6056" w:rsidP="00546E5E">
      <w:pPr>
        <w:spacing w:before="120" w:after="0" w:line="240" w:lineRule="auto"/>
        <w:ind w:firstLine="709"/>
        <w:jc w:val="both"/>
        <w:rPr>
          <w:szCs w:val="28"/>
        </w:rPr>
      </w:pPr>
      <w:r w:rsidRPr="00546E5E">
        <w:rPr>
          <w:b/>
          <w:szCs w:val="28"/>
        </w:rPr>
        <w:t>- Khu vực phục vụ hành khách và người dân:</w:t>
      </w:r>
      <w:r w:rsidRPr="00546E5E">
        <w:rPr>
          <w:szCs w:val="28"/>
        </w:rPr>
        <w:t xml:space="preserve"> cổng số 3 để cho hành khách và người dân đến bến xe mua vé đi xe hoặc đến đón người thân (bến xe không thu tiền đối với hành khách, người dân ra, vào cổng này). Tại khu vực này, bến xe Tây Ninh có bố trí 02 nhà trông, giữ xe máy cho hành khách (phục vụ 24h/24h).</w:t>
      </w:r>
    </w:p>
    <w:p w:rsidR="008B6056" w:rsidRPr="00546E5E" w:rsidRDefault="008B6056" w:rsidP="00546E5E">
      <w:pPr>
        <w:shd w:val="clear" w:color="auto" w:fill="FFFFFF"/>
        <w:spacing w:before="120" w:after="0" w:line="240" w:lineRule="auto"/>
        <w:ind w:firstLine="709"/>
        <w:jc w:val="both"/>
        <w:rPr>
          <w:szCs w:val="28"/>
        </w:rPr>
      </w:pPr>
      <w:r w:rsidRPr="00546E5E">
        <w:rPr>
          <w:szCs w:val="28"/>
        </w:rPr>
        <w:t xml:space="preserve">- Ngoài ra, để tạo điều kiện cho người dân có nhu cầu, bến xe Tây Ninh cho phép xe gắn máy đi gửi hoặc nhận hàng hóa các tuyến được vào cổng số 1 (thu 2.000đ/lượt xe). Mục đích thu là để tạo thêm kinh phí cho lực lượng giữ gìn an ninh trật tự và vệ sinh môi trường trong khuôn viên bến xe. </w:t>
      </w:r>
    </w:p>
    <w:p w:rsidR="00C04C1B" w:rsidRPr="00546E5E" w:rsidRDefault="00221BD9" w:rsidP="00546E5E">
      <w:pPr>
        <w:spacing w:before="120" w:after="0" w:line="240" w:lineRule="auto"/>
        <w:ind w:firstLine="709"/>
        <w:jc w:val="both"/>
        <w:rPr>
          <w:szCs w:val="28"/>
        </w:rPr>
      </w:pPr>
      <w:r w:rsidRPr="00546E5E">
        <w:rPr>
          <w:b/>
          <w:color w:val="000000"/>
          <w:szCs w:val="28"/>
          <w:lang w:val="en-US"/>
        </w:rPr>
        <w:t xml:space="preserve">3. </w:t>
      </w:r>
      <w:r w:rsidR="00C04C1B" w:rsidRPr="00546E5E">
        <w:rPr>
          <w:b/>
          <w:szCs w:val="28"/>
          <w:u w:val="single"/>
        </w:rPr>
        <w:t>Ý kiến kiến nghị:</w:t>
      </w:r>
      <w:r w:rsidR="00C04C1B" w:rsidRPr="00546E5E">
        <w:rPr>
          <w:szCs w:val="28"/>
        </w:rPr>
        <w:t xml:space="preserve"> Đề nghị ngành chức năng tăng cường tổ chức kiểm tra, xử lý hành vi vận chuyển, tàng trữ, kinh doanh sản phẩm, hàng hóa kém chất lượng, hàng gian, hàng giả (phân bón, thuốc trừ sâu,...); vấn đề sử dụng chất cấm trong chăn nuôi và chế biến thực phẩm, ... gây tổn hại đến sức khỏe và tính mạng của người dân; vấn đề đo lường dung tích không đảm bảo tại các cây xăng trên địa bàn. Đồng thời, cần nâng cao mức phạt đối với những tổ chức, cá nhân vi phạm, công bố rộng rãi trên các phương tiện thông tin đại chúng nhằm răn đe, hạn chế thiệt hại cho người dân </w:t>
      </w:r>
      <w:r w:rsidR="00C04C1B" w:rsidRPr="00546E5E">
        <w:rPr>
          <w:i/>
          <w:szCs w:val="28"/>
        </w:rPr>
        <w:t>(cử tri xã Thạnh Đông– Tân Châu; cử tri xã Ninh Điền, Thành Long – Châu Thành; cử tri xã Đôn Thuận, An Tịnh - huyện Trảng Bàng)</w:t>
      </w:r>
    </w:p>
    <w:p w:rsidR="00C04C1B" w:rsidRPr="00546E5E" w:rsidRDefault="00C04C1B" w:rsidP="00546E5E">
      <w:pPr>
        <w:spacing w:before="120" w:after="0" w:line="240" w:lineRule="auto"/>
        <w:ind w:firstLine="709"/>
        <w:jc w:val="both"/>
        <w:rPr>
          <w:b/>
          <w:szCs w:val="28"/>
        </w:rPr>
      </w:pPr>
      <w:r w:rsidRPr="00546E5E">
        <w:rPr>
          <w:b/>
          <w:szCs w:val="28"/>
        </w:rPr>
        <w:lastRenderedPageBreak/>
        <w:t>Giải trình:</w:t>
      </w:r>
    </w:p>
    <w:p w:rsidR="00C04C1B" w:rsidRPr="00546E5E" w:rsidRDefault="00C04C1B" w:rsidP="00546E5E">
      <w:pPr>
        <w:spacing w:before="120" w:after="0" w:line="240" w:lineRule="auto"/>
        <w:ind w:firstLine="709"/>
        <w:jc w:val="both"/>
        <w:rPr>
          <w:szCs w:val="28"/>
          <w:lang w:val="de-DE"/>
        </w:rPr>
      </w:pPr>
      <w:r w:rsidRPr="00546E5E">
        <w:rPr>
          <w:szCs w:val="28"/>
        </w:rPr>
        <w:t xml:space="preserve">* Thời gian qua, việc thanh tra, kiểm tra xử lý các hành vi vận chuyển, tàng trữ, kinh doanh sản phẩm, hàng hóa kém chất lượng, hàng gian, hàng giả (phân bón, thuốc trừ sâu,...); sử dụng chất cấm trong chăn nuôi, chế biến thực phẩm, ... là nhiệm vụ quan trọng hàng đầu của các sở, ngành. Các sở, ngành đã tích cực triển khai thực hiện, </w:t>
      </w:r>
      <w:r w:rsidRPr="00546E5E">
        <w:rPr>
          <w:szCs w:val="28"/>
          <w:lang w:val="de-DE"/>
        </w:rPr>
        <w:t>công tác thanh tra, kiểm tra đã được triển khai có trọng tâm, trọng điểm đúng kế hoạch đề ra; qua thanh tra, kiểm tra đã phát hiện và xử lý nghiêm nhiều sai phạm đối với các cơ sở sản xuất, kinh doanh trên địa bàn tỉnh, góp phần nâng cao hiệu lực, hiệu quả trong công tác quản lý nhà nước, bảo vệ quyền lợi chính đáng của người tiêu dùng.</w:t>
      </w:r>
    </w:p>
    <w:p w:rsidR="00C04C1B" w:rsidRPr="00546E5E" w:rsidRDefault="00C04C1B" w:rsidP="00546E5E">
      <w:pPr>
        <w:spacing w:before="120" w:after="0" w:line="240" w:lineRule="auto"/>
        <w:ind w:firstLine="709"/>
        <w:jc w:val="both"/>
        <w:rPr>
          <w:szCs w:val="28"/>
        </w:rPr>
      </w:pPr>
      <w:r w:rsidRPr="00546E5E">
        <w:rPr>
          <w:szCs w:val="28"/>
        </w:rPr>
        <w:t>Kết quả thanh tra, kiểm tra trong 06 tháng đầu năm 2017:</w:t>
      </w:r>
    </w:p>
    <w:p w:rsidR="00C04C1B" w:rsidRPr="00546E5E" w:rsidRDefault="00C04C1B" w:rsidP="00546E5E">
      <w:pPr>
        <w:spacing w:before="120" w:after="0" w:line="240" w:lineRule="auto"/>
        <w:ind w:firstLine="709"/>
        <w:jc w:val="both"/>
        <w:rPr>
          <w:szCs w:val="28"/>
          <w:lang w:val="pl-PL"/>
        </w:rPr>
      </w:pPr>
      <w:r w:rsidRPr="00546E5E">
        <w:rPr>
          <w:szCs w:val="28"/>
        </w:rPr>
        <w:t xml:space="preserve">- Chi cục </w:t>
      </w:r>
      <w:r w:rsidRPr="00546E5E">
        <w:rPr>
          <w:bCs/>
          <w:spacing w:val="-8"/>
          <w:szCs w:val="28"/>
          <w:lang w:val="pl-PL"/>
        </w:rPr>
        <w:t xml:space="preserve">Quản lý thị trường, Sở Công Thương </w:t>
      </w:r>
      <w:r w:rsidRPr="00546E5E">
        <w:rPr>
          <w:spacing w:val="-8"/>
          <w:szCs w:val="28"/>
          <w:lang w:val="pl-PL"/>
        </w:rPr>
        <w:t>kiểm tra 701 vụ, trong đó</w:t>
      </w:r>
      <w:r w:rsidRPr="00546E5E">
        <w:rPr>
          <w:spacing w:val="-4"/>
          <w:szCs w:val="28"/>
          <w:lang w:val="pl-PL"/>
        </w:rPr>
        <w:t xml:space="preserve"> phát hiện 391 vụ vi phạm gồm: kinh doanh hàng giả, hàng kém chất lượng, kinh doanh phân bón quá hạn sử dụng, kinh doanh phân bón không đạt chất lượng, vi phạm các điều kiện về an toàn thực phẩm, vi phạm các điều kiện kinh doanh xăng dầu; xử lý</w:t>
      </w:r>
      <w:r w:rsidRPr="00546E5E">
        <w:rPr>
          <w:bCs/>
          <w:szCs w:val="28"/>
          <w:lang w:val="pl-PL"/>
        </w:rPr>
        <w:t xml:space="preserve"> nộp ngân sách là: 2.865.642.000 đồng (gồm</w:t>
      </w:r>
      <w:r w:rsidRPr="00546E5E">
        <w:rPr>
          <w:szCs w:val="28"/>
          <w:lang w:val="pl-PL"/>
        </w:rPr>
        <w:t xml:space="preserve"> số tiền phạt hành chính 2.466.440.000 đồng và tiền bán hàng tịch thu: 399.202.000 đồng). Trị giá hàng hóa tịch thu ước khoảng: 992.556.000 đồng.</w:t>
      </w:r>
    </w:p>
    <w:p w:rsidR="00C04C1B" w:rsidRPr="00546E5E" w:rsidRDefault="00C04C1B" w:rsidP="00546E5E">
      <w:pPr>
        <w:spacing w:before="120" w:after="0" w:line="240" w:lineRule="auto"/>
        <w:ind w:firstLine="709"/>
        <w:jc w:val="both"/>
        <w:rPr>
          <w:szCs w:val="28"/>
          <w:lang w:val="pl-PL"/>
        </w:rPr>
      </w:pPr>
      <w:r w:rsidRPr="00546E5E">
        <w:rPr>
          <w:szCs w:val="28"/>
        </w:rPr>
        <w:t xml:space="preserve">Ngoài ra, Chi cục </w:t>
      </w:r>
      <w:r w:rsidRPr="00546E5E">
        <w:rPr>
          <w:bCs/>
          <w:spacing w:val="-8"/>
          <w:szCs w:val="28"/>
          <w:lang w:val="pl-PL"/>
        </w:rPr>
        <w:t>Quản lý thị trường</w:t>
      </w:r>
      <w:r w:rsidRPr="00546E5E">
        <w:rPr>
          <w:szCs w:val="28"/>
        </w:rPr>
        <w:t xml:space="preserve"> t</w:t>
      </w:r>
      <w:r w:rsidRPr="00546E5E">
        <w:rPr>
          <w:szCs w:val="28"/>
          <w:lang w:val="pl-PL"/>
        </w:rPr>
        <w:t xml:space="preserve">ham gia Đoàn kiểm tra liên ngành do các sở, ngành chủ trì kiểm tra về vệ sinh an toàn thực phẩm: </w:t>
      </w:r>
      <w:r w:rsidRPr="00546E5E">
        <w:rPr>
          <w:szCs w:val="28"/>
        </w:rPr>
        <w:t>đã kiểm tra 852 cơ sở, có 253 cơ sở vi phạm</w:t>
      </w:r>
      <w:r w:rsidRPr="00546E5E">
        <w:rPr>
          <w:szCs w:val="28"/>
          <w:lang w:val="pl-PL"/>
        </w:rPr>
        <w:t xml:space="preserve"> các quy định của pháp luật trong kinh doanh, chế biến thực phẩm, </w:t>
      </w:r>
      <w:r w:rsidRPr="00546E5E">
        <w:rPr>
          <w:szCs w:val="28"/>
        </w:rPr>
        <w:t xml:space="preserve">phạt tiền: 138.975.000 đồng, đề nghị ngưng sản xuất, kinh doanh 07 cơ sở, nhắc nhở 44 cơ sở về giấy tờ liên quan đến sản xuất rượu, lấy 31 mẫu rượu để kiểm tra nhanh nồng độ metanol, kết quả không vi phạm, tạm giữ: 191 kg men rượu, tiêu hủy hàng hóa quá hạn sử dụng, không rõ nguồn gốc trị giá khoảng 30 triệu đồng; công tác </w:t>
      </w:r>
      <w:r w:rsidRPr="00546E5E">
        <w:rPr>
          <w:szCs w:val="28"/>
          <w:lang w:val="pl-PL"/>
        </w:rPr>
        <w:t>kiểm tra về chống buôn lậu, gian lận thương mại, hàng giả: kiểm tra 83 cơ sở, có 02 cơ sở, phạt tiền: 2.750.000 đồng.</w:t>
      </w:r>
    </w:p>
    <w:p w:rsidR="00C04C1B" w:rsidRPr="00546E5E" w:rsidRDefault="00C04C1B" w:rsidP="00546E5E">
      <w:pPr>
        <w:spacing w:before="120" w:after="0" w:line="240" w:lineRule="auto"/>
        <w:ind w:firstLine="709"/>
        <w:jc w:val="both"/>
        <w:rPr>
          <w:bCs/>
          <w:spacing w:val="-8"/>
          <w:szCs w:val="28"/>
          <w:lang w:val="pl-PL"/>
        </w:rPr>
      </w:pPr>
      <w:r w:rsidRPr="00546E5E">
        <w:rPr>
          <w:szCs w:val="28"/>
          <w:lang w:val="pl-PL"/>
        </w:rPr>
        <w:t xml:space="preserve">- Về lĩnh vực đo lường trong kinh doanh xăng dầu, năm 2016, Chi cục </w:t>
      </w:r>
      <w:r w:rsidRPr="00546E5E">
        <w:rPr>
          <w:bCs/>
          <w:spacing w:val="-8"/>
          <w:szCs w:val="28"/>
          <w:lang w:val="pl-PL"/>
        </w:rPr>
        <w:t>Quản lý thị trường xử phạt: 170 triệu đồng, truy thu tiền thu lợi bất chính: 108.315.000 đồng, tiền thu tương đương với trị giá tang vật tịch thu (02 cột bơm xăng dầu): 34 triệu đồng, tịch thu tang vật vi phạm gồm: 04 chip điện tử, 01 điều khiển từ xa, 01 thiết bị dùng gắn chip điện tử, 04 cột bơm, 01 cái IEC255.</w:t>
      </w:r>
    </w:p>
    <w:p w:rsidR="00C04C1B" w:rsidRPr="00546E5E" w:rsidRDefault="00C04C1B" w:rsidP="00546E5E">
      <w:pPr>
        <w:spacing w:before="120" w:after="0" w:line="240" w:lineRule="auto"/>
        <w:ind w:firstLine="709"/>
        <w:jc w:val="both"/>
        <w:rPr>
          <w:bCs/>
          <w:szCs w:val="28"/>
        </w:rPr>
      </w:pPr>
      <w:r w:rsidRPr="00546E5E">
        <w:rPr>
          <w:bCs/>
          <w:szCs w:val="28"/>
        </w:rPr>
        <w:t xml:space="preserve">- Sở Nông nghiệp và Phát triển nông thôn kiểm tra 46 cơ sở giết mổ, 780 cơ sở kinh doanh sản phẩm động vật, kết quả 04 cơ sở không đạt; </w:t>
      </w:r>
      <w:r w:rsidRPr="00546E5E">
        <w:rPr>
          <w:szCs w:val="28"/>
        </w:rPr>
        <w:t xml:space="preserve">kiểm tra 33/473 cơ sở kinh doanh thuốc bảo vệ thực vật, phân bón, lấy kiểm định chất lượng 12 mẫu phân bón, 98 mẫu thuốc bảo vệ thực vật, xử lý 01 cơ sở kinh doanh thuốc bảo vệ thực vật quá hạn, 07 mẫu phân bón vi phạm, 02 mẫu thuốc bảo vệ thực vật vi phạm và 26 mẫu chưa có kết quả. Tổng số tiền xử phạt hành chính 7,8 triệu đồng; kiểm tra 03 cuộc </w:t>
      </w:r>
      <w:r w:rsidRPr="00546E5E">
        <w:rPr>
          <w:bCs/>
          <w:szCs w:val="28"/>
        </w:rPr>
        <w:t xml:space="preserve">với </w:t>
      </w:r>
      <w:r w:rsidRPr="00546E5E">
        <w:rPr>
          <w:szCs w:val="28"/>
          <w:lang w:val="de-DE"/>
        </w:rPr>
        <w:t xml:space="preserve">74 cơ sở </w:t>
      </w:r>
      <w:r w:rsidRPr="00546E5E">
        <w:rPr>
          <w:szCs w:val="28"/>
          <w:lang w:val="fr-FR"/>
        </w:rPr>
        <w:t>sản xuất, kinh doanh thực phẩm</w:t>
      </w:r>
      <w:r w:rsidRPr="00546E5E">
        <w:rPr>
          <w:szCs w:val="28"/>
        </w:rPr>
        <w:t xml:space="preserve"> và lấy 35 mẫu thực phẩm. Kết quả 63 cơ sở vi phạm về điều kiện đảm bảo ATTP, chất lượng sản phẩm (nhắc nhở 38 cơ sở, xử lý vi phạm hành chính 25 cơ sở) và 12 mẫu không đạt</w:t>
      </w:r>
      <w:r w:rsidRPr="00546E5E">
        <w:rPr>
          <w:szCs w:val="28"/>
          <w:lang w:val="fr-FR"/>
        </w:rPr>
        <w:t xml:space="preserve">. </w:t>
      </w:r>
      <w:r w:rsidRPr="00546E5E">
        <w:rPr>
          <w:szCs w:val="28"/>
        </w:rPr>
        <w:t>Xử phạt vi phạm hành chính với tổng số tiền 76,1 triệu đồng.</w:t>
      </w:r>
    </w:p>
    <w:p w:rsidR="00C04C1B" w:rsidRPr="00546E5E" w:rsidRDefault="00C04C1B" w:rsidP="00546E5E">
      <w:pPr>
        <w:spacing w:before="120" w:after="0" w:line="240" w:lineRule="auto"/>
        <w:ind w:firstLine="709"/>
        <w:jc w:val="both"/>
        <w:rPr>
          <w:szCs w:val="28"/>
          <w:lang w:val="de-DE"/>
        </w:rPr>
      </w:pPr>
      <w:r w:rsidRPr="00546E5E">
        <w:rPr>
          <w:szCs w:val="28"/>
          <w:lang w:val="de-DE"/>
        </w:rPr>
        <w:t>* Vấn đề đo lường dung tích không đảm bảo tại các cây xăng trên địa bàn tỉnh</w:t>
      </w:r>
    </w:p>
    <w:p w:rsidR="00C04C1B" w:rsidRPr="00546E5E" w:rsidRDefault="00C04C1B" w:rsidP="00546E5E">
      <w:pPr>
        <w:spacing w:before="120" w:after="0" w:line="240" w:lineRule="auto"/>
        <w:ind w:firstLine="709"/>
        <w:jc w:val="both"/>
        <w:rPr>
          <w:szCs w:val="28"/>
        </w:rPr>
      </w:pPr>
      <w:r w:rsidRPr="00546E5E">
        <w:rPr>
          <w:szCs w:val="28"/>
        </w:rPr>
        <w:t xml:space="preserve">Việc thanh tra, kiểm tra về đo lường các phương tiện đo (cột đo xăng dầu), trong 6 tháng đầu năm 2017, Sở KH&amp;CN đã thực hiện thanh, kiểm tra theo kế hoạch 106 cơ sở kinh doanh xăng dầu. Tuy nhiên chưa phát hiện vi phạm do thanh, kiểm tra theo kế </w:t>
      </w:r>
      <w:r w:rsidRPr="00546E5E">
        <w:rPr>
          <w:szCs w:val="28"/>
        </w:rPr>
        <w:lastRenderedPageBreak/>
        <w:t>hoạch phải thông báo cho cơ sở biết trước thời gian đoàn thanh, kiểm tra đến cơ sở làm việc (theo quy định của Luật Thanh tra, Luật Đo lường và các Nghị định hướng dẫn chi tiết về thanh tra, kiểm tra chuyên ngành).</w:t>
      </w:r>
    </w:p>
    <w:p w:rsidR="00C04C1B" w:rsidRPr="00546E5E" w:rsidRDefault="00C04C1B" w:rsidP="00546E5E">
      <w:pPr>
        <w:spacing w:before="120" w:after="0" w:line="240" w:lineRule="auto"/>
        <w:ind w:firstLine="709"/>
        <w:jc w:val="both"/>
        <w:rPr>
          <w:szCs w:val="28"/>
        </w:rPr>
      </w:pPr>
      <w:r w:rsidRPr="00546E5E">
        <w:rPr>
          <w:szCs w:val="28"/>
        </w:rPr>
        <w:t xml:space="preserve">Để tăng cường công tác kiểm tra về đo lường các phương tiện đo (cột đo xăng dầu),  ngoài việc thanh tra, kiểm tra theo kế hoạch, đột xuất, Sở KH&amp;CN tiến hành tổ chức </w:t>
      </w:r>
      <w:r w:rsidRPr="00546E5E">
        <w:rPr>
          <w:b/>
          <w:szCs w:val="28"/>
        </w:rPr>
        <w:t>kiểm tra đặc thù</w:t>
      </w:r>
      <w:r w:rsidRPr="00546E5E">
        <w:rPr>
          <w:szCs w:val="28"/>
        </w:rPr>
        <w:t xml:space="preserve"> (không thông báo trước cho cơ sở), việc này đã được UBND tỉnh phê duyệt chủ trương (theo khoản 3, điều 12 Quy chế phối hợp giữa các cơ quan chức năng trên địa bàn tỉnh Tây Ninh trong quản lý nhà nước đối với doanh nghiệp sau đăng ký thành lập, Quyết định số 60/2015/QĐ-UBND, ngày 28/12/2015 của UBND tỉnh). Trong quá trình thanh tra, kiểm tra Sở KH&amp;CN sẽ tiếp tục chấn chỉnh và nhắc nhở các cơ sở kinh doanh xăng dầu nghiêm túc chấp hành Quy định về đo lường, chất lượng trong kinh doanh xăng dầu theo Thông tư số 15/2015/TT-BKHCN ngày 25/8/2015 của Bộ Khoa học và Công nghệ, nhất là việc thực hiện các quy định về đo lường đối với hoạt động bán lẻ xăng dầu.</w:t>
      </w:r>
    </w:p>
    <w:p w:rsidR="00C04C1B" w:rsidRPr="00546E5E" w:rsidRDefault="00C04C1B" w:rsidP="00546E5E">
      <w:pPr>
        <w:spacing w:before="120" w:after="0" w:line="240" w:lineRule="auto"/>
        <w:ind w:firstLine="709"/>
        <w:jc w:val="both"/>
        <w:rPr>
          <w:szCs w:val="28"/>
        </w:rPr>
      </w:pPr>
      <w:r w:rsidRPr="00546E5E">
        <w:rPr>
          <w:szCs w:val="28"/>
        </w:rPr>
        <w:t>* Nâng cao mức phạt đối với tổ chức, cá nhân vi phạm: Việc xử lý hành vi vi phạm hành chính, thực hiện theo quy định của Trung ương.</w:t>
      </w:r>
    </w:p>
    <w:p w:rsidR="00C04C1B" w:rsidRPr="00546E5E" w:rsidRDefault="00C04C1B" w:rsidP="00546E5E">
      <w:pPr>
        <w:spacing w:before="120" w:after="0" w:line="240" w:lineRule="auto"/>
        <w:ind w:firstLine="709"/>
        <w:jc w:val="both"/>
        <w:rPr>
          <w:szCs w:val="28"/>
          <w:lang w:val="pl-PL"/>
        </w:rPr>
      </w:pPr>
      <w:r w:rsidRPr="00546E5E">
        <w:rPr>
          <w:szCs w:val="28"/>
        </w:rPr>
        <w:t xml:space="preserve">* Thời gian tới, các sở, ngành tiếp tục tăng cường công tác phối hợp </w:t>
      </w:r>
      <w:r w:rsidRPr="00546E5E">
        <w:rPr>
          <w:spacing w:val="4"/>
          <w:szCs w:val="28"/>
          <w:lang w:val="pl-PL"/>
        </w:rPr>
        <w:t xml:space="preserve">theo dõi nắm diễn biến tình hình thị trường, quản lý địa bàn đối với </w:t>
      </w:r>
      <w:r w:rsidRPr="00546E5E">
        <w:rPr>
          <w:spacing w:val="4"/>
          <w:szCs w:val="28"/>
        </w:rPr>
        <w:t xml:space="preserve">các </w:t>
      </w:r>
      <w:r w:rsidRPr="00546E5E">
        <w:rPr>
          <w:spacing w:val="4"/>
          <w:szCs w:val="28"/>
          <w:lang w:val="pl-PL"/>
        </w:rPr>
        <w:t xml:space="preserve">tổ </w:t>
      </w:r>
      <w:r w:rsidRPr="00546E5E">
        <w:rPr>
          <w:spacing w:val="4"/>
          <w:szCs w:val="28"/>
        </w:rPr>
        <w:t>c</w:t>
      </w:r>
      <w:r w:rsidRPr="00546E5E">
        <w:rPr>
          <w:spacing w:val="4"/>
          <w:szCs w:val="28"/>
          <w:lang w:val="pl-PL"/>
        </w:rPr>
        <w:t xml:space="preserve">hức, cá nhân sản xuất, kinh doanh; ngoài việc thanh tra, kiểm tra theo kế hoạch, đặc biệt </w:t>
      </w:r>
      <w:r w:rsidRPr="00546E5E">
        <w:rPr>
          <w:spacing w:val="4"/>
          <w:szCs w:val="28"/>
        </w:rPr>
        <w:t>tăng cường</w:t>
      </w:r>
      <w:r w:rsidRPr="00546E5E">
        <w:rPr>
          <w:szCs w:val="28"/>
        </w:rPr>
        <w:t xml:space="preserve"> kiểm tra đột xuất để </w:t>
      </w:r>
      <w:r w:rsidRPr="00546E5E">
        <w:rPr>
          <w:spacing w:val="4"/>
          <w:szCs w:val="28"/>
          <w:lang w:val="pl-PL"/>
        </w:rPr>
        <w:t>kịp thời phát hiện, xử lý nghiêm các hành vi vi phạm</w:t>
      </w:r>
      <w:r w:rsidRPr="00546E5E">
        <w:rPr>
          <w:szCs w:val="28"/>
        </w:rPr>
        <w:t>.</w:t>
      </w:r>
    </w:p>
    <w:p w:rsidR="00C04C1B" w:rsidRPr="00546E5E" w:rsidRDefault="00C04C1B" w:rsidP="00546E5E">
      <w:pPr>
        <w:spacing w:before="120" w:after="0" w:line="240" w:lineRule="auto"/>
        <w:ind w:firstLine="709"/>
        <w:jc w:val="both"/>
        <w:rPr>
          <w:szCs w:val="28"/>
        </w:rPr>
      </w:pPr>
      <w:r w:rsidRPr="00546E5E">
        <w:rPr>
          <w:szCs w:val="28"/>
          <w:lang w:val="pl-PL"/>
        </w:rPr>
        <w:t xml:space="preserve">- Tiếp tục tuyên truyền phổ biến pháp luật, thực hiện ký cam kết với </w:t>
      </w:r>
      <w:r w:rsidRPr="00546E5E">
        <w:rPr>
          <w:spacing w:val="4"/>
          <w:szCs w:val="28"/>
          <w:lang w:val="pl-PL"/>
        </w:rPr>
        <w:t xml:space="preserve">các tổ </w:t>
      </w:r>
      <w:r w:rsidRPr="00546E5E">
        <w:rPr>
          <w:spacing w:val="4"/>
          <w:szCs w:val="28"/>
        </w:rPr>
        <w:t>c</w:t>
      </w:r>
      <w:r w:rsidRPr="00546E5E">
        <w:rPr>
          <w:spacing w:val="4"/>
          <w:szCs w:val="28"/>
          <w:lang w:val="pl-PL"/>
        </w:rPr>
        <w:t xml:space="preserve">hức, cá nhân </w:t>
      </w:r>
      <w:r w:rsidRPr="00546E5E">
        <w:rPr>
          <w:spacing w:val="4"/>
          <w:szCs w:val="28"/>
        </w:rPr>
        <w:t xml:space="preserve">không vi phạm </w:t>
      </w:r>
      <w:r w:rsidRPr="00546E5E">
        <w:rPr>
          <w:szCs w:val="28"/>
        </w:rPr>
        <w:t xml:space="preserve">các quy định của pháp luật trong sản xuất, kinh doanh. Phối hợp với các cơ quan thông tin truyền thông thường xuyên tuyên truyền, phổ biến sâu rộng đến các tổ chức, cá nhân sản xuất, kinh doanh và người tiêu dùng hiểu các quy định của pháp luật về hàng giả, hàng kém chất lượng, hàng </w:t>
      </w:r>
      <w:r w:rsidRPr="00546E5E">
        <w:rPr>
          <w:bCs/>
          <w:szCs w:val="28"/>
        </w:rPr>
        <w:t>nhập lậu, không rõ nguồn gốc, các quy định về an toàn thực phẩm</w:t>
      </w:r>
      <w:r w:rsidRPr="00546E5E">
        <w:rPr>
          <w:szCs w:val="28"/>
        </w:rPr>
        <w:t xml:space="preserve"> để góp phần hạn chế các hành vi vi phạm, đảm bảo quyền và lợi ích người tiêu dùng và cơ sở sản xuất, kinh doanh chân chính. </w:t>
      </w:r>
    </w:p>
    <w:p w:rsidR="00C04C1B" w:rsidRPr="00546E5E" w:rsidRDefault="00C04C1B" w:rsidP="00546E5E">
      <w:pPr>
        <w:spacing w:before="120" w:after="0" w:line="240" w:lineRule="auto"/>
        <w:ind w:firstLine="709"/>
        <w:jc w:val="both"/>
        <w:rPr>
          <w:szCs w:val="28"/>
          <w:lang w:val="nl-NL" w:eastAsia="vi-VN"/>
        </w:rPr>
      </w:pPr>
      <w:r w:rsidRPr="00546E5E">
        <w:rPr>
          <w:szCs w:val="28"/>
          <w:lang w:val="nl-NL" w:eastAsia="vi-VN"/>
        </w:rPr>
        <w:t>- Công khai tên, địa chỉ, sản phẩm của cơ sở vi phạm trên các phương tiện thông tin đại chúng, phê phán những tồn tại, yếu kém đồng thời biểu dương, khen thưởng các điển hình sản xuất, kinh doanh chấp hành nghiêm các quy định của pháp luật.</w:t>
      </w:r>
    </w:p>
    <w:p w:rsidR="00C04C1B" w:rsidRPr="00546E5E" w:rsidRDefault="00C04C1B" w:rsidP="00546E5E">
      <w:pPr>
        <w:spacing w:before="120" w:after="0" w:line="240" w:lineRule="auto"/>
        <w:ind w:firstLine="709"/>
        <w:jc w:val="both"/>
        <w:rPr>
          <w:szCs w:val="28"/>
        </w:rPr>
      </w:pPr>
      <w:r w:rsidRPr="00546E5E">
        <w:rPr>
          <w:szCs w:val="28"/>
          <w:lang w:val="pl-PL"/>
        </w:rPr>
        <w:t>* Nếu tổ chức, cá nhân phát hiện các cơ sở, cá nhân sản xuất, kinh doanh vi phạm pháp luật thì báo ngay chính quyền địa phương nơi gần nhất hoặc theo số điện thoại đường dây nóng của Chi cục Quản lý thị trường: 0908863218 để xử lý kịp thời.</w:t>
      </w:r>
    </w:p>
    <w:p w:rsidR="00950D01" w:rsidRPr="00546E5E" w:rsidRDefault="00950D01" w:rsidP="00546E5E">
      <w:pPr>
        <w:spacing w:before="120" w:after="0" w:line="240" w:lineRule="auto"/>
        <w:ind w:firstLine="709"/>
        <w:jc w:val="both"/>
        <w:rPr>
          <w:szCs w:val="28"/>
        </w:rPr>
      </w:pPr>
      <w:r w:rsidRPr="00546E5E">
        <w:rPr>
          <w:b/>
          <w:color w:val="000000"/>
          <w:szCs w:val="28"/>
          <w:lang w:val="en-US"/>
        </w:rPr>
        <w:t>4.</w:t>
      </w:r>
      <w:r w:rsidRPr="00546E5E">
        <w:rPr>
          <w:i/>
          <w:szCs w:val="28"/>
        </w:rPr>
        <w:t xml:space="preserve"> </w:t>
      </w:r>
      <w:r w:rsidRPr="00546E5E">
        <w:rPr>
          <w:b/>
          <w:szCs w:val="28"/>
          <w:u w:val="single"/>
        </w:rPr>
        <w:t>Ý kiến kiến nghị:</w:t>
      </w:r>
      <w:r w:rsidRPr="00546E5E">
        <w:rPr>
          <w:szCs w:val="28"/>
        </w:rPr>
        <w:t xml:space="preserve"> Đề nghị sớm có giải pháp khắc phục những hậu quả do thi công công trình thủy lợi gây ra làm ngập úng một số khu vực trên địa bàn xã An Tịnh (Ban quản lý công trình thủy lợi Phước Hòa đã hứa khi làm kênh xong sẽ khắc phục những chỗ bị ảnh hưởng khi tuyến kênh đi qua, nhưng đến nay chưa khắc phục) (</w:t>
      </w:r>
      <w:r w:rsidRPr="00546E5E">
        <w:rPr>
          <w:i/>
          <w:szCs w:val="28"/>
        </w:rPr>
        <w:t>cử tri xã An Tịnh - Trảng Bàng</w:t>
      </w:r>
      <w:r w:rsidRPr="00546E5E">
        <w:rPr>
          <w:szCs w:val="28"/>
        </w:rPr>
        <w:t>);</w:t>
      </w:r>
    </w:p>
    <w:p w:rsidR="00950D01" w:rsidRPr="00546E5E" w:rsidRDefault="00950D01" w:rsidP="00546E5E">
      <w:pPr>
        <w:spacing w:before="120" w:after="0" w:line="240" w:lineRule="auto"/>
        <w:ind w:firstLine="709"/>
        <w:jc w:val="both"/>
        <w:rPr>
          <w:b/>
          <w:szCs w:val="28"/>
        </w:rPr>
      </w:pPr>
      <w:r w:rsidRPr="00546E5E">
        <w:rPr>
          <w:b/>
          <w:szCs w:val="28"/>
        </w:rPr>
        <w:t>Giải trình:</w:t>
      </w:r>
    </w:p>
    <w:p w:rsidR="00950D01" w:rsidRPr="00546E5E" w:rsidRDefault="00950D01" w:rsidP="00546E5E">
      <w:pPr>
        <w:spacing w:before="120" w:after="0" w:line="240" w:lineRule="auto"/>
        <w:ind w:firstLine="709"/>
        <w:jc w:val="both"/>
        <w:rPr>
          <w:szCs w:val="28"/>
        </w:rPr>
      </w:pPr>
      <w:r w:rsidRPr="00546E5E">
        <w:rPr>
          <w:szCs w:val="28"/>
        </w:rPr>
        <w:t xml:space="preserve">Những hậu quả khi thi công công trình thủy lợi gây ra làm ngập úng một số khu vực trên địa bàn xã An Tịnh đã được </w:t>
      </w:r>
      <w:r w:rsidRPr="00546E5E">
        <w:rPr>
          <w:rFonts w:eastAsia="Arial"/>
          <w:szCs w:val="28"/>
        </w:rPr>
        <w:t xml:space="preserve">Ban Quản lý Đầu tư và Xây dựng Thủy lợi 9 chỉ đạo nhà thầu thi công khắc phục hiện tượng gây ngập úng và làm tắt đường thoát nước </w:t>
      </w:r>
      <w:r w:rsidRPr="00546E5E">
        <w:rPr>
          <w:rFonts w:eastAsia="Arial"/>
          <w:szCs w:val="28"/>
        </w:rPr>
        <w:lastRenderedPageBreak/>
        <w:t>từ ngày 25/4/2015 (kèm theo Văn bản số 159/BQL9 ngày 08/4/2015 của Ban Quản lý Đầu tư và Xây dựng Thủy lợi 9).</w:t>
      </w:r>
    </w:p>
    <w:p w:rsidR="00B0257D" w:rsidRPr="00694BF1" w:rsidRDefault="00A54944" w:rsidP="00546E5E">
      <w:pPr>
        <w:spacing w:before="120" w:after="0" w:line="240" w:lineRule="auto"/>
        <w:ind w:firstLine="709"/>
        <w:jc w:val="both"/>
        <w:rPr>
          <w:color w:val="000000" w:themeColor="text1"/>
          <w:szCs w:val="28"/>
        </w:rPr>
      </w:pPr>
      <w:r w:rsidRPr="00546E5E">
        <w:rPr>
          <w:b/>
          <w:color w:val="000000"/>
          <w:szCs w:val="28"/>
          <w:lang w:val="en-US"/>
        </w:rPr>
        <w:t xml:space="preserve">5. </w:t>
      </w:r>
      <w:r w:rsidR="00B0257D" w:rsidRPr="00694BF1">
        <w:rPr>
          <w:b/>
          <w:color w:val="000000" w:themeColor="text1"/>
          <w:szCs w:val="28"/>
          <w:u w:val="single"/>
        </w:rPr>
        <w:t>Ý kiến kiến nghị:</w:t>
      </w:r>
      <w:r w:rsidR="00B0257D" w:rsidRPr="00694BF1">
        <w:rPr>
          <w:color w:val="000000" w:themeColor="text1"/>
          <w:szCs w:val="28"/>
        </w:rPr>
        <w:t xml:space="preserve"> Sau khi thực hiện Quyết định 875, hầu hết diện tích đất đã được trồng rừng, nhưng hiện nay có khoảng 10 ha đất không được trồng rừng mà được trồng cây cao su (Tiểu khu 54, ấp Tân Đông, xã Tân Thành). Theo phản ảnh của cử tri diện tích trồng cao su nêu trên là của ông Lữ Trung Lành (trước đây là PGĐ Ban quản lý rừng phòng hộ dầu tiếng). Kiến nghị ngành chức năng kiểm tra làm rõ để thực hiện trồng rừng theo quy định (</w:t>
      </w:r>
      <w:r w:rsidR="00B0257D" w:rsidRPr="00694BF1">
        <w:rPr>
          <w:i/>
          <w:color w:val="000000" w:themeColor="text1"/>
          <w:szCs w:val="28"/>
        </w:rPr>
        <w:t>cử tri xã Tân Thành – Tân Châu</w:t>
      </w:r>
      <w:r w:rsidR="00B0257D" w:rsidRPr="00694BF1">
        <w:rPr>
          <w:color w:val="000000" w:themeColor="text1"/>
          <w:szCs w:val="28"/>
        </w:rPr>
        <w:t>).</w:t>
      </w:r>
    </w:p>
    <w:p w:rsidR="00B0257D" w:rsidRPr="00546E5E" w:rsidRDefault="00B0257D" w:rsidP="00546E5E">
      <w:pPr>
        <w:spacing w:before="120" w:after="0" w:line="240" w:lineRule="auto"/>
        <w:ind w:firstLine="709"/>
        <w:jc w:val="both"/>
        <w:rPr>
          <w:b/>
          <w:szCs w:val="28"/>
        </w:rPr>
      </w:pPr>
      <w:r w:rsidRPr="00546E5E">
        <w:rPr>
          <w:b/>
          <w:szCs w:val="28"/>
        </w:rPr>
        <w:t>Giải trình:</w:t>
      </w:r>
    </w:p>
    <w:p w:rsidR="00B0257D" w:rsidRPr="00546E5E" w:rsidRDefault="00B0257D" w:rsidP="00546E5E">
      <w:pPr>
        <w:pStyle w:val="BodyTextIndent"/>
        <w:spacing w:before="120" w:after="0"/>
        <w:ind w:firstLine="709"/>
        <w:rPr>
          <w:szCs w:val="28"/>
          <w:lang w:val="es-MX"/>
        </w:rPr>
      </w:pPr>
      <w:r w:rsidRPr="00546E5E">
        <w:rPr>
          <w:szCs w:val="28"/>
          <w:lang w:val="es-MX"/>
        </w:rPr>
        <w:t xml:space="preserve">Theo kết quả rà soát quy hoạch 3 loại rừng tỉnh Tây Ninh giai đoạn 2006-2010 (Quyết định số 17/2007/QĐ-UBND ngày 06/8/2007 của UBND tỉnh), ở Khu rừng phòng hộ Dầu Tiếng có quy hoạch trồng cây cao su, cây ăn trái là 1.848ha. Do đó, Dự án bảo vệ và phát triển rừng Khu rừng phòng hộ Dầu Tiếng giai đoạn 2011-2020 đã được UBND tỉnh phê duyệt tại Quyết định số 1108/QĐ-UBND ngày 13/6/2013, vẫn giữ diện tích đang có cây cao su. </w:t>
      </w:r>
    </w:p>
    <w:p w:rsidR="00B0257D" w:rsidRPr="00546E5E" w:rsidRDefault="00B0257D" w:rsidP="00546E5E">
      <w:pPr>
        <w:pStyle w:val="BodyTextIndent"/>
        <w:spacing w:before="120" w:after="0"/>
        <w:ind w:firstLine="709"/>
        <w:rPr>
          <w:szCs w:val="28"/>
          <w:lang w:val="es-MX"/>
        </w:rPr>
      </w:pPr>
      <w:r w:rsidRPr="00546E5E">
        <w:rPr>
          <w:szCs w:val="28"/>
          <w:lang w:val="es-MX"/>
        </w:rPr>
        <w:t>Diện tích hiện đang trồng cao su mà cử tri kiến nghị thuộc Tờ bản đồ số 3, thửa 140, Khoảnh 10, Tiểu Khu 54, diện tích 9,4ha thuộc quy hoạch đất nông nghiệp (đất trồng cây cao su) trong quy hoạch lâm nghiệp do Ban quản lý Khu rừng phòng hộ Dầu Tiếng quản lý. Do đó, hiện trạng hiện nay đang trồng cao su là đúng theo quy hoạch.</w:t>
      </w:r>
    </w:p>
    <w:p w:rsidR="00CB0BB8" w:rsidRPr="00694BF1" w:rsidRDefault="00146299" w:rsidP="00546E5E">
      <w:pPr>
        <w:spacing w:before="120" w:after="0" w:line="240" w:lineRule="auto"/>
        <w:ind w:firstLine="709"/>
        <w:jc w:val="both"/>
        <w:rPr>
          <w:color w:val="000000" w:themeColor="text1"/>
          <w:szCs w:val="28"/>
        </w:rPr>
      </w:pPr>
      <w:r w:rsidRPr="00546E5E">
        <w:rPr>
          <w:b/>
          <w:color w:val="000000" w:themeColor="text1"/>
          <w:szCs w:val="28"/>
          <w:lang w:val="en-US"/>
        </w:rPr>
        <w:t>6.</w:t>
      </w:r>
      <w:r w:rsidRPr="00546E5E">
        <w:rPr>
          <w:b/>
          <w:color w:val="000000" w:themeColor="text1"/>
          <w:szCs w:val="28"/>
          <w:u w:val="single"/>
          <w:lang w:val="en-US"/>
        </w:rPr>
        <w:t xml:space="preserve"> </w:t>
      </w:r>
      <w:r w:rsidR="00CB0BB8" w:rsidRPr="00694BF1">
        <w:rPr>
          <w:b/>
          <w:color w:val="000000" w:themeColor="text1"/>
          <w:szCs w:val="28"/>
          <w:u w:val="single"/>
        </w:rPr>
        <w:t>Ý kiến kiến nghị:</w:t>
      </w:r>
      <w:r w:rsidR="00CB0BB8" w:rsidRPr="00694BF1">
        <w:rPr>
          <w:color w:val="000000" w:themeColor="text1"/>
          <w:szCs w:val="28"/>
        </w:rPr>
        <w:t xml:space="preserve"> Đề nghị tỉnh sớm triển khai </w:t>
      </w:r>
      <w:r w:rsidR="00CB0BB8" w:rsidRPr="00694BF1">
        <w:rPr>
          <w:color w:val="000000" w:themeColor="text1"/>
          <w:szCs w:val="28"/>
          <w:lang w:val="en-SG"/>
        </w:rPr>
        <w:t xml:space="preserve">các </w:t>
      </w:r>
      <w:r w:rsidR="00CB0BB8" w:rsidRPr="00694BF1">
        <w:rPr>
          <w:color w:val="000000" w:themeColor="text1"/>
          <w:szCs w:val="28"/>
        </w:rPr>
        <w:t>chính sách hỗ trợ, khuyến khích đầu tư phát triển</w:t>
      </w:r>
      <w:r w:rsidR="00CB0BB8" w:rsidRPr="00694BF1">
        <w:rPr>
          <w:color w:val="000000" w:themeColor="text1"/>
          <w:szCs w:val="28"/>
          <w:lang w:val="en-SG"/>
        </w:rPr>
        <w:t xml:space="preserve"> và</w:t>
      </w:r>
      <w:r w:rsidR="00CB0BB8" w:rsidRPr="00694BF1">
        <w:rPr>
          <w:color w:val="000000" w:themeColor="text1"/>
          <w:szCs w:val="28"/>
        </w:rPr>
        <w:t xml:space="preserve"> ổn định cho sản xuất nông nghiệp, nhất là việc tiêu thụ sản phẩm nông nghiệp góp phần nâng cao hiệu quả sản xuất và đời sống cho nông dân, hạn chế tình trạng sản xuất tự phát một cách tràn lan như trước đây (</w:t>
      </w:r>
      <w:r w:rsidR="00CB0BB8" w:rsidRPr="00694BF1">
        <w:rPr>
          <w:i/>
          <w:color w:val="000000" w:themeColor="text1"/>
          <w:szCs w:val="28"/>
        </w:rPr>
        <w:t>cử tri xã Gia Bình - Trảng Bàng</w:t>
      </w:r>
      <w:r w:rsidR="00CB0BB8" w:rsidRPr="00694BF1">
        <w:rPr>
          <w:color w:val="000000" w:themeColor="text1"/>
          <w:szCs w:val="28"/>
        </w:rPr>
        <w:t>);</w:t>
      </w:r>
    </w:p>
    <w:p w:rsidR="00CB0BB8" w:rsidRPr="00546E5E" w:rsidRDefault="00CB0BB8" w:rsidP="00546E5E">
      <w:pPr>
        <w:spacing w:before="120" w:after="0" w:line="240" w:lineRule="auto"/>
        <w:ind w:firstLine="709"/>
        <w:jc w:val="both"/>
        <w:rPr>
          <w:b/>
          <w:szCs w:val="28"/>
        </w:rPr>
      </w:pPr>
      <w:r w:rsidRPr="00546E5E">
        <w:rPr>
          <w:b/>
          <w:szCs w:val="28"/>
        </w:rPr>
        <w:t>Giải trình:</w:t>
      </w:r>
    </w:p>
    <w:p w:rsidR="00CB0BB8" w:rsidRPr="00546E5E" w:rsidRDefault="00CB0BB8" w:rsidP="00546E5E">
      <w:pPr>
        <w:spacing w:before="120" w:after="0" w:line="240" w:lineRule="auto"/>
        <w:ind w:firstLine="709"/>
        <w:jc w:val="both"/>
        <w:rPr>
          <w:szCs w:val="28"/>
        </w:rPr>
      </w:pPr>
      <w:r w:rsidRPr="00546E5E">
        <w:rPr>
          <w:szCs w:val="28"/>
        </w:rPr>
        <w:t>Thời gian qua việc tiêu thụ sản phẩm phụ thuộc vào tác động thị trường Trung Quốc và khu vực và có sản phẩm cung vượt cầu nên có một số sản phẩm như chuối, cao su, tinh bột mì, mía đường, heo, gia cầm... giá tiêu thụ có lúc xuống rất thấp làm ảnh hưởng xấu đến sản xuất và đời sống nhân dân. Việc tiêu thụ nông sản phần lớn phụ thuộc vào quy luật thị trường, do vậy việc tổ chức sản xuất vai trò điều tiết của Nhà nước có những hạn chế nhất định. Tuy nhiên, thực hiện cơ cấu lại nông nghiệp tỉnh đã và đang tập trung nhiều giải pháp để hạn chế những tác động bất lợi của thị trường mà nông dân trong thời gian qua phải đối mặt. Đó là:</w:t>
      </w:r>
    </w:p>
    <w:p w:rsidR="00CB0BB8" w:rsidRPr="00546E5E" w:rsidRDefault="00CB0BB8" w:rsidP="00546E5E">
      <w:pPr>
        <w:spacing w:before="120" w:after="0" w:line="240" w:lineRule="auto"/>
        <w:ind w:firstLine="709"/>
        <w:jc w:val="both"/>
        <w:rPr>
          <w:szCs w:val="28"/>
        </w:rPr>
      </w:pPr>
      <w:r w:rsidRPr="00546E5E">
        <w:rPr>
          <w:szCs w:val="28"/>
        </w:rPr>
        <w:t>Phê duyệt và triển khai Đề án cơ cấu lại ngành nông nghiệp theo hướng nâng cao giá trị gia tăng và phát triển bền vững đến năm 2020, tầm nhìn đến năm 2030 và 04 Đề án phát triển nông nghiệp đã được UBND tỉnh phê duyệt, cụ thể:</w:t>
      </w:r>
    </w:p>
    <w:p w:rsidR="00CB0BB8" w:rsidRPr="00546E5E" w:rsidRDefault="00CB0BB8" w:rsidP="00546E5E">
      <w:pPr>
        <w:spacing w:before="120" w:after="0" w:line="240" w:lineRule="auto"/>
        <w:ind w:firstLine="709"/>
        <w:jc w:val="both"/>
        <w:rPr>
          <w:szCs w:val="28"/>
        </w:rPr>
      </w:pPr>
      <w:r w:rsidRPr="00546E5E">
        <w:rPr>
          <w:szCs w:val="28"/>
        </w:rPr>
        <w:t xml:space="preserve">- Đối với một số diện tích sản xuất các cây trồng truyền thống như lúa, mía, mì, cao su hiệu quả thấp, tập trung đẩy mạnh chuyển giao ứng dụng cơ giới hóa, tưới, ứng dụng kỹ thuật canh tác tiên tiến để tăng năng suất, hạ giá thành sản xuất; </w:t>
      </w:r>
    </w:p>
    <w:p w:rsidR="00CB0BB8" w:rsidRPr="00546E5E" w:rsidRDefault="00CB0BB8" w:rsidP="00546E5E">
      <w:pPr>
        <w:spacing w:before="120" w:after="0" w:line="240" w:lineRule="auto"/>
        <w:ind w:firstLine="709"/>
        <w:jc w:val="both"/>
        <w:rPr>
          <w:szCs w:val="28"/>
        </w:rPr>
      </w:pPr>
      <w:r w:rsidRPr="00546E5E">
        <w:rPr>
          <w:szCs w:val="28"/>
        </w:rPr>
        <w:t xml:space="preserve">- Tập trung giải pháp phát triển nông nghiệp ứng dụng công nghệ cao; </w:t>
      </w:r>
    </w:p>
    <w:p w:rsidR="00CB0BB8" w:rsidRPr="00546E5E" w:rsidRDefault="00CB0BB8" w:rsidP="00546E5E">
      <w:pPr>
        <w:spacing w:before="120" w:after="0" w:line="240" w:lineRule="auto"/>
        <w:ind w:firstLine="709"/>
        <w:jc w:val="both"/>
        <w:rPr>
          <w:szCs w:val="28"/>
        </w:rPr>
      </w:pPr>
      <w:r w:rsidRPr="00546E5E">
        <w:rPr>
          <w:szCs w:val="28"/>
        </w:rPr>
        <w:t xml:space="preserve">- Đẩy mạnh liên kết sản xuất gắn với tiêu thụ một số sản phẩm chính; </w:t>
      </w:r>
    </w:p>
    <w:p w:rsidR="00CB0BB8" w:rsidRPr="00546E5E" w:rsidRDefault="00CB0BB8" w:rsidP="00546E5E">
      <w:pPr>
        <w:spacing w:before="120" w:after="0" w:line="240" w:lineRule="auto"/>
        <w:ind w:firstLine="709"/>
        <w:jc w:val="both"/>
        <w:rPr>
          <w:szCs w:val="28"/>
        </w:rPr>
      </w:pPr>
      <w:r w:rsidRPr="00546E5E">
        <w:rPr>
          <w:szCs w:val="28"/>
        </w:rPr>
        <w:lastRenderedPageBreak/>
        <w:t>- Chuyển đổi mô hình theo hướng phát triển nông sản có giá trị kinh tế cao gắn với thị trường trong nước, công nghiệp chế biến và xuất khẩu các loại cây ăn quả, rau quả.</w:t>
      </w:r>
    </w:p>
    <w:p w:rsidR="00CB0BB8" w:rsidRPr="00546E5E" w:rsidRDefault="00CB0BB8" w:rsidP="00546E5E">
      <w:pPr>
        <w:spacing w:before="120" w:after="0" w:line="240" w:lineRule="auto"/>
        <w:ind w:firstLine="709"/>
        <w:jc w:val="both"/>
        <w:rPr>
          <w:szCs w:val="28"/>
        </w:rPr>
      </w:pPr>
      <w:r w:rsidRPr="00546E5E">
        <w:rPr>
          <w:szCs w:val="28"/>
        </w:rPr>
        <w:t>- Đối với chăn nuôi, triển khai thực hiện đề án chăn nuôi heo và bò thịt nhằm đẩy mạnh phát triển chăn nuôi trang trại, hạ giá thành sản xuất.</w:t>
      </w:r>
    </w:p>
    <w:p w:rsidR="004F2D25" w:rsidRPr="00546E5E" w:rsidRDefault="00146299" w:rsidP="00546E5E">
      <w:pPr>
        <w:spacing w:before="120" w:after="0" w:line="240" w:lineRule="auto"/>
        <w:ind w:firstLine="709"/>
        <w:jc w:val="both"/>
        <w:rPr>
          <w:i/>
          <w:szCs w:val="28"/>
        </w:rPr>
      </w:pPr>
      <w:r w:rsidRPr="00546E5E">
        <w:rPr>
          <w:b/>
          <w:color w:val="000000"/>
          <w:szCs w:val="28"/>
          <w:lang w:val="en-US"/>
        </w:rPr>
        <w:t xml:space="preserve">7. </w:t>
      </w:r>
      <w:r w:rsidR="004F2D25" w:rsidRPr="00546E5E">
        <w:rPr>
          <w:b/>
          <w:szCs w:val="28"/>
          <w:u w:val="single"/>
        </w:rPr>
        <w:t>Ý kiến kiến nghị:</w:t>
      </w:r>
      <w:r w:rsidR="004F2D25" w:rsidRPr="00546E5E">
        <w:rPr>
          <w:szCs w:val="28"/>
        </w:rPr>
        <w:t xml:space="preserve"> UBND tỉnh đã có trả lời về ô nhiễm môi trường tại Công ty xử lý phế liệu rắn tại Hòa Hội. Tuy nhiên, thực tế hiện tại chưa bớt tình trạng khói bụi và mùi hôi, nhất là vào ban đêm, không khí ngột ngạt, khó thở. Ngoài ra, nước giếng sinh hoạt của các hộ dân ở giữa Công ty Hùng Duy và Công ty xử lý phế liệu rắn có mùi hôi, nước bơm lên trong khoảng 5 phút đầu có mùi hôi không sử dụng được. Đề nghị tỉnh tiếp tục khảo sát, kiểm tra (</w:t>
      </w:r>
      <w:r w:rsidR="004F2D25" w:rsidRPr="00546E5E">
        <w:rPr>
          <w:i/>
          <w:szCs w:val="28"/>
        </w:rPr>
        <w:t>lúc công ty đang hoạt động</w:t>
      </w:r>
      <w:r w:rsidR="004F2D25" w:rsidRPr="00546E5E">
        <w:rPr>
          <w:szCs w:val="28"/>
        </w:rPr>
        <w:t xml:space="preserve">) và có biện pháp khắc phục những vấn đề này. </w:t>
      </w:r>
      <w:r w:rsidR="004F2D25" w:rsidRPr="00546E5E">
        <w:rPr>
          <w:i/>
          <w:szCs w:val="28"/>
        </w:rPr>
        <w:t>(cử tri xã Hòa Hội – Châu Thành)</w:t>
      </w:r>
    </w:p>
    <w:p w:rsidR="004F2D25" w:rsidRPr="00546E5E" w:rsidRDefault="004F2D25" w:rsidP="00546E5E">
      <w:pPr>
        <w:spacing w:before="120" w:after="0" w:line="240" w:lineRule="auto"/>
        <w:ind w:firstLine="709"/>
        <w:jc w:val="both"/>
        <w:rPr>
          <w:b/>
          <w:szCs w:val="28"/>
        </w:rPr>
      </w:pPr>
      <w:r w:rsidRPr="00546E5E">
        <w:rPr>
          <w:b/>
          <w:szCs w:val="28"/>
        </w:rPr>
        <w:t>Giải trình:</w:t>
      </w:r>
    </w:p>
    <w:p w:rsidR="005767AB" w:rsidRPr="00546E5E" w:rsidRDefault="005767AB" w:rsidP="00546E5E">
      <w:pPr>
        <w:spacing w:before="120" w:after="0" w:line="240" w:lineRule="auto"/>
        <w:ind w:firstLine="709"/>
        <w:jc w:val="both"/>
        <w:rPr>
          <w:szCs w:val="28"/>
        </w:rPr>
      </w:pPr>
      <w:r w:rsidRPr="00546E5E">
        <w:rPr>
          <w:szCs w:val="28"/>
        </w:rPr>
        <w:t xml:space="preserve">Để tiếp tục kiểm tra, giám sát tình trạng khói bụi và mùi hôi theo kiến nghị của cử tri, ngày 13/7/2017, Sở Tài nguyên và Môi trường chủ trì, phối hợp Phòng Tài nguyên và Môi trường huyện Châu Thành, UBND xã Hòa Hội, Ban Quản lý ấp Bố Lớn kiểm tra đột xuất tình hình hoạt động và xử lý chất thải của nhà máy xử lý phế liệu rắn (Nhà máy). Kết quả: Nhà máy có 11 lò xử lý phế liệu (lò xử lý), đã cải tạo tăng diện tích tháp xử lý khí thải để hạn chế ô nhiễm khói bụi và mùi hôi. Trong quá trình hoạt động, Nhà máy vận hành tối đa từ 7 đến 8 lò xử lý, còn 4-5 lò là để dự phòng. Tại thời điểm kiểm tra, nhà máy đang hoạt động 07 lò. Đoàn kiểm tra đã đo các thông số gây ô nhiễm tại nguồn phát sinh trong khí thải của lò xử lý và không khí xung quanh nhà máy, kết quả như sau: </w:t>
      </w:r>
    </w:p>
    <w:p w:rsidR="005767AB" w:rsidRPr="00546E5E" w:rsidRDefault="005767AB" w:rsidP="00546E5E">
      <w:pPr>
        <w:spacing w:before="120" w:after="0" w:line="240" w:lineRule="auto"/>
        <w:ind w:firstLine="709"/>
        <w:jc w:val="both"/>
        <w:rPr>
          <w:szCs w:val="28"/>
        </w:rPr>
      </w:pPr>
      <w:r w:rsidRPr="00546E5E">
        <w:rPr>
          <w:szCs w:val="28"/>
        </w:rPr>
        <w:t xml:space="preserve">- Khí thải tại lò xử lý, có 05/05 thông số gồm: bụi, SO2, NOx, CO, H2S đều đạt cột B, QCVN 19:2009/BTNMT (quy chuẩn kỹ thuật quốc gia về khí thải công nghiệp đối với bụi và các chất vô cơ). </w:t>
      </w:r>
    </w:p>
    <w:p w:rsidR="005767AB" w:rsidRPr="00546E5E" w:rsidRDefault="005767AB" w:rsidP="00546E5E">
      <w:pPr>
        <w:spacing w:before="120" w:after="0" w:line="240" w:lineRule="auto"/>
        <w:ind w:firstLine="709"/>
        <w:jc w:val="both"/>
        <w:rPr>
          <w:szCs w:val="28"/>
        </w:rPr>
      </w:pPr>
      <w:r w:rsidRPr="00546E5E">
        <w:rPr>
          <w:szCs w:val="28"/>
        </w:rPr>
        <w:t>- Không khí xung quanh nhà máy, bao gồm khu vực giáp nhà dân và tại hộ Lâm Văn Minh cách nhà máy khoảng 100m theo cuối hướng gió (hộ phản ảnh nhiều lần về ô nhiễm do Nhà máy). Kết quả phân tích có 03/03 thông số gồm bụi và Amoniac (NH3), Hydrosunfua (H2S) là các thông số gây mùi (không có thông số quy định mùi trong khí thải công nghiệp). Kết quả, các thông số đều đạt QCVN 05:2013/BTNMT quy định về chất lượng không khí xung quanh và QCVN 06:2009/BTNMT quy định về một số chất độc hại trong không khí xung quanh.</w:t>
      </w:r>
    </w:p>
    <w:p w:rsidR="005767AB" w:rsidRPr="00546E5E" w:rsidRDefault="005767AB" w:rsidP="00546E5E">
      <w:pPr>
        <w:spacing w:before="120" w:after="0" w:line="240" w:lineRule="auto"/>
        <w:ind w:firstLine="709"/>
        <w:jc w:val="both"/>
        <w:rPr>
          <w:szCs w:val="28"/>
        </w:rPr>
      </w:pPr>
      <w:r w:rsidRPr="00546E5E">
        <w:rPr>
          <w:szCs w:val="28"/>
        </w:rPr>
        <w:t xml:space="preserve">Ngày 02/8/2017, Cục Môi trường Miền Nam đã chủ trì, phối hợp Sở Tài nguyên và Môi trường tiếp tục kiểm tra thực tế tại Nhà máy và đo lấy 02 mẫu khí thải tại lò đốt thải ra môi trường. </w:t>
      </w:r>
    </w:p>
    <w:p w:rsidR="00D135E4" w:rsidRPr="00546E5E" w:rsidRDefault="00E378F1" w:rsidP="00546E5E">
      <w:pPr>
        <w:spacing w:before="120" w:after="0" w:line="240" w:lineRule="auto"/>
        <w:ind w:firstLine="709"/>
        <w:jc w:val="both"/>
        <w:rPr>
          <w:i/>
          <w:szCs w:val="28"/>
        </w:rPr>
      </w:pPr>
      <w:r w:rsidRPr="00546E5E">
        <w:rPr>
          <w:b/>
          <w:color w:val="000000"/>
          <w:szCs w:val="28"/>
          <w:lang w:val="en-US"/>
        </w:rPr>
        <w:t xml:space="preserve">8. </w:t>
      </w:r>
      <w:r w:rsidR="00D135E4" w:rsidRPr="00546E5E">
        <w:rPr>
          <w:b/>
          <w:szCs w:val="28"/>
          <w:u w:val="single"/>
        </w:rPr>
        <w:t>Ý kiến kiến nghị:</w:t>
      </w:r>
      <w:r w:rsidR="00D135E4" w:rsidRPr="00546E5E">
        <w:rPr>
          <w:szCs w:val="28"/>
        </w:rPr>
        <w:t xml:space="preserve"> Đề nghị ngành chức năng kiểm tra hệ thống xử lý chất thải của các công ty, xí nghiệp và của khu công nghiệp Thanh Điền, vì hiện nay người dân ở tổ 19 và tổ 20, ấp Thanh Phước có rất nhiều người bị ung thư. Cần có khảo sát, đánh giá để xác định có phải do nguồn nước thải gây ô nhiễm hay không. </w:t>
      </w:r>
      <w:r w:rsidR="00D135E4" w:rsidRPr="00546E5E">
        <w:rPr>
          <w:i/>
          <w:szCs w:val="28"/>
        </w:rPr>
        <w:t>(cử tri Thanh Điền – Châu Thành)</w:t>
      </w:r>
    </w:p>
    <w:p w:rsidR="00D135E4" w:rsidRPr="00546E5E" w:rsidRDefault="00D135E4" w:rsidP="00546E5E">
      <w:pPr>
        <w:spacing w:before="120" w:after="0" w:line="240" w:lineRule="auto"/>
        <w:ind w:firstLine="709"/>
        <w:jc w:val="both"/>
        <w:rPr>
          <w:b/>
          <w:szCs w:val="28"/>
          <w:lang w:val="en-US"/>
        </w:rPr>
      </w:pPr>
      <w:r w:rsidRPr="00546E5E">
        <w:rPr>
          <w:b/>
          <w:szCs w:val="28"/>
        </w:rPr>
        <w:t>Giải trình:</w:t>
      </w:r>
    </w:p>
    <w:p w:rsidR="001C63D3" w:rsidRPr="00546E5E" w:rsidRDefault="001C63D3" w:rsidP="00546E5E">
      <w:pPr>
        <w:pStyle w:val="BodyText0"/>
        <w:spacing w:before="120" w:after="0"/>
        <w:ind w:firstLine="709"/>
        <w:jc w:val="both"/>
        <w:rPr>
          <w:spacing w:val="-4"/>
        </w:rPr>
      </w:pPr>
      <w:r w:rsidRPr="00546E5E">
        <w:rPr>
          <w:spacing w:val="-4"/>
        </w:rPr>
        <w:lastRenderedPageBreak/>
        <w:t xml:space="preserve">Khu vực xã Thanh Điền gồm có Khu Công nghiệp hiện có 06 Nhà máy và ngoài Khu Công nghiệp có 02 Nhà máy đang hoạt động, nước thải từ các Nhà máy chủ yếu là nước thải sinh hoạt của công nhân đã được các Nhà máy xử lý đạt cột A quy chuẩn quy định. </w:t>
      </w:r>
    </w:p>
    <w:p w:rsidR="001C63D3" w:rsidRPr="00546E5E" w:rsidRDefault="001C63D3" w:rsidP="00546E5E">
      <w:pPr>
        <w:pStyle w:val="BodyText0"/>
        <w:spacing w:before="120" w:after="0"/>
        <w:ind w:firstLine="709"/>
        <w:jc w:val="both"/>
      </w:pPr>
      <w:r w:rsidRPr="00546E5E">
        <w:rPr>
          <w:spacing w:val="-4"/>
        </w:rPr>
        <w:t>Để kiểm tra nội dung phản ảnh của cử tri, ngày 11/7/2017,</w:t>
      </w:r>
      <w:r w:rsidRPr="00546E5E">
        <w:rPr>
          <w:b/>
          <w:spacing w:val="-4"/>
        </w:rPr>
        <w:t xml:space="preserve"> </w:t>
      </w:r>
      <w:r w:rsidRPr="00546E5E">
        <w:t xml:space="preserve">Sở Tài nguyên và Môi trường chủ trì, phối hợp phòng Tài nguyên và Môi trường huyện Châu Thành, UBND xã Thanh Điền, Ban Quản lý ấp Thanh Phước kiểm tra thực tế tại tổ 19, 20 là khu vực có người dân bị ung thư, kết quả như sau: </w:t>
      </w:r>
    </w:p>
    <w:p w:rsidR="001C63D3" w:rsidRPr="00546E5E" w:rsidRDefault="001C63D3" w:rsidP="00546E5E">
      <w:pPr>
        <w:pStyle w:val="BodyText0"/>
        <w:spacing w:before="120" w:after="0"/>
        <w:ind w:firstLine="709"/>
        <w:jc w:val="both"/>
        <w:rPr>
          <w:spacing w:val="-4"/>
        </w:rPr>
      </w:pPr>
      <w:r w:rsidRPr="00546E5E">
        <w:t xml:space="preserve">Theo báo </w:t>
      </w:r>
      <w:r w:rsidRPr="00546E5E">
        <w:rPr>
          <w:spacing w:val="-4"/>
        </w:rPr>
        <w:t xml:space="preserve">cáo số 136/BC-PYT ngày 23/6/2017 của Phòng Y tế huyện Châu Thành thì trong khoảng thời gian từ năm 2002 đến nay, khu vực tổ 19, 20 có 11 người bị bệnh ung thư, trong đó có 04 người đã chết. </w:t>
      </w:r>
      <w:r w:rsidRPr="00546E5E">
        <w:t xml:space="preserve">Chính quyền và </w:t>
      </w:r>
      <w:r w:rsidRPr="00546E5E">
        <w:rPr>
          <w:spacing w:val="-4"/>
        </w:rPr>
        <w:t>Trưởng ấp Thanh Phước cho rằng khu vực này có nghĩa địa tồn tại khoảng 40 năm, người dân bị ung thư chủ yếu là sống xung quanh cách nghĩa địa này gần nhất khoảng 40-50m. Theo Bà Lâm Thị Lệ là cử tri phản ánh trực tiếp qua các đợt tiếp xúc HĐND các c</w:t>
      </w:r>
      <w:r w:rsidRPr="00546E5E">
        <w:t>ấp là tình trạng một số</w:t>
      </w:r>
      <w:r w:rsidRPr="00546E5E">
        <w:rPr>
          <w:spacing w:val="-4"/>
        </w:rPr>
        <w:t xml:space="preserve"> hộ bị bệnh ung thư khu vực này chưa biết nguyên nhân từ đâu và kiến nghị ngành y tế xác định nguyên nhân.</w:t>
      </w:r>
    </w:p>
    <w:p w:rsidR="001C63D3" w:rsidRPr="00546E5E" w:rsidRDefault="001C63D3" w:rsidP="00546E5E">
      <w:pPr>
        <w:pStyle w:val="BodyText0"/>
        <w:spacing w:before="120" w:after="0"/>
        <w:ind w:firstLine="709"/>
        <w:jc w:val="both"/>
        <w:rPr>
          <w:spacing w:val="-4"/>
        </w:rPr>
      </w:pPr>
      <w:r w:rsidRPr="00546E5E">
        <w:rPr>
          <w:spacing w:val="-4"/>
        </w:rPr>
        <w:t xml:space="preserve">Theo kết quả </w:t>
      </w:r>
      <w:r w:rsidRPr="00546E5E">
        <w:t xml:space="preserve">kiểm tra thực tế của đoàn thì </w:t>
      </w:r>
      <w:r w:rsidRPr="00546E5E">
        <w:rPr>
          <w:spacing w:val="-4"/>
        </w:rPr>
        <w:t>Khu công nghiệp Thanh Điền và các Nhà máy đang hoạt động ngoài khu công nghiệp cách khu vực này khoảng 1 km và không thoát nước thải qua khu vực tổ 19, 20</w:t>
      </w:r>
      <w:r w:rsidRPr="00546E5E">
        <w:t xml:space="preserve"> ấp Thanh Phước.</w:t>
      </w:r>
    </w:p>
    <w:p w:rsidR="00040170" w:rsidRPr="00546E5E" w:rsidRDefault="00040170" w:rsidP="00546E5E">
      <w:pPr>
        <w:spacing w:before="120" w:after="0" w:line="240" w:lineRule="auto"/>
        <w:ind w:firstLine="709"/>
        <w:jc w:val="both"/>
        <w:rPr>
          <w:szCs w:val="28"/>
        </w:rPr>
      </w:pPr>
      <w:r w:rsidRPr="00546E5E">
        <w:rPr>
          <w:b/>
          <w:color w:val="000000"/>
          <w:szCs w:val="28"/>
          <w:lang w:val="en-US"/>
        </w:rPr>
        <w:t xml:space="preserve">9. </w:t>
      </w:r>
      <w:r w:rsidRPr="00546E5E">
        <w:rPr>
          <w:b/>
          <w:szCs w:val="28"/>
          <w:u w:val="single"/>
        </w:rPr>
        <w:t>Ý kiến kiến nghị:</w:t>
      </w:r>
      <w:r w:rsidRPr="00546E5E">
        <w:rPr>
          <w:szCs w:val="28"/>
        </w:rPr>
        <w:t xml:space="preserve"> Lò mì Malaysia (Thành Vũ) hiện nay có nhiều hầm chứa nước thải rất đầy, bốc mùi hôi thối, ô nhiễm khi mưa lớn dễ bị bể tràn nước thải ra ngoài ảnh hưởng đến môi trường. Đề nghị ngành chức năng tiến hành kiểm tra, có biện pháp can thiệp kịp thời. </w:t>
      </w:r>
      <w:r w:rsidRPr="00546E5E">
        <w:rPr>
          <w:i/>
          <w:szCs w:val="28"/>
        </w:rPr>
        <w:t>(cử tri thị trấn Châu Thành)</w:t>
      </w:r>
    </w:p>
    <w:p w:rsidR="00040170" w:rsidRPr="00546E5E" w:rsidRDefault="00040170" w:rsidP="00546E5E">
      <w:pPr>
        <w:spacing w:before="120" w:after="0" w:line="240" w:lineRule="auto"/>
        <w:ind w:firstLine="709"/>
        <w:jc w:val="both"/>
        <w:rPr>
          <w:b/>
          <w:szCs w:val="28"/>
          <w:lang w:val="en-US"/>
        </w:rPr>
      </w:pPr>
      <w:r w:rsidRPr="00546E5E">
        <w:rPr>
          <w:b/>
          <w:szCs w:val="28"/>
        </w:rPr>
        <w:t>Giải trình:</w:t>
      </w:r>
    </w:p>
    <w:p w:rsidR="003345CE" w:rsidRPr="00546E5E" w:rsidRDefault="003345CE" w:rsidP="00546E5E">
      <w:pPr>
        <w:spacing w:before="120" w:after="0" w:line="240" w:lineRule="auto"/>
        <w:ind w:firstLine="709"/>
        <w:jc w:val="both"/>
        <w:rPr>
          <w:spacing w:val="-4"/>
          <w:szCs w:val="28"/>
          <w:lang w:val="nl-NL"/>
        </w:rPr>
      </w:pPr>
      <w:r w:rsidRPr="00546E5E">
        <w:rPr>
          <w:spacing w:val="-4"/>
          <w:szCs w:val="28"/>
          <w:lang w:val="nl-NL"/>
        </w:rPr>
        <w:t xml:space="preserve">Ngày 27/7/2017, Sở Tài nguyên và Môi trường đã chủ trì, phối hợp với Phòng Cảnh sát phòng chống tội phạm về môi trường, Sở Công Thương, Phòng Tài nguyên và Môi trường huyện Châu Thành, UBND thị trấn Châu Thành kiểm tra thực tế tại Nhà máy. Kết quả, Nhà máy đang ngưng hoạt động sản xuất từ ngày 11/7/2017 để bảo trì máy móc và gia cố các bờ bao của hệ thống xử lý nước thải, Công ty đã xử lý toàn bộ vỏ mì tồn đọng tại Nhà máy để hạn chế mùi hôi. Khi Nhà máy vào hoạt động, </w:t>
      </w:r>
      <w:r w:rsidR="00AE2360" w:rsidRPr="00546E5E">
        <w:rPr>
          <w:spacing w:val="-4"/>
          <w:szCs w:val="28"/>
          <w:lang w:val="nl-NL"/>
        </w:rPr>
        <w:t xml:space="preserve">UBND tỉnh giao </w:t>
      </w:r>
      <w:r w:rsidRPr="00546E5E">
        <w:rPr>
          <w:spacing w:val="-4"/>
          <w:szCs w:val="28"/>
          <w:lang w:val="nl-NL"/>
        </w:rPr>
        <w:t xml:space="preserve">Sở Tài nguyên và Môi trường tiếp tục kiểm tra, đo đạc các thông số ô nhiễm, nếu phát hiện vi phạm sẽ xử lý theo quy định của pháp luật. </w:t>
      </w:r>
    </w:p>
    <w:p w:rsidR="00175C76" w:rsidRPr="00546E5E" w:rsidRDefault="00175C76" w:rsidP="00546E5E">
      <w:pPr>
        <w:spacing w:before="120" w:after="0" w:line="240" w:lineRule="auto"/>
        <w:ind w:firstLine="709"/>
        <w:jc w:val="both"/>
        <w:rPr>
          <w:szCs w:val="28"/>
        </w:rPr>
      </w:pPr>
      <w:r w:rsidRPr="00546E5E">
        <w:rPr>
          <w:b/>
          <w:color w:val="000000"/>
          <w:szCs w:val="28"/>
          <w:lang w:val="en-US"/>
        </w:rPr>
        <w:t xml:space="preserve">10. </w:t>
      </w:r>
      <w:r w:rsidRPr="00546E5E">
        <w:rPr>
          <w:b/>
          <w:szCs w:val="28"/>
          <w:u w:val="single"/>
        </w:rPr>
        <w:t>Ý kiến kiến nghị:</w:t>
      </w:r>
      <w:r w:rsidRPr="00546E5E">
        <w:rPr>
          <w:szCs w:val="28"/>
        </w:rPr>
        <w:t xml:space="preserve"> Lò mỳ Trường Hưng (Tân Châu) thường xuyên xả nước thải ra suối chạy qua xã Thạnh Bình đồng thời phơi xác mì gây ô nhiễm môi trường, cử tri đã phản ánh nhiều lần, nhưng vẫn chưa khắc phục được, kiến nghị ngành chức năng có giải pháp xử lý triệt để </w:t>
      </w:r>
      <w:r w:rsidRPr="00546E5E">
        <w:rPr>
          <w:i/>
          <w:szCs w:val="28"/>
        </w:rPr>
        <w:t>(cử tri xã Thạnh Bình – Tân Biên)</w:t>
      </w:r>
      <w:r w:rsidRPr="00546E5E">
        <w:rPr>
          <w:szCs w:val="28"/>
        </w:rPr>
        <w:t>.</w:t>
      </w:r>
    </w:p>
    <w:p w:rsidR="00175C76" w:rsidRPr="00546E5E" w:rsidRDefault="00175C76" w:rsidP="00546E5E">
      <w:pPr>
        <w:spacing w:before="120" w:after="0" w:line="240" w:lineRule="auto"/>
        <w:ind w:firstLine="709"/>
        <w:jc w:val="both"/>
        <w:rPr>
          <w:b/>
          <w:szCs w:val="28"/>
          <w:lang w:val="en-US"/>
        </w:rPr>
      </w:pPr>
      <w:r w:rsidRPr="00546E5E">
        <w:rPr>
          <w:b/>
          <w:szCs w:val="28"/>
        </w:rPr>
        <w:t>Giải trình:</w:t>
      </w:r>
    </w:p>
    <w:p w:rsidR="009C1252" w:rsidRPr="00546E5E" w:rsidRDefault="009C1252" w:rsidP="00546E5E">
      <w:pPr>
        <w:spacing w:before="120" w:after="0" w:line="240" w:lineRule="auto"/>
        <w:ind w:firstLine="709"/>
        <w:jc w:val="both"/>
        <w:rPr>
          <w:spacing w:val="-4"/>
          <w:szCs w:val="28"/>
          <w:lang w:val="nl-NL"/>
        </w:rPr>
      </w:pPr>
      <w:r w:rsidRPr="00546E5E">
        <w:rPr>
          <w:szCs w:val="28"/>
        </w:rPr>
        <w:t>Về xả nước thải: Công ty đã xử lý nước thải của Nhà máy sản xuất tinh bột mì đạt cột A, quy chuẩn quy định và được Sở Tài nguyên và Môi trường cấp Giấy phép xả nước thải ra suối Ky chảy qua xã Thạnh Bình. Do đó, việc Công ty thường xuyên xả nước thải ra suối là phù hợp. Tuy nhiên, Công ty đã ngưng hoạt động từ tháng 0</w:t>
      </w:r>
      <w:r w:rsidR="00393AF8" w:rsidRPr="00546E5E">
        <w:rPr>
          <w:szCs w:val="28"/>
          <w:lang w:val="en-US"/>
        </w:rPr>
        <w:t>4</w:t>
      </w:r>
      <w:r w:rsidRPr="00546E5E">
        <w:rPr>
          <w:szCs w:val="28"/>
        </w:rPr>
        <w:t xml:space="preserve"> năm 2017 đến nay để bảo trì thiết bị.</w:t>
      </w:r>
      <w:r w:rsidRPr="00546E5E">
        <w:rPr>
          <w:spacing w:val="-4"/>
          <w:szCs w:val="28"/>
          <w:lang w:val="nl-NL"/>
        </w:rPr>
        <w:t xml:space="preserve"> Khi Nhà máy vào hoạt động, </w:t>
      </w:r>
      <w:r w:rsidR="00C85602" w:rsidRPr="00546E5E">
        <w:rPr>
          <w:spacing w:val="-4"/>
          <w:szCs w:val="28"/>
          <w:lang w:val="nl-NL"/>
        </w:rPr>
        <w:t xml:space="preserve">UBND tỉnh giao </w:t>
      </w:r>
      <w:r w:rsidRPr="00546E5E">
        <w:rPr>
          <w:spacing w:val="-4"/>
          <w:szCs w:val="28"/>
          <w:lang w:val="nl-NL"/>
        </w:rPr>
        <w:t>Sở Tài nguyên và Môi trườ</w:t>
      </w:r>
      <w:r w:rsidR="00C85602" w:rsidRPr="00546E5E">
        <w:rPr>
          <w:spacing w:val="-4"/>
          <w:szCs w:val="28"/>
          <w:lang w:val="nl-NL"/>
        </w:rPr>
        <w:t xml:space="preserve">ng </w:t>
      </w:r>
      <w:r w:rsidRPr="00546E5E">
        <w:rPr>
          <w:spacing w:val="-4"/>
          <w:szCs w:val="28"/>
          <w:lang w:val="nl-NL"/>
        </w:rPr>
        <w:t xml:space="preserve">tiếp tục kiểm tra, đo đạc các thông số ô nhiễm, nếu phát hiện vi phạm sẽ xử lý theo quy định của Pháp luật. </w:t>
      </w:r>
    </w:p>
    <w:p w:rsidR="009C1252" w:rsidRPr="00546E5E" w:rsidRDefault="009C1252" w:rsidP="00546E5E">
      <w:pPr>
        <w:spacing w:before="120" w:after="0" w:line="240" w:lineRule="auto"/>
        <w:ind w:firstLine="709"/>
        <w:jc w:val="both"/>
        <w:rPr>
          <w:szCs w:val="28"/>
          <w:lang w:val="en-US"/>
        </w:rPr>
      </w:pPr>
      <w:r w:rsidRPr="00546E5E">
        <w:rPr>
          <w:szCs w:val="28"/>
        </w:rPr>
        <w:lastRenderedPageBreak/>
        <w:t xml:space="preserve">Về phơi xác mì gây ô nhiễm môi trường: Theo cử tri phản ảnh thì trước năm 2014, Công ty có phơi xác mì, từ năm 2015 đến nay, xác mì được Công ty đưa vào  lò sấy nên không còn phơi xác mì. </w:t>
      </w:r>
    </w:p>
    <w:p w:rsidR="00062E35" w:rsidRPr="00546E5E" w:rsidRDefault="00610FB5" w:rsidP="00546E5E">
      <w:pPr>
        <w:spacing w:before="120" w:after="0" w:line="240" w:lineRule="auto"/>
        <w:ind w:firstLine="709"/>
        <w:jc w:val="both"/>
        <w:rPr>
          <w:i/>
          <w:szCs w:val="28"/>
          <w:lang w:val="nl-NL"/>
        </w:rPr>
      </w:pPr>
      <w:r w:rsidRPr="00546E5E">
        <w:rPr>
          <w:b/>
          <w:color w:val="000000"/>
          <w:szCs w:val="28"/>
          <w:lang w:val="en-US"/>
        </w:rPr>
        <w:t xml:space="preserve">11. </w:t>
      </w:r>
      <w:r w:rsidR="00062E35" w:rsidRPr="00546E5E">
        <w:rPr>
          <w:b/>
          <w:szCs w:val="28"/>
          <w:u w:val="single"/>
        </w:rPr>
        <w:t>Ý kiến kiến nghị:</w:t>
      </w:r>
      <w:r w:rsidR="00062E35" w:rsidRPr="00546E5E">
        <w:rPr>
          <w:szCs w:val="28"/>
        </w:rPr>
        <w:t xml:space="preserve"> Kiến nghị Sở tài nguyên và Môi trường tiếp tục khảo sát, giải quyết tình trạng ô nhiễm nguồn nước suối kênh tiêu ấp Trường Xuân, do các nhà máy Cao su đầu nguồn ở Chà Là - Dương Minh Châu xã nước thải ra kênh </w:t>
      </w:r>
      <w:r w:rsidR="00062E35" w:rsidRPr="00546E5E">
        <w:rPr>
          <w:szCs w:val="28"/>
          <w:lang w:val="en-GB"/>
        </w:rPr>
        <w:t xml:space="preserve">gây </w:t>
      </w:r>
      <w:r w:rsidR="00062E35" w:rsidRPr="00546E5E">
        <w:rPr>
          <w:szCs w:val="28"/>
        </w:rPr>
        <w:t xml:space="preserve">ô nhiễm môi trường, làm ảnh hưởng đến sức khỏe </w:t>
      </w:r>
      <w:r w:rsidR="00062E35" w:rsidRPr="00546E5E">
        <w:rPr>
          <w:szCs w:val="28"/>
          <w:lang w:val="en-GB"/>
        </w:rPr>
        <w:t xml:space="preserve">của </w:t>
      </w:r>
      <w:r w:rsidR="00062E35" w:rsidRPr="00546E5E">
        <w:rPr>
          <w:szCs w:val="28"/>
        </w:rPr>
        <w:t>nhân dân.</w:t>
      </w:r>
      <w:r w:rsidR="00062E35" w:rsidRPr="00546E5E">
        <w:rPr>
          <w:szCs w:val="28"/>
          <w:lang w:val="nl-NL"/>
        </w:rPr>
        <w:t xml:space="preserve"> </w:t>
      </w:r>
      <w:r w:rsidR="00062E35" w:rsidRPr="00546E5E">
        <w:rPr>
          <w:i/>
          <w:szCs w:val="28"/>
          <w:lang w:val="nl-NL"/>
        </w:rPr>
        <w:t xml:space="preserve">(Cử tri xã Trường </w:t>
      </w:r>
      <w:r w:rsidR="00062E35" w:rsidRPr="00546E5E">
        <w:rPr>
          <w:i/>
          <w:szCs w:val="28"/>
        </w:rPr>
        <w:t>Hòa – Hòa Thành</w:t>
      </w:r>
      <w:r w:rsidR="00062E35" w:rsidRPr="00546E5E">
        <w:rPr>
          <w:i/>
          <w:szCs w:val="28"/>
          <w:lang w:val="nl-NL"/>
        </w:rPr>
        <w:t>)</w:t>
      </w:r>
    </w:p>
    <w:p w:rsidR="00062E35" w:rsidRPr="00546E5E" w:rsidRDefault="00062E35" w:rsidP="00546E5E">
      <w:pPr>
        <w:spacing w:before="120" w:after="0" w:line="240" w:lineRule="auto"/>
        <w:ind w:firstLine="709"/>
        <w:jc w:val="both"/>
        <w:rPr>
          <w:b/>
          <w:szCs w:val="28"/>
        </w:rPr>
      </w:pPr>
      <w:r w:rsidRPr="00546E5E">
        <w:rPr>
          <w:b/>
          <w:szCs w:val="28"/>
        </w:rPr>
        <w:t>Giải trình:</w:t>
      </w:r>
    </w:p>
    <w:p w:rsidR="002F789B" w:rsidRPr="00546E5E" w:rsidRDefault="002F789B" w:rsidP="00546E5E">
      <w:pPr>
        <w:spacing w:before="120" w:after="0" w:line="240" w:lineRule="auto"/>
        <w:ind w:firstLine="709"/>
        <w:jc w:val="both"/>
        <w:rPr>
          <w:spacing w:val="-4"/>
          <w:szCs w:val="28"/>
          <w:lang w:val="nl-NL"/>
        </w:rPr>
      </w:pPr>
      <w:r w:rsidRPr="00546E5E">
        <w:rPr>
          <w:szCs w:val="28"/>
          <w:lang w:val="nl-NL"/>
        </w:rPr>
        <w:t xml:space="preserve">Ngày 13/7/2017, </w:t>
      </w:r>
      <w:r w:rsidRPr="00546E5E">
        <w:rPr>
          <w:spacing w:val="-4"/>
          <w:szCs w:val="28"/>
          <w:lang w:val="nl-NL"/>
        </w:rPr>
        <w:t xml:space="preserve">Sở Tài nguyên và Môi trường đã chủ trì, phối hợp với Phòng Tài nguyên và Môi trường huyện Dương Minh Châu, UBND xã Chà Là kiểm tra đột xuất tại </w:t>
      </w:r>
      <w:r w:rsidRPr="00546E5E">
        <w:rPr>
          <w:szCs w:val="28"/>
          <w:lang w:val="nl-NL"/>
        </w:rPr>
        <w:t>Nhà máy chế biến cao su thuộc Công ty trách nhiệm hữu hạn cao su Thành Lễ. Kết quả: Nhà máy đang hoạt động bình thường, nước thải ra môi trường khoảng 200 – 300 m</w:t>
      </w:r>
      <w:r w:rsidRPr="00546E5E">
        <w:rPr>
          <w:szCs w:val="28"/>
          <w:vertAlign w:val="superscript"/>
          <w:lang w:val="nl-NL"/>
        </w:rPr>
        <w:t>3</w:t>
      </w:r>
      <w:r w:rsidRPr="00546E5E">
        <w:rPr>
          <w:szCs w:val="28"/>
          <w:lang w:val="nl-NL"/>
        </w:rPr>
        <w:t xml:space="preserve">/ngày đêm có </w:t>
      </w:r>
      <w:r w:rsidRPr="00546E5E">
        <w:rPr>
          <w:spacing w:val="-4"/>
          <w:szCs w:val="28"/>
          <w:lang w:val="nl-NL"/>
        </w:rPr>
        <w:t>06/6 thông s</w:t>
      </w:r>
      <w:r w:rsidRPr="00546E5E">
        <w:rPr>
          <w:szCs w:val="28"/>
        </w:rPr>
        <w:t>ố</w:t>
      </w:r>
      <w:r w:rsidRPr="00546E5E">
        <w:rPr>
          <w:spacing w:val="-4"/>
          <w:szCs w:val="28"/>
          <w:lang w:val="nl-NL"/>
        </w:rPr>
        <w:t xml:space="preserve"> phân tích gồm: pH, COD, BOD, SS, tổng N, N-NH</w:t>
      </w:r>
      <w:r w:rsidRPr="00546E5E">
        <w:rPr>
          <w:spacing w:val="-4"/>
          <w:szCs w:val="28"/>
          <w:vertAlign w:val="subscript"/>
          <w:lang w:val="nl-NL"/>
        </w:rPr>
        <w:t>4</w:t>
      </w:r>
      <w:r w:rsidRPr="00546E5E">
        <w:rPr>
          <w:spacing w:val="-4"/>
          <w:szCs w:val="28"/>
          <w:lang w:val="nl-NL"/>
        </w:rPr>
        <w:t>, là các thông số đặc trưng của ngành chế biến cao su đều đạt cột A, QCVN 01-MT:2015/BTNMT quy định về nước thải sơ chế cao su thiên nhiên. Theo đại diện UBND xã Chà Là thì kênh tiêu khu vực tiếp nhận nước thải của Nhà máy chưa có hiện tượng cá chết, cử tri khu vực xã Chà Là chưa có phản ánh về nước thải của Nhà máy.</w:t>
      </w:r>
    </w:p>
    <w:p w:rsidR="00E92A25" w:rsidRPr="00546E5E" w:rsidRDefault="00E92A25" w:rsidP="00546E5E">
      <w:pPr>
        <w:pStyle w:val="BodyText0"/>
        <w:spacing w:before="120" w:after="0"/>
        <w:ind w:firstLine="709"/>
        <w:jc w:val="both"/>
      </w:pPr>
      <w:r w:rsidRPr="00546E5E">
        <w:rPr>
          <w:b/>
          <w:color w:val="000000"/>
        </w:rPr>
        <w:t xml:space="preserve">12. </w:t>
      </w:r>
      <w:r w:rsidRPr="00546E5E">
        <w:rPr>
          <w:b/>
          <w:u w:val="single"/>
        </w:rPr>
        <w:t>Ý kiến kiến nghị:</w:t>
      </w:r>
      <w:r w:rsidRPr="00546E5E">
        <w:t xml:space="preserve"> Đề nghị quy hoạch lại nghĩa trang Cực lạc Thái Bình, hiện nay việc chôn cất không đảm bảo cách khu dân cư 500m, gây ô nhiễm, ảnh hưởng sinh hoạt của người dân </w:t>
      </w:r>
      <w:r w:rsidRPr="00546E5E">
        <w:rPr>
          <w:i/>
        </w:rPr>
        <w:t>(cử tri xã Bàu Năng – Dương Minh Châu).</w:t>
      </w:r>
      <w:r w:rsidRPr="00546E5E">
        <w:t xml:space="preserve"> </w:t>
      </w:r>
    </w:p>
    <w:p w:rsidR="00E92A25" w:rsidRPr="00546E5E" w:rsidRDefault="00E92A25" w:rsidP="00546E5E">
      <w:pPr>
        <w:spacing w:before="120" w:after="0" w:line="240" w:lineRule="auto"/>
        <w:ind w:firstLine="709"/>
        <w:jc w:val="both"/>
        <w:rPr>
          <w:b/>
          <w:szCs w:val="28"/>
        </w:rPr>
      </w:pPr>
      <w:r w:rsidRPr="00546E5E">
        <w:rPr>
          <w:b/>
          <w:szCs w:val="28"/>
        </w:rPr>
        <w:t>Giải trình:</w:t>
      </w:r>
    </w:p>
    <w:p w:rsidR="00E92A25" w:rsidRPr="00546E5E" w:rsidRDefault="00E92A25" w:rsidP="00546E5E">
      <w:pPr>
        <w:spacing w:before="120" w:after="0" w:line="240" w:lineRule="auto"/>
        <w:ind w:firstLine="709"/>
        <w:jc w:val="both"/>
        <w:rPr>
          <w:b/>
          <w:szCs w:val="28"/>
        </w:rPr>
      </w:pPr>
      <w:r w:rsidRPr="00546E5E">
        <w:rPr>
          <w:b/>
          <w:szCs w:val="28"/>
        </w:rPr>
        <w:t xml:space="preserve">* </w:t>
      </w:r>
      <w:r w:rsidRPr="00546E5E">
        <w:rPr>
          <w:szCs w:val="28"/>
        </w:rPr>
        <w:t>Về quy hoạch:</w:t>
      </w:r>
    </w:p>
    <w:p w:rsidR="00E92A25" w:rsidRPr="00546E5E" w:rsidRDefault="00E92A25" w:rsidP="00546E5E">
      <w:pPr>
        <w:spacing w:before="120" w:after="0" w:line="240" w:lineRule="auto"/>
        <w:ind w:firstLine="709"/>
        <w:jc w:val="both"/>
        <w:rPr>
          <w:b/>
          <w:szCs w:val="28"/>
        </w:rPr>
      </w:pPr>
      <w:r w:rsidRPr="00546E5E">
        <w:rPr>
          <w:b/>
          <w:szCs w:val="28"/>
        </w:rPr>
        <w:t xml:space="preserve">- </w:t>
      </w:r>
      <w:r w:rsidRPr="00546E5E">
        <w:rPr>
          <w:szCs w:val="28"/>
        </w:rPr>
        <w:t xml:space="preserve">Quy hoạch nghĩa trang </w:t>
      </w:r>
      <w:bookmarkStart w:id="0" w:name="OLE_LINK32"/>
      <w:bookmarkStart w:id="1" w:name="OLE_LINK33"/>
      <w:bookmarkStart w:id="2" w:name="OLE_LINK34"/>
      <w:r w:rsidRPr="00546E5E">
        <w:rPr>
          <w:szCs w:val="28"/>
        </w:rPr>
        <w:t xml:space="preserve">trên địa bàn tỉnh Tây Ninh </w:t>
      </w:r>
      <w:bookmarkEnd w:id="0"/>
      <w:bookmarkEnd w:id="1"/>
      <w:bookmarkEnd w:id="2"/>
      <w:r w:rsidRPr="00546E5E">
        <w:rPr>
          <w:szCs w:val="28"/>
        </w:rPr>
        <w:t>đến năm 2020 tầm nhìn đến năm 2030 đã được UBND tỉnh phê duyệt tại Quyết định số 2214/QĐ-UBND ngày 01/11/2013. Sở Xây dựng đã công bố, triển khai đến các sở, ban, ngành và UBND các huyện, thành phố biết thực hiện tại Công văn số 64/SXD-HTKT ngày 20/01/2014, kèm theo Quyết định phê duyệt, thuyết minh và bản vẽ quy hoạch.</w:t>
      </w:r>
    </w:p>
    <w:p w:rsidR="00E92A25" w:rsidRPr="00546E5E" w:rsidRDefault="00E92A25" w:rsidP="00546E5E">
      <w:pPr>
        <w:spacing w:before="120" w:after="0" w:line="240" w:lineRule="auto"/>
        <w:ind w:firstLine="709"/>
        <w:jc w:val="both"/>
        <w:rPr>
          <w:b/>
          <w:szCs w:val="28"/>
        </w:rPr>
      </w:pPr>
      <w:r w:rsidRPr="00546E5E">
        <w:rPr>
          <w:b/>
          <w:szCs w:val="28"/>
        </w:rPr>
        <w:t xml:space="preserve">- </w:t>
      </w:r>
      <w:r w:rsidRPr="00546E5E">
        <w:rPr>
          <w:szCs w:val="28"/>
        </w:rPr>
        <w:t xml:space="preserve">Theo định hướng quy hoạch, Nghĩa trang Cực Lạc Thái Bình sẽ được </w:t>
      </w:r>
      <w:bookmarkStart w:id="3" w:name="OLE_LINK37"/>
      <w:bookmarkStart w:id="4" w:name="OLE_LINK38"/>
      <w:bookmarkStart w:id="5" w:name="OLE_LINK39"/>
      <w:r w:rsidRPr="00546E5E">
        <w:rPr>
          <w:szCs w:val="28"/>
        </w:rPr>
        <w:t>khoanh vùng, không mở rộng và cải tạo, nâng cấp thành nghĩa trang công viên giai đoạn từ năm 2020</w:t>
      </w:r>
      <w:bookmarkEnd w:id="3"/>
      <w:bookmarkEnd w:id="4"/>
      <w:bookmarkEnd w:id="5"/>
      <w:r w:rsidRPr="00546E5E">
        <w:rPr>
          <w:szCs w:val="28"/>
        </w:rPr>
        <w:t>, công nghệ táng là chốn cất một lần và cát táng.</w:t>
      </w:r>
    </w:p>
    <w:p w:rsidR="00E92A25" w:rsidRPr="00546E5E" w:rsidRDefault="00E92A25" w:rsidP="00546E5E">
      <w:pPr>
        <w:tabs>
          <w:tab w:val="left" w:pos="851"/>
        </w:tabs>
        <w:spacing w:before="120" w:after="0" w:line="240" w:lineRule="auto"/>
        <w:ind w:firstLine="709"/>
        <w:jc w:val="both"/>
        <w:rPr>
          <w:szCs w:val="28"/>
        </w:rPr>
      </w:pPr>
      <w:r w:rsidRPr="00546E5E">
        <w:rPr>
          <w:szCs w:val="28"/>
        </w:rPr>
        <w:t>* Về hiện trạ</w:t>
      </w:r>
      <w:bookmarkStart w:id="6" w:name="OLE_LINK19"/>
      <w:bookmarkStart w:id="7" w:name="OLE_LINK20"/>
      <w:bookmarkStart w:id="8" w:name="OLE_LINK21"/>
      <w:r w:rsidRPr="00546E5E">
        <w:rPr>
          <w:szCs w:val="28"/>
        </w:rPr>
        <w:t>ng:</w:t>
      </w:r>
    </w:p>
    <w:p w:rsidR="00E92A25" w:rsidRPr="00546E5E" w:rsidRDefault="00E92A25" w:rsidP="00546E5E">
      <w:pPr>
        <w:tabs>
          <w:tab w:val="left" w:pos="851"/>
        </w:tabs>
        <w:spacing w:before="120" w:after="0" w:line="240" w:lineRule="auto"/>
        <w:ind w:firstLine="709"/>
        <w:jc w:val="both"/>
        <w:rPr>
          <w:szCs w:val="28"/>
        </w:rPr>
      </w:pPr>
      <w:r w:rsidRPr="00546E5E">
        <w:rPr>
          <w:szCs w:val="28"/>
        </w:rPr>
        <w:t xml:space="preserve">- Nghĩa trang </w:t>
      </w:r>
      <w:bookmarkStart w:id="9" w:name="OLE_LINK30"/>
      <w:bookmarkStart w:id="10" w:name="OLE_LINK31"/>
      <w:r w:rsidRPr="00546E5E">
        <w:rPr>
          <w:szCs w:val="28"/>
        </w:rPr>
        <w:t xml:space="preserve">Cực Lạc Thái Bình có nguồn gốc là đất nghĩa trang tôn giáo, </w:t>
      </w:r>
      <w:bookmarkEnd w:id="9"/>
      <w:bookmarkEnd w:id="10"/>
      <w:r w:rsidRPr="00546E5E">
        <w:rPr>
          <w:szCs w:val="28"/>
        </w:rPr>
        <w:t>được hình thành từ trước năm 1945 do Hội Thánh Cao Đài Tòa Thánh Tây Ninh (gọi tắt là Hội Thánh) quản lý, tọa lạc tại xã Bàu Năng (Huyện Dương Minh Châu), diện tích khoảng 58 ha, phạm vi tứ cận như sau:</w:t>
      </w:r>
    </w:p>
    <w:p w:rsidR="00E92A25" w:rsidRPr="00546E5E" w:rsidRDefault="00E92A25" w:rsidP="00546E5E">
      <w:pPr>
        <w:tabs>
          <w:tab w:val="left" w:pos="851"/>
        </w:tabs>
        <w:spacing w:before="120" w:after="0" w:line="240" w:lineRule="auto"/>
        <w:ind w:firstLine="709"/>
        <w:jc w:val="both"/>
        <w:rPr>
          <w:szCs w:val="28"/>
        </w:rPr>
      </w:pPr>
      <w:r w:rsidRPr="00546E5E">
        <w:rPr>
          <w:szCs w:val="28"/>
        </w:rPr>
        <w:t>+ Phía Bắc, Tây Bắc: Giáp khu dân cư phường Ninh Thạnh, thành phố Tây Ninh.</w:t>
      </w:r>
    </w:p>
    <w:p w:rsidR="00E92A25" w:rsidRPr="00546E5E" w:rsidRDefault="00E92A25" w:rsidP="00546E5E">
      <w:pPr>
        <w:tabs>
          <w:tab w:val="left" w:pos="851"/>
        </w:tabs>
        <w:spacing w:before="120" w:after="0" w:line="240" w:lineRule="auto"/>
        <w:ind w:firstLine="709"/>
        <w:jc w:val="both"/>
        <w:rPr>
          <w:szCs w:val="28"/>
        </w:rPr>
      </w:pPr>
      <w:r w:rsidRPr="00546E5E">
        <w:rPr>
          <w:szCs w:val="28"/>
        </w:rPr>
        <w:t>+ Phía Tây Nam: Xã Bàu Năng, Huyện Dương Minh Châu (đất lúa, cây lâu năm).</w:t>
      </w:r>
    </w:p>
    <w:p w:rsidR="00E92A25" w:rsidRPr="00546E5E" w:rsidRDefault="00E92A25" w:rsidP="00546E5E">
      <w:pPr>
        <w:tabs>
          <w:tab w:val="left" w:pos="851"/>
        </w:tabs>
        <w:spacing w:before="120" w:after="0" w:line="240" w:lineRule="auto"/>
        <w:ind w:firstLine="709"/>
        <w:jc w:val="both"/>
        <w:rPr>
          <w:szCs w:val="28"/>
        </w:rPr>
      </w:pPr>
      <w:r w:rsidRPr="00546E5E">
        <w:rPr>
          <w:szCs w:val="28"/>
        </w:rPr>
        <w:t>+ Phía Nam, phía Đông: Giáp khu dân cư xã Bàu Năng, Huyện Dương Minh Châu.</w:t>
      </w:r>
    </w:p>
    <w:p w:rsidR="00E92A25" w:rsidRPr="00546E5E" w:rsidRDefault="00E92A25" w:rsidP="00546E5E">
      <w:pPr>
        <w:tabs>
          <w:tab w:val="left" w:pos="851"/>
        </w:tabs>
        <w:spacing w:before="120" w:after="0" w:line="240" w:lineRule="auto"/>
        <w:ind w:firstLine="709"/>
        <w:jc w:val="both"/>
        <w:rPr>
          <w:szCs w:val="28"/>
        </w:rPr>
      </w:pPr>
      <w:r w:rsidRPr="00546E5E">
        <w:rPr>
          <w:szCs w:val="28"/>
        </w:rPr>
        <w:lastRenderedPageBreak/>
        <w:t xml:space="preserve">- Hình thức táng trước đây là </w:t>
      </w:r>
      <w:r w:rsidRPr="00546E5E">
        <w:rPr>
          <w:b/>
          <w:szCs w:val="28"/>
        </w:rPr>
        <w:t>chôn cất một lần</w:t>
      </w:r>
      <w:r w:rsidRPr="00546E5E">
        <w:rPr>
          <w:szCs w:val="28"/>
        </w:rPr>
        <w:t xml:space="preserve"> vĩnh viễn. Thời gian gần đây để tăng mật độ chôn cất Hội Thánh đã thực hiện chuyển sang hình thức </w:t>
      </w:r>
      <w:r w:rsidRPr="00546E5E">
        <w:rPr>
          <w:b/>
          <w:szCs w:val="28"/>
        </w:rPr>
        <w:t>hung táng</w:t>
      </w:r>
      <w:r w:rsidRPr="00546E5E">
        <w:rPr>
          <w:szCs w:val="28"/>
        </w:rPr>
        <w:t xml:space="preserve"> (là hình thức mai táng thi hài trong một thời gian nhất định sau đó sẽ được cải táng), phổ biến là hình thức cát táng (hình thức mai táng hài cốt sau khi cải táng hoặc lưu tro cốt sau khi hỏa táng), phục vụ chủ yếu chôn cất các đạo hữu đạo Cao Đài trong, ngoài tỉnh, người dân thành phố Tây Ninh và các huyện có nhu cầu.</w:t>
      </w:r>
    </w:p>
    <w:p w:rsidR="00E92A25" w:rsidRPr="00546E5E" w:rsidRDefault="00E92A25" w:rsidP="00546E5E">
      <w:pPr>
        <w:tabs>
          <w:tab w:val="left" w:pos="851"/>
        </w:tabs>
        <w:spacing w:before="120" w:after="0" w:line="240" w:lineRule="auto"/>
        <w:ind w:firstLine="709"/>
        <w:jc w:val="both"/>
        <w:rPr>
          <w:szCs w:val="28"/>
        </w:rPr>
      </w:pPr>
      <w:r w:rsidRPr="00546E5E">
        <w:rPr>
          <w:szCs w:val="28"/>
        </w:rPr>
        <w:t>- Tổng số phần mộ ước tính khoảng 150.000 mộ, tỷ lệ lấp đầy trên 80%.</w:t>
      </w:r>
    </w:p>
    <w:p w:rsidR="00E92A25" w:rsidRPr="00546E5E" w:rsidRDefault="00E92A25" w:rsidP="00546E5E">
      <w:pPr>
        <w:tabs>
          <w:tab w:val="left" w:pos="851"/>
        </w:tabs>
        <w:spacing w:before="120" w:after="0" w:line="240" w:lineRule="auto"/>
        <w:ind w:firstLine="709"/>
        <w:jc w:val="both"/>
        <w:rPr>
          <w:szCs w:val="28"/>
        </w:rPr>
      </w:pPr>
      <w:r w:rsidRPr="00546E5E">
        <w:rPr>
          <w:szCs w:val="28"/>
        </w:rPr>
        <w:t>- Đánh giá sơ bộ thì khu vực nghĩa trang này gây ô nhiễm nguồn nước của các khu dân cư xung quanh.</w:t>
      </w:r>
      <w:bookmarkEnd w:id="6"/>
      <w:bookmarkEnd w:id="7"/>
      <w:bookmarkEnd w:id="8"/>
    </w:p>
    <w:p w:rsidR="00E92A25" w:rsidRPr="00546E5E" w:rsidRDefault="00E92A25" w:rsidP="00546E5E">
      <w:pPr>
        <w:tabs>
          <w:tab w:val="left" w:pos="851"/>
        </w:tabs>
        <w:spacing w:before="120" w:after="0" w:line="240" w:lineRule="auto"/>
        <w:ind w:firstLine="709"/>
        <w:jc w:val="both"/>
        <w:rPr>
          <w:szCs w:val="28"/>
        </w:rPr>
      </w:pPr>
      <w:r w:rsidRPr="00546E5E">
        <w:rPr>
          <w:szCs w:val="28"/>
        </w:rPr>
        <w:t>- Khi mới hình thành nghĩa trang, dân cư sinh sống xung quanh còn thưa thớt. Tuy nhiên, hiện nay do nhu cầu mưu sinh, người dân đến định cư và lập nghiệp sát khu vực nghĩa trang ngày càng đông đúc, dẫn đến không đảm bảo khoảng cách an toàn về vệ sinh môi trường.</w:t>
      </w:r>
    </w:p>
    <w:p w:rsidR="00E92A25" w:rsidRPr="00546E5E" w:rsidRDefault="00E92A25" w:rsidP="00546E5E">
      <w:pPr>
        <w:tabs>
          <w:tab w:val="left" w:pos="851"/>
        </w:tabs>
        <w:spacing w:before="120" w:after="0" w:line="240" w:lineRule="auto"/>
        <w:ind w:firstLine="709"/>
        <w:jc w:val="both"/>
        <w:rPr>
          <w:szCs w:val="28"/>
        </w:rPr>
      </w:pPr>
      <w:r w:rsidRPr="00546E5E">
        <w:rPr>
          <w:szCs w:val="28"/>
        </w:rPr>
        <w:t xml:space="preserve">* Để phục vụ mai táng nhưng không mở rộng quy mô nghĩa trang, Hội Thánh đã tiến hành chỉnh trang nghĩa trang Cực Lạc Thái Bình, tiến hành cải táng các mộ cũ xây dựng lại theo quy hoạch (thực hiện từ năm 2006 theo Thông tri số 04/81.HĐCQ ngày 02 tháng 4 năm Bính Tuất (dương lịch 29/4/2006) của Hội Đồng Chưởng Quản về việc chỉnh trang Cực Lạc Thái Bình).  </w:t>
      </w:r>
    </w:p>
    <w:p w:rsidR="00E92A25" w:rsidRPr="00546E5E" w:rsidRDefault="00E92A25" w:rsidP="00546E5E">
      <w:pPr>
        <w:tabs>
          <w:tab w:val="left" w:pos="851"/>
        </w:tabs>
        <w:spacing w:before="120" w:after="0" w:line="240" w:lineRule="auto"/>
        <w:ind w:firstLine="709"/>
        <w:jc w:val="both"/>
        <w:rPr>
          <w:szCs w:val="28"/>
        </w:rPr>
      </w:pPr>
      <w:r w:rsidRPr="00546E5E">
        <w:rPr>
          <w:szCs w:val="28"/>
        </w:rPr>
        <w:t xml:space="preserve">* Căn cứ Mục 6.1.3 (Quy hoạch nghĩa trang cho đô thị) QCXDVN 01:2008/BXD được ban hành theo </w:t>
      </w:r>
      <w:bookmarkStart w:id="11" w:name="OLE_LINK17"/>
      <w:bookmarkStart w:id="12" w:name="OLE_LINK18"/>
      <w:r w:rsidRPr="00546E5E">
        <w:rPr>
          <w:szCs w:val="28"/>
        </w:rPr>
        <w:t xml:space="preserve">Quyết định số 04/2008/QĐ-BXD </w:t>
      </w:r>
      <w:bookmarkEnd w:id="11"/>
      <w:bookmarkEnd w:id="12"/>
      <w:r w:rsidRPr="00546E5E">
        <w:rPr>
          <w:szCs w:val="28"/>
        </w:rPr>
        <w:t>ngày 03/4/2008 của Bộ trưởng Bộ Xây dựng có hiệu lực từ ngày 03/4/2008, khoảng cách an toàn về môi trường của nghĩa trang chôn cất một lần tối thiểu là 500m được quy định đối với nghĩa trang quy hoạch mới, không quy định khoảng cách an toàn về môi trường cho nghĩa trang hiện hữu tồn tại trước năm 2008.</w:t>
      </w:r>
    </w:p>
    <w:p w:rsidR="00E92A25" w:rsidRPr="00546E5E" w:rsidRDefault="00E92A25" w:rsidP="00546E5E">
      <w:pPr>
        <w:tabs>
          <w:tab w:val="left" w:pos="851"/>
        </w:tabs>
        <w:spacing w:before="120" w:after="0" w:line="240" w:lineRule="auto"/>
        <w:ind w:firstLine="709"/>
        <w:jc w:val="both"/>
        <w:rPr>
          <w:szCs w:val="28"/>
        </w:rPr>
      </w:pPr>
      <w:r w:rsidRPr="00546E5E">
        <w:rPr>
          <w:szCs w:val="28"/>
        </w:rPr>
        <w:t>Từ các cơ sở</w:t>
      </w:r>
      <w:r w:rsidR="009A2676">
        <w:rPr>
          <w:szCs w:val="28"/>
        </w:rPr>
        <w:t xml:space="preserve"> nêu trên</w:t>
      </w:r>
      <w:r w:rsidR="009A2676">
        <w:rPr>
          <w:szCs w:val="28"/>
          <w:lang w:val="en-US"/>
        </w:rPr>
        <w:t xml:space="preserve">, </w:t>
      </w:r>
      <w:r w:rsidRPr="00546E5E">
        <w:rPr>
          <w:szCs w:val="28"/>
        </w:rPr>
        <w:t xml:space="preserve">quy hoạch lại </w:t>
      </w:r>
      <w:bookmarkStart w:id="13" w:name="OLE_LINK40"/>
      <w:bookmarkStart w:id="14" w:name="OLE_LINK41"/>
      <w:r w:rsidRPr="00546E5E">
        <w:rPr>
          <w:szCs w:val="28"/>
        </w:rPr>
        <w:t xml:space="preserve">nghĩa trang Cực Lạc Thái Bình </w:t>
      </w:r>
      <w:bookmarkEnd w:id="13"/>
      <w:bookmarkEnd w:id="14"/>
      <w:r w:rsidRPr="00546E5E">
        <w:rPr>
          <w:szCs w:val="28"/>
        </w:rPr>
        <w:t xml:space="preserve">cần phải có kế hoạch </w:t>
      </w:r>
      <w:r w:rsidR="009A2676" w:rsidRPr="009A2676">
        <w:rPr>
          <w:color w:val="FF0000"/>
          <w:szCs w:val="28"/>
          <w:lang w:val="en-US"/>
        </w:rPr>
        <w:t xml:space="preserve">phù hợp </w:t>
      </w:r>
      <w:r w:rsidRPr="00546E5E">
        <w:rPr>
          <w:szCs w:val="28"/>
        </w:rPr>
        <w:t>xây dựng, nâng cấp thành nghĩa trang công viên giai đoạn từ nay đến sau năm 2020.</w:t>
      </w:r>
    </w:p>
    <w:p w:rsidR="00281F5E" w:rsidRPr="00546E5E" w:rsidRDefault="00EF74F4" w:rsidP="00546E5E">
      <w:pPr>
        <w:shd w:val="clear" w:color="auto" w:fill="FFFFFF"/>
        <w:spacing w:before="120" w:after="0" w:line="240" w:lineRule="auto"/>
        <w:ind w:firstLine="709"/>
        <w:jc w:val="both"/>
        <w:rPr>
          <w:szCs w:val="28"/>
        </w:rPr>
      </w:pPr>
      <w:r w:rsidRPr="00546E5E">
        <w:rPr>
          <w:b/>
          <w:color w:val="000000"/>
          <w:szCs w:val="28"/>
          <w:lang w:val="en-US"/>
        </w:rPr>
        <w:t xml:space="preserve">13. </w:t>
      </w:r>
      <w:r w:rsidR="00281F5E" w:rsidRPr="00546E5E">
        <w:rPr>
          <w:b/>
          <w:szCs w:val="28"/>
          <w:u w:val="single"/>
        </w:rPr>
        <w:t>Ý kiến kiến nghị:</w:t>
      </w:r>
      <w:r w:rsidR="00281F5E" w:rsidRPr="00546E5E">
        <w:rPr>
          <w:szCs w:val="28"/>
        </w:rPr>
        <w:t xml:space="preserve"> Cử tri phản ánh  gần đập Tha La hiện có 03 doanh nghiệp đang khai thác cát gây ảnh hưởng đến hoạt động của đập Tha La; tình trạng khai thác cát trái phép tại khu vực sông Vàm Cỏ Đông (đoạn đi qua ấp Phước Trung, xã Phước Chỉ với quy mô ngày càng lớn, đoạn qua huyện Châu Thành) ảnh hưởng đến các hộ dân khu vực ven sông (gây sạt lở bờ sông). Đồng thời, tỉnh đã có chủ trương tạm dừng khai thác cát trong lòng hồ Dầu Tiếng, nhưng vẫn còn nhiều đơn vị khai thác với số lượng lớn. Đề nghị tỉnh tăng cường kiểm tra, khảo sát việc khai thác cát trên địa bàn để bảo vệ nguồn tài nguyên và tránh xảy ra tình trạng sạt lở bờ sông như một số tỉnh ở khu vực đồng bằng sông Cửu Long. </w:t>
      </w:r>
      <w:r w:rsidR="00281F5E" w:rsidRPr="00546E5E">
        <w:rPr>
          <w:i/>
          <w:szCs w:val="28"/>
        </w:rPr>
        <w:t>(cử tri Tân Phú, Tân Hội, Suối Dây – Tân Châu; Phước Ninh – Dương Minh Châu; Phước Chỉ - Trảng Bàng; cử tri xã Hòa Thạnh – Châu Thành)</w:t>
      </w:r>
    </w:p>
    <w:p w:rsidR="00281F5E" w:rsidRPr="00546E5E" w:rsidRDefault="00281F5E" w:rsidP="00546E5E">
      <w:pPr>
        <w:spacing w:before="120" w:after="0" w:line="240" w:lineRule="auto"/>
        <w:ind w:firstLine="709"/>
        <w:jc w:val="both"/>
        <w:rPr>
          <w:b/>
          <w:szCs w:val="28"/>
        </w:rPr>
      </w:pPr>
      <w:r w:rsidRPr="00546E5E">
        <w:rPr>
          <w:b/>
          <w:szCs w:val="28"/>
        </w:rPr>
        <w:t>Giải trình:</w:t>
      </w:r>
    </w:p>
    <w:p w:rsidR="00281F5E" w:rsidRPr="00546E5E" w:rsidRDefault="00281F5E" w:rsidP="00546E5E">
      <w:pPr>
        <w:pStyle w:val="BodyTextIndent"/>
        <w:spacing w:before="120" w:after="0"/>
        <w:ind w:firstLine="709"/>
        <w:rPr>
          <w:color w:val="000000"/>
          <w:szCs w:val="28"/>
          <w:lang w:val="nl-NL"/>
        </w:rPr>
      </w:pPr>
      <w:r w:rsidRPr="00546E5E">
        <w:rPr>
          <w:b/>
          <w:szCs w:val="28"/>
        </w:rPr>
        <w:t xml:space="preserve">* </w:t>
      </w:r>
      <w:r w:rsidRPr="00546E5E">
        <w:rPr>
          <w:szCs w:val="28"/>
        </w:rPr>
        <w:t>Việc 03 doanh nghiệp đang khai thác cát gây ảnh hưởng đến hoạt động của đập Tha La</w:t>
      </w:r>
      <w:r w:rsidRPr="00546E5E">
        <w:rPr>
          <w:color w:val="000000"/>
          <w:szCs w:val="28"/>
          <w:lang w:val="nl-NL"/>
        </w:rPr>
        <w:t>:</w:t>
      </w:r>
    </w:p>
    <w:p w:rsidR="00281F5E" w:rsidRPr="00546E5E" w:rsidRDefault="00281F5E" w:rsidP="00546E5E">
      <w:pPr>
        <w:pStyle w:val="BodyTextIndent"/>
        <w:spacing w:before="120" w:after="0"/>
        <w:ind w:firstLine="709"/>
        <w:rPr>
          <w:color w:val="000000"/>
          <w:szCs w:val="28"/>
          <w:lang w:val="nl-NL"/>
        </w:rPr>
      </w:pPr>
      <w:r w:rsidRPr="00546E5E">
        <w:rPr>
          <w:szCs w:val="28"/>
        </w:rPr>
        <w:t xml:space="preserve">Tại khu vực đập Tha La, hiện có DNTN Huy Thiện khai thác, vị trí cách đập 500m về thượng nguồn; và Công ty TNHH Cát Giang cách đập 500m về hạ nguồn, về </w:t>
      </w:r>
      <w:r w:rsidRPr="00546E5E">
        <w:rPr>
          <w:szCs w:val="28"/>
        </w:rPr>
        <w:lastRenderedPageBreak/>
        <w:t>vấn đề này trong quá trình cấp phép đã có văn bản chấp thuận cho khai thác của cơ quan quản lý đập là Công ty TNHH MTV khai thác thủy lợi Tây Ninh và Công ty TNHH MTV khai thác thủy lợi Dầu Tiếng-Phước Hòa, nên việc khai thác gây nguy hiểm cho đập là không có cơ sở.</w:t>
      </w:r>
    </w:p>
    <w:p w:rsidR="00281F5E" w:rsidRPr="00546E5E" w:rsidRDefault="00281F5E" w:rsidP="00546E5E">
      <w:pPr>
        <w:pStyle w:val="Heading3"/>
        <w:spacing w:before="120"/>
        <w:ind w:firstLine="709"/>
        <w:rPr>
          <w:b w:val="0"/>
          <w:sz w:val="28"/>
          <w:szCs w:val="28"/>
        </w:rPr>
      </w:pPr>
      <w:r w:rsidRPr="00546E5E">
        <w:rPr>
          <w:b w:val="0"/>
          <w:sz w:val="28"/>
          <w:szCs w:val="28"/>
        </w:rPr>
        <w:t xml:space="preserve">- Sông Vàm Cỏ Đông đoạn từ Lộc Giang đến Phước Chỉ hiện nay Giấy phép của Công ty Cổ phần Khai thác khoáng sản Tây Ninh đã hết hạn, nên việc khai thác trên sông này là trái phép. Do khu vực Lộc Giang, Phước Chỉ giáp ranh giữa 02 tỉnh Tây Ninh và tỉnh Long An nên việc quản lý bảo vệ khoáng sản tại khu vực này là nhiệm vụ chung của 02 tỉnh. Tuy nhiên qua phản ảnh cử tri, </w:t>
      </w:r>
      <w:r w:rsidRPr="00546E5E">
        <w:rPr>
          <w:b w:val="0"/>
          <w:color w:val="FF0000"/>
          <w:sz w:val="28"/>
          <w:szCs w:val="28"/>
        </w:rPr>
        <w:t xml:space="preserve">UBND tỉnh giao </w:t>
      </w:r>
      <w:r w:rsidRPr="00546E5E">
        <w:rPr>
          <w:b w:val="0"/>
          <w:sz w:val="28"/>
          <w:szCs w:val="28"/>
        </w:rPr>
        <w:t xml:space="preserve">Sở </w:t>
      </w:r>
      <w:r w:rsidRPr="00546E5E">
        <w:rPr>
          <w:b w:val="0"/>
          <w:color w:val="FF0000"/>
          <w:sz w:val="28"/>
          <w:szCs w:val="28"/>
        </w:rPr>
        <w:t xml:space="preserve">Tài nguyên và Môi trường, UBND huyện Trảng Bàng tiếp tục </w:t>
      </w:r>
      <w:r w:rsidRPr="00546E5E">
        <w:rPr>
          <w:b w:val="0"/>
          <w:sz w:val="28"/>
          <w:szCs w:val="28"/>
        </w:rPr>
        <w:t>kết hợp các đơn vị liên quan tăng cường kiểm tra khu vực này để bảo vệ nguồn tài nguyên.</w:t>
      </w:r>
    </w:p>
    <w:p w:rsidR="00281F5E" w:rsidRPr="00546E5E" w:rsidRDefault="00281F5E" w:rsidP="00546E5E">
      <w:pPr>
        <w:pStyle w:val="Heading3"/>
        <w:spacing w:before="120"/>
        <w:ind w:firstLine="709"/>
        <w:rPr>
          <w:b w:val="0"/>
          <w:sz w:val="28"/>
          <w:szCs w:val="28"/>
        </w:rPr>
      </w:pPr>
      <w:r w:rsidRPr="00546E5E">
        <w:rPr>
          <w:b w:val="0"/>
          <w:sz w:val="28"/>
          <w:szCs w:val="28"/>
        </w:rPr>
        <w:t xml:space="preserve">- Việc khai thác cát lòng hồ Dầu Tiếng: </w:t>
      </w:r>
      <w:r w:rsidRPr="00546E5E">
        <w:rPr>
          <w:b w:val="0"/>
          <w:color w:val="000000"/>
          <w:sz w:val="28"/>
          <w:szCs w:val="28"/>
          <w:lang w:val="nl-NL"/>
        </w:rPr>
        <w:t>Ngày 20/4/2017, UBND tỉnh ban hành Công văn số 1003/UBND-KTN về việc tạm ngưng hoạt động khai thác cát trong hồ Dầu Tiếng phục vụ công tác kiểm tra, chấn chỉnh các sai phạm. Ngày 16/6/2017, UBND tỉnh có Công văn triển khai thực hiện kết luận kiểm tra số 1592/KL-UBND ngày 16/6/2017 của UBND tỉnh thông báo thời gian hoạt động khai thác cát trở lại, nên việc khai thác cát hồ Dầu Tiếng là phù hợp theo quy định.</w:t>
      </w:r>
    </w:p>
    <w:p w:rsidR="00331085" w:rsidRPr="00546E5E" w:rsidRDefault="00281F5E" w:rsidP="00546E5E">
      <w:pPr>
        <w:shd w:val="clear" w:color="auto" w:fill="FFFFFF"/>
        <w:spacing w:before="120" w:after="0" w:line="240" w:lineRule="auto"/>
        <w:ind w:firstLine="709"/>
        <w:jc w:val="both"/>
        <w:rPr>
          <w:i/>
          <w:szCs w:val="28"/>
        </w:rPr>
      </w:pPr>
      <w:r w:rsidRPr="00546E5E">
        <w:rPr>
          <w:b/>
          <w:color w:val="000000"/>
          <w:szCs w:val="28"/>
          <w:lang w:val="en-US"/>
        </w:rPr>
        <w:t xml:space="preserve">14. </w:t>
      </w:r>
      <w:r w:rsidR="00331085" w:rsidRPr="00546E5E">
        <w:rPr>
          <w:b/>
          <w:szCs w:val="28"/>
          <w:u w:val="single"/>
        </w:rPr>
        <w:t>Ý kiến kiến nghị:</w:t>
      </w:r>
      <w:r w:rsidR="00331085" w:rsidRPr="00546E5E">
        <w:rPr>
          <w:szCs w:val="28"/>
        </w:rPr>
        <w:t xml:space="preserve"> Việc các doanh nghiệp tạm ngưng khai thác cát dẫn đến giá cát hiện nay tăng gấp nhiều lần so với giá cũ, ảnh hưởng rất lớn đến chi phí xây dựng các công trình. Cử tri đề nghị các cơ quan chức năng sớm có giải pháp để bình ổn giá cát </w:t>
      </w:r>
      <w:r w:rsidR="00331085" w:rsidRPr="00546E5E">
        <w:rPr>
          <w:i/>
          <w:szCs w:val="28"/>
        </w:rPr>
        <w:t>(cử tri Tân Phú, Tân Hội, Suối Dây – Tân Châu; Thị trấn Gò Dầu).</w:t>
      </w:r>
    </w:p>
    <w:p w:rsidR="00331085" w:rsidRPr="00546E5E" w:rsidRDefault="00331085" w:rsidP="00546E5E">
      <w:pPr>
        <w:spacing w:before="120" w:after="0" w:line="240" w:lineRule="auto"/>
        <w:ind w:firstLine="709"/>
        <w:jc w:val="both"/>
        <w:rPr>
          <w:b/>
          <w:szCs w:val="28"/>
        </w:rPr>
      </w:pPr>
      <w:r w:rsidRPr="00546E5E">
        <w:rPr>
          <w:b/>
          <w:szCs w:val="28"/>
        </w:rPr>
        <w:t>Giải trình:</w:t>
      </w:r>
    </w:p>
    <w:p w:rsidR="00331085" w:rsidRPr="00546E5E" w:rsidRDefault="00331085" w:rsidP="00546E5E">
      <w:pPr>
        <w:pStyle w:val="Heading3"/>
        <w:spacing w:before="120"/>
        <w:ind w:firstLine="709"/>
        <w:rPr>
          <w:b w:val="0"/>
          <w:color w:val="FF0000"/>
          <w:sz w:val="28"/>
          <w:szCs w:val="28"/>
        </w:rPr>
      </w:pPr>
      <w:r w:rsidRPr="00546E5E">
        <w:rPr>
          <w:b w:val="0"/>
          <w:color w:val="FF0000"/>
          <w:sz w:val="28"/>
          <w:szCs w:val="28"/>
        </w:rPr>
        <w:t>Cát là tài nguyên, là vật liệu xây dựng rất cần thiết trong xây dựng. Tuy nhiên, trong thời gian qua công tác quản lý cấp phép  khai thác ngành tài nguyên còn lỏng lẻo trên cả nước, do đó Chính phủ có chủ trương chấn chỉnh khai thác cát nên đã gây tăng và Tây Ninh cũng bị ảnh hưởng chung.</w:t>
      </w:r>
    </w:p>
    <w:p w:rsidR="00C66891" w:rsidRPr="00546E5E" w:rsidRDefault="00331085" w:rsidP="00546E5E">
      <w:pPr>
        <w:pStyle w:val="Heading3"/>
        <w:spacing w:before="120"/>
        <w:ind w:firstLine="709"/>
        <w:rPr>
          <w:b w:val="0"/>
          <w:sz w:val="28"/>
          <w:szCs w:val="28"/>
        </w:rPr>
      </w:pPr>
      <w:r w:rsidRPr="00546E5E">
        <w:rPr>
          <w:b w:val="0"/>
          <w:color w:val="FF0000"/>
          <w:sz w:val="28"/>
          <w:szCs w:val="28"/>
        </w:rPr>
        <w:t>Để thực hiện vấn đề này</w:t>
      </w:r>
      <w:r w:rsidRPr="00546E5E">
        <w:rPr>
          <w:b w:val="0"/>
          <w:sz w:val="28"/>
          <w:szCs w:val="28"/>
        </w:rPr>
        <w:t xml:space="preserve">, UBND tỉnh </w:t>
      </w:r>
      <w:r w:rsidRPr="00546E5E">
        <w:rPr>
          <w:b w:val="0"/>
          <w:color w:val="FF0000"/>
          <w:sz w:val="28"/>
          <w:szCs w:val="28"/>
        </w:rPr>
        <w:t>đã chỉ đạo</w:t>
      </w:r>
      <w:r w:rsidRPr="00546E5E">
        <w:rPr>
          <w:b w:val="0"/>
          <w:sz w:val="28"/>
          <w:szCs w:val="28"/>
        </w:rPr>
        <w:t xml:space="preserve"> Sở Công Thương </w:t>
      </w:r>
      <w:r w:rsidRPr="00546E5E">
        <w:rPr>
          <w:b w:val="0"/>
          <w:i/>
          <w:sz w:val="28"/>
          <w:szCs w:val="28"/>
        </w:rPr>
        <w:t>có biện pháp cụ thể kiểm soát giá bán sản phẩm cát, tránh tình trạng lợi dụng mất cân đối cung cầu về cát làm gia tăng giá cát đột biến,… kiểm soát chặt chẽ chứng từ mua, bán cát của các đơn vị khi bán sản phẩm lưu thông ra thị trường.</w:t>
      </w:r>
      <w:r w:rsidRPr="00546E5E">
        <w:rPr>
          <w:b w:val="0"/>
          <w:sz w:val="28"/>
          <w:szCs w:val="28"/>
        </w:rPr>
        <w:t xml:space="preserve"> </w:t>
      </w:r>
    </w:p>
    <w:p w:rsidR="00C66891" w:rsidRPr="00546E5E" w:rsidRDefault="00C66891" w:rsidP="00546E5E">
      <w:pPr>
        <w:pStyle w:val="Heading3"/>
        <w:spacing w:before="120"/>
        <w:ind w:firstLine="709"/>
        <w:rPr>
          <w:b w:val="0"/>
          <w:spacing w:val="-6"/>
          <w:sz w:val="28"/>
          <w:szCs w:val="28"/>
        </w:rPr>
      </w:pPr>
      <w:r w:rsidRPr="00546E5E">
        <w:rPr>
          <w:b w:val="0"/>
          <w:spacing w:val="-6"/>
          <w:sz w:val="28"/>
          <w:szCs w:val="28"/>
        </w:rPr>
        <w:t>Sở Công Thương đang tổ chức Đoàn kiểm tra các đơn vị khai thác cát, đất trên địa bàn tỉnh, trong đó kiểm tra và nắm bắt tình hình biến động giá cát, đất xây dựng. Hiện nay một số đơn vị khai thác cát được phép hoạt động lại nên giá cát đã giảm nhiều so với thời điểm ngưng khai thác.</w:t>
      </w:r>
    </w:p>
    <w:p w:rsidR="00C66891" w:rsidRPr="00546E5E" w:rsidRDefault="002002A1" w:rsidP="00546E5E">
      <w:pPr>
        <w:spacing w:before="120" w:after="0" w:line="240" w:lineRule="auto"/>
        <w:ind w:firstLine="709"/>
        <w:jc w:val="both"/>
        <w:rPr>
          <w:rFonts w:eastAsia="Times New Roman" w:cs="Times New Roman"/>
          <w:spacing w:val="-6"/>
          <w:szCs w:val="28"/>
          <w:lang w:val="en-US"/>
        </w:rPr>
      </w:pPr>
      <w:r w:rsidRPr="00546E5E">
        <w:rPr>
          <w:rFonts w:eastAsia="Times New Roman" w:cs="Times New Roman"/>
          <w:spacing w:val="-6"/>
          <w:szCs w:val="28"/>
          <w:lang w:val="en-US"/>
        </w:rPr>
        <w:t xml:space="preserve">UBND tỉnh giao </w:t>
      </w:r>
      <w:r w:rsidR="00C66891" w:rsidRPr="00546E5E">
        <w:rPr>
          <w:rFonts w:eastAsia="Times New Roman" w:cs="Times New Roman"/>
          <w:spacing w:val="-6"/>
          <w:szCs w:val="28"/>
          <w:lang w:val="en-US"/>
        </w:rPr>
        <w:t xml:space="preserve">Sở Công Thương </w:t>
      </w:r>
      <w:r w:rsidR="00AC2328" w:rsidRPr="00546E5E">
        <w:rPr>
          <w:rFonts w:eastAsia="Times New Roman" w:cs="Times New Roman"/>
          <w:spacing w:val="-6"/>
          <w:szCs w:val="28"/>
          <w:lang w:val="en-US"/>
        </w:rPr>
        <w:t xml:space="preserve">tiếp tục </w:t>
      </w:r>
      <w:r w:rsidR="00C66891" w:rsidRPr="00546E5E">
        <w:rPr>
          <w:rFonts w:eastAsia="Times New Roman" w:cs="Times New Roman"/>
          <w:spacing w:val="-6"/>
          <w:szCs w:val="28"/>
          <w:lang w:val="en-US"/>
        </w:rPr>
        <w:t xml:space="preserve">phối hợp </w:t>
      </w:r>
      <w:r w:rsidR="00A24F14" w:rsidRPr="00546E5E">
        <w:rPr>
          <w:rFonts w:eastAsia="Times New Roman" w:cs="Times New Roman"/>
          <w:spacing w:val="-6"/>
          <w:szCs w:val="28"/>
          <w:lang w:val="en-US"/>
        </w:rPr>
        <w:t xml:space="preserve">với </w:t>
      </w:r>
      <w:r w:rsidR="00C66891" w:rsidRPr="00546E5E">
        <w:rPr>
          <w:rFonts w:eastAsia="Times New Roman" w:cs="Times New Roman"/>
          <w:spacing w:val="-6"/>
          <w:szCs w:val="28"/>
          <w:lang w:val="en-US"/>
        </w:rPr>
        <w:t>các sở, ngành liên quan giám sát, kiểm soát giá bán sản phẩm cát, tránh tình trạng lợi dụng mất cân đối cung cầu về cát làm gia tăng giá cát đột biến, kiểm soát chặt chẽ chứng từ mua, bán cát của các đơn vị kinh doanh cát trên thị trường.</w:t>
      </w:r>
    </w:p>
    <w:p w:rsidR="007F27F5" w:rsidRPr="00546E5E" w:rsidRDefault="007F27F5" w:rsidP="00546E5E">
      <w:pPr>
        <w:spacing w:before="120" w:after="0" w:line="240" w:lineRule="auto"/>
        <w:ind w:firstLine="709"/>
        <w:jc w:val="both"/>
        <w:rPr>
          <w:szCs w:val="28"/>
        </w:rPr>
      </w:pPr>
      <w:r w:rsidRPr="00546E5E">
        <w:rPr>
          <w:b/>
          <w:color w:val="000000"/>
          <w:szCs w:val="28"/>
          <w:lang w:val="en-US"/>
        </w:rPr>
        <w:t xml:space="preserve">15. </w:t>
      </w:r>
      <w:r w:rsidRPr="00546E5E">
        <w:rPr>
          <w:b/>
          <w:szCs w:val="28"/>
          <w:u w:val="single"/>
        </w:rPr>
        <w:t>Ý kiến kiến nghị:</w:t>
      </w:r>
      <w:r w:rsidRPr="00546E5E">
        <w:rPr>
          <w:szCs w:val="28"/>
        </w:rPr>
        <w:t xml:space="preserve"> Đề nghị ngành chức năng kiểm tra việc Mỏ đá Lộc Trung hoạt động xay đá quá giờ quy định (trưa, tối) kể cả ngày chủ nhật gây tiếng ồn làm ảnh hưởng đến sinh hoạt của người dân. Đặc biệt vào ngày 12/5/2017 Mỏ đá Lộc Trung cho nổ mìn quá lớn đá bay ra khỏi vành đai an toàn rơi vào một số nhà dân gây nguy hiểm (</w:t>
      </w:r>
      <w:r w:rsidRPr="00546E5E">
        <w:rPr>
          <w:i/>
          <w:szCs w:val="28"/>
        </w:rPr>
        <w:t>cử tri xã Lộc Ninh – Dương Minh Châu</w:t>
      </w:r>
      <w:r w:rsidRPr="00546E5E">
        <w:rPr>
          <w:szCs w:val="28"/>
        </w:rPr>
        <w:t>).</w:t>
      </w:r>
    </w:p>
    <w:p w:rsidR="007F27F5" w:rsidRPr="00546E5E" w:rsidRDefault="007F27F5" w:rsidP="00546E5E">
      <w:pPr>
        <w:spacing w:before="120" w:after="0" w:line="240" w:lineRule="auto"/>
        <w:ind w:firstLine="709"/>
        <w:jc w:val="both"/>
        <w:rPr>
          <w:b/>
          <w:szCs w:val="28"/>
          <w:lang w:val="en-US"/>
        </w:rPr>
      </w:pPr>
      <w:r w:rsidRPr="00546E5E">
        <w:rPr>
          <w:b/>
          <w:szCs w:val="28"/>
        </w:rPr>
        <w:lastRenderedPageBreak/>
        <w:t>Giải trình:</w:t>
      </w:r>
    </w:p>
    <w:p w:rsidR="00A211F6" w:rsidRPr="00546E5E" w:rsidRDefault="00A211F6" w:rsidP="00546E5E">
      <w:pPr>
        <w:spacing w:before="120" w:after="0" w:line="240" w:lineRule="auto"/>
        <w:ind w:firstLine="709"/>
        <w:jc w:val="both"/>
        <w:rPr>
          <w:spacing w:val="-6"/>
          <w:szCs w:val="28"/>
        </w:rPr>
      </w:pPr>
      <w:r w:rsidRPr="00546E5E">
        <w:rPr>
          <w:spacing w:val="-6"/>
          <w:szCs w:val="28"/>
        </w:rPr>
        <w:t>- Khi nổ mìn khai thác đá, doanh nghiệp đã đăng kí giờ nổ với Sở Công Thương buổi t</w:t>
      </w:r>
      <w:r w:rsidRPr="00546E5E">
        <w:rPr>
          <w:szCs w:val="28"/>
        </w:rPr>
        <w:t xml:space="preserve">rưa từ 11 giờ đến 13 giờ, buổi chiều từ 16 giờ 30 phút đến 18 giờ. Thời gian xay đá diễn ra từ </w:t>
      </w:r>
      <w:r w:rsidRPr="00546E5E">
        <w:rPr>
          <w:color w:val="000000"/>
          <w:szCs w:val="28"/>
        </w:rPr>
        <w:t>6 giờ sáng đến 11 giờ trưa, buổi chiều từ 13 giờ đến 17 giờ, đôi khi máy nghiền bị hư đột xuất, doanh nghiệp có kéo dài thời gian hoạt động máy nghiền đến 18 giờ để xay hết lượng đá trên xe.</w:t>
      </w:r>
    </w:p>
    <w:p w:rsidR="00A211F6" w:rsidRPr="00546E5E" w:rsidRDefault="00A211F6" w:rsidP="00546E5E">
      <w:pPr>
        <w:shd w:val="clear" w:color="auto" w:fill="FFFFFF"/>
        <w:spacing w:before="120" w:after="0" w:line="240" w:lineRule="auto"/>
        <w:ind w:firstLine="709"/>
        <w:jc w:val="both"/>
        <w:rPr>
          <w:color w:val="000000"/>
          <w:szCs w:val="28"/>
        </w:rPr>
      </w:pPr>
      <w:r w:rsidRPr="00546E5E">
        <w:rPr>
          <w:spacing w:val="-6"/>
          <w:szCs w:val="28"/>
        </w:rPr>
        <w:t>- Vụ việc nổ mìn đá bay vào nhà dân ngày 12/5/2017.</w:t>
      </w:r>
    </w:p>
    <w:p w:rsidR="00A211F6" w:rsidRPr="00546E5E" w:rsidRDefault="00A211F6" w:rsidP="00546E5E">
      <w:pPr>
        <w:shd w:val="clear" w:color="auto" w:fill="FFFFFF"/>
        <w:spacing w:before="120" w:after="0" w:line="240" w:lineRule="auto"/>
        <w:ind w:firstLine="709"/>
        <w:jc w:val="both"/>
        <w:rPr>
          <w:color w:val="000000"/>
          <w:szCs w:val="28"/>
        </w:rPr>
      </w:pPr>
      <w:r w:rsidRPr="00546E5E">
        <w:rPr>
          <w:color w:val="000000"/>
          <w:szCs w:val="28"/>
        </w:rPr>
        <w:t xml:space="preserve">Đơn vị nổ mìn vẫn thực hiện công tác nổ mìn theo đúng quy định, áp dụng phương pháp nổ mìn vi sai phi điện. Tuy nhiên do đặc điểm bãi nổ mà gây ra tình trạng đá văng xa nhưng vẫn đảm bảo khoảng cách an toàn khi nổ mìn. </w:t>
      </w:r>
    </w:p>
    <w:p w:rsidR="00A211F6" w:rsidRPr="00546E5E" w:rsidRDefault="00A211F6" w:rsidP="00546E5E">
      <w:pPr>
        <w:shd w:val="clear" w:color="auto" w:fill="FFFFFF"/>
        <w:spacing w:before="120" w:after="0" w:line="240" w:lineRule="auto"/>
        <w:ind w:firstLine="709"/>
        <w:jc w:val="both"/>
        <w:rPr>
          <w:color w:val="000000"/>
          <w:szCs w:val="28"/>
        </w:rPr>
      </w:pPr>
      <w:r w:rsidRPr="00546E5E">
        <w:rPr>
          <w:color w:val="000000"/>
          <w:szCs w:val="28"/>
        </w:rPr>
        <w:t xml:space="preserve"> Sau khi nghe phản ánh có đá văng đến khu vực sau nhà dân gần ranh mỏ, Chi nhánh Công ty Cổ phần Khoáng sản Fico Tây Ninh đã phối hợp với Tổng Công ty kinh tế Kỹ thuật công nghiệp Quốc phòng (đơn vị thi công bãi nổ) rút kinh nghiệm, giải thích với các hộ dân và cam kết khi nổ mìn sẽ có công nhân gác mìn ở sau khu vực nhà dân để bà con an tâm. </w:t>
      </w:r>
    </w:p>
    <w:p w:rsidR="00A211F6" w:rsidRPr="00546E5E" w:rsidRDefault="00A211F6" w:rsidP="00546E5E">
      <w:pPr>
        <w:shd w:val="clear" w:color="auto" w:fill="FFFFFF"/>
        <w:spacing w:before="120" w:after="0" w:line="240" w:lineRule="auto"/>
        <w:ind w:firstLine="709"/>
        <w:jc w:val="both"/>
        <w:rPr>
          <w:szCs w:val="28"/>
        </w:rPr>
      </w:pPr>
      <w:r w:rsidRPr="00546E5E">
        <w:rPr>
          <w:spacing w:val="-6"/>
          <w:szCs w:val="28"/>
        </w:rPr>
        <w:t xml:space="preserve">Ngày 21/6/2017, Sở Tài nguyên và Môi trường đã chủ trì phối hợp cùng các Sở, ban ngành: Sở Công Thương, Sở </w:t>
      </w:r>
      <w:r w:rsidRPr="00546E5E">
        <w:rPr>
          <w:szCs w:val="28"/>
        </w:rPr>
        <w:t xml:space="preserve">Xây dựng; Chi cục Bảo vệ Môi trường; Trung tâm Quan trắc Môi trường Tây Ninh; UBND huyện Dương Minh Châu; Phòng Tài nguyên và Môi trường huyện Dương Minh Châu; </w:t>
      </w:r>
      <w:r w:rsidRPr="00546E5E">
        <w:rPr>
          <w:bCs/>
          <w:szCs w:val="28"/>
        </w:rPr>
        <w:t>UBND xã Lộc Ninh</w:t>
      </w:r>
      <w:r w:rsidRPr="00546E5E">
        <w:rPr>
          <w:szCs w:val="28"/>
        </w:rPr>
        <w:t xml:space="preserve"> tiến hành giám sát kết quả xác định khoảng cách an toàn khi nổ mìn và đo đạc các chỉ tiêu: độ ồn khi nổ mìn, độ rung của các thiết bị khai thác chế biến tại mỏ đá xây dựng Lộc Trung của Công ty CP Khoáng sản FiCo Tây Ninh.</w:t>
      </w:r>
    </w:p>
    <w:p w:rsidR="00A211F6" w:rsidRPr="00546E5E" w:rsidRDefault="00A211F6" w:rsidP="00546E5E">
      <w:pPr>
        <w:autoSpaceDE w:val="0"/>
        <w:autoSpaceDN w:val="0"/>
        <w:adjustRightInd w:val="0"/>
        <w:spacing w:before="120" w:after="0" w:line="240" w:lineRule="auto"/>
        <w:ind w:firstLine="709"/>
        <w:jc w:val="both"/>
        <w:rPr>
          <w:szCs w:val="28"/>
        </w:rPr>
      </w:pPr>
      <w:r w:rsidRPr="00546E5E">
        <w:rPr>
          <w:szCs w:val="28"/>
        </w:rPr>
        <w:t>Kết quả đo đạc cụ thể như sau:</w:t>
      </w:r>
    </w:p>
    <w:p w:rsidR="00A211F6" w:rsidRPr="00546E5E" w:rsidRDefault="00A211F6" w:rsidP="00546E5E">
      <w:pPr>
        <w:autoSpaceDE w:val="0"/>
        <w:autoSpaceDN w:val="0"/>
        <w:adjustRightInd w:val="0"/>
        <w:spacing w:before="120" w:after="0" w:line="240" w:lineRule="auto"/>
        <w:ind w:firstLine="709"/>
        <w:jc w:val="both"/>
        <w:rPr>
          <w:szCs w:val="28"/>
        </w:rPr>
      </w:pPr>
      <w:r w:rsidRPr="00546E5E">
        <w:rPr>
          <w:szCs w:val="28"/>
        </w:rPr>
        <w:t xml:space="preserve">Vị trí 1: </w:t>
      </w:r>
      <w:bookmarkStart w:id="15" w:name="_Hlk486923075"/>
      <w:r w:rsidRPr="00546E5E">
        <w:rPr>
          <w:szCs w:val="28"/>
        </w:rPr>
        <w:t>Tại hộ nhà ông Phan Văn Hai: độ ồn 64,2/70 dB, độ rung 39,3/70 dB, chấn động nổ mìn 2,88/25,4mm/s đều nằm trong giới hạn cho phép.</w:t>
      </w:r>
    </w:p>
    <w:bookmarkEnd w:id="15"/>
    <w:p w:rsidR="00A211F6" w:rsidRPr="00546E5E" w:rsidRDefault="00A211F6" w:rsidP="00546E5E">
      <w:pPr>
        <w:autoSpaceDE w:val="0"/>
        <w:autoSpaceDN w:val="0"/>
        <w:adjustRightInd w:val="0"/>
        <w:spacing w:before="120" w:after="0" w:line="240" w:lineRule="auto"/>
        <w:ind w:firstLine="709"/>
        <w:jc w:val="both"/>
        <w:rPr>
          <w:szCs w:val="28"/>
        </w:rPr>
      </w:pPr>
      <w:r w:rsidRPr="00546E5E">
        <w:rPr>
          <w:szCs w:val="28"/>
        </w:rPr>
        <w:t>Vị trí 2: Tại hộ nhà ông Trần Văn Long: độ ồn 51,9/70 dB, độ rung 31,8/70 dB, chấn động nổ mìn 4,62/25,4 mm/s đều nằm trong giới hạn cho phép.</w:t>
      </w:r>
    </w:p>
    <w:p w:rsidR="00A211F6" w:rsidRPr="00546E5E" w:rsidRDefault="00A211F6" w:rsidP="00546E5E">
      <w:pPr>
        <w:spacing w:before="120" w:after="0" w:line="240" w:lineRule="auto"/>
        <w:ind w:firstLine="709"/>
        <w:jc w:val="both"/>
        <w:rPr>
          <w:szCs w:val="28"/>
        </w:rPr>
      </w:pPr>
      <w:r w:rsidRPr="00546E5E">
        <w:rPr>
          <w:szCs w:val="28"/>
        </w:rPr>
        <w:t>Khoảng cách từ hộ nhà ông Trần Văn Long và ông Phan Văn Hai đến vị trí bãi mìn đều nằm ngoài phạm vi 300m (QCVN 02:2008/BCT cho phép khoảng cách an toàn 200m đối với công trình và 300m đối với người).</w:t>
      </w:r>
    </w:p>
    <w:p w:rsidR="00A211F6" w:rsidRPr="00546E5E" w:rsidRDefault="00A211F6" w:rsidP="00546E5E">
      <w:pPr>
        <w:spacing w:before="120" w:after="0" w:line="240" w:lineRule="auto"/>
        <w:ind w:firstLine="709"/>
        <w:jc w:val="both"/>
        <w:rPr>
          <w:szCs w:val="28"/>
          <w:lang w:val="en-US"/>
        </w:rPr>
      </w:pPr>
      <w:r w:rsidRPr="00546E5E">
        <w:rPr>
          <w:szCs w:val="28"/>
        </w:rPr>
        <w:t xml:space="preserve">Do đó, theo kết quả đo đạc, các chỉ tiêu độ ồn, độ rung, chấn động do nổ mìn và khoảng cách an toàn khi nổ mìn tại mỏ đá xây dựng Lộc Trung thuộc ấp Lộc Trung, xã Lộc Ninh, huyện Dương Minh Châu, tỉnh Tây Ninh, </w:t>
      </w:r>
      <w:r w:rsidRPr="00546E5E">
        <w:rPr>
          <w:b/>
          <w:i/>
          <w:szCs w:val="28"/>
        </w:rPr>
        <w:t>đều nằm trong giới hạn cho phép của Quy chuẩn Việt Nam</w:t>
      </w:r>
      <w:r w:rsidRPr="00546E5E">
        <w:rPr>
          <w:szCs w:val="28"/>
        </w:rPr>
        <w:t>.</w:t>
      </w:r>
    </w:p>
    <w:p w:rsidR="006A19C1" w:rsidRPr="00546E5E" w:rsidRDefault="006A19C1" w:rsidP="00546E5E">
      <w:pPr>
        <w:spacing w:before="120"/>
        <w:ind w:firstLine="709"/>
        <w:jc w:val="both"/>
        <w:rPr>
          <w:szCs w:val="28"/>
          <w:lang w:val="en-US"/>
        </w:rPr>
      </w:pPr>
      <w:r w:rsidRPr="00546E5E">
        <w:rPr>
          <w:color w:val="FF0000"/>
          <w:szCs w:val="28"/>
        </w:rPr>
        <w:t xml:space="preserve">Vấn đề khiếu kiện của người dân lân cận mỏ đá Lộc Trung đã được UBND huyện Dương Minh Châu chủ trì phối hợp cùng với Sở Công Thương, Sở Tài nguyên và Môi trường, Sở Xây dựng, Thanh tra tỉnh, … giải quyết nhiều lần. Tuy nhiên, đến nay các hộ dân vẫn tiếp tục kiến nghị, đề nghị UBND huyện Dương Minh Châu chủ trì, phối hợp với Doanh nghiệp có buổi làm việc và giải thích cụ thể với cử tri và nhân dân tại khu vực ảnh hưởng. </w:t>
      </w:r>
    </w:p>
    <w:p w:rsidR="003B793D" w:rsidRPr="00546E5E" w:rsidRDefault="003B793D" w:rsidP="00546E5E">
      <w:pPr>
        <w:spacing w:before="120" w:after="0" w:line="240" w:lineRule="auto"/>
        <w:ind w:firstLine="709"/>
        <w:jc w:val="both"/>
        <w:rPr>
          <w:szCs w:val="28"/>
          <w:lang w:val="nl-NL"/>
        </w:rPr>
      </w:pPr>
      <w:r w:rsidRPr="00546E5E">
        <w:rPr>
          <w:szCs w:val="28"/>
          <w:lang w:val="nl-NL"/>
        </w:rPr>
        <w:lastRenderedPageBreak/>
        <w:t xml:space="preserve">Ngày 31/7/2017, Sở Công Thương </w:t>
      </w:r>
      <w:r w:rsidR="007A5AE4" w:rsidRPr="00546E5E">
        <w:rPr>
          <w:szCs w:val="28"/>
          <w:lang w:val="nl-NL"/>
        </w:rPr>
        <w:t xml:space="preserve">đã </w:t>
      </w:r>
      <w:r w:rsidRPr="00546E5E">
        <w:rPr>
          <w:szCs w:val="28"/>
          <w:lang w:val="nl-NL"/>
        </w:rPr>
        <w:t>ban hành Văn bản số 1526/SCT-KTATMT đề nghị Chi nhánh Công ty Cổ phần khoáng sản Fico Tây Ninh (Công ty) nghiêm chỉnh chấ</w:t>
      </w:r>
      <w:r w:rsidR="007A5AE4" w:rsidRPr="00546E5E">
        <w:rPr>
          <w:szCs w:val="28"/>
          <w:lang w:val="nl-NL"/>
        </w:rPr>
        <w:t>p hành các quy</w:t>
      </w:r>
      <w:r w:rsidRPr="00546E5E">
        <w:rPr>
          <w:szCs w:val="28"/>
          <w:lang w:val="nl-NL"/>
        </w:rPr>
        <w:t xml:space="preserve"> định khoan nổ mìn tại mỏ đá như sau:</w:t>
      </w:r>
    </w:p>
    <w:p w:rsidR="003B793D" w:rsidRPr="00546E5E" w:rsidRDefault="003B793D" w:rsidP="00546E5E">
      <w:pPr>
        <w:tabs>
          <w:tab w:val="left" w:pos="900"/>
        </w:tabs>
        <w:spacing w:before="120" w:after="0" w:line="240" w:lineRule="auto"/>
        <w:ind w:firstLine="709"/>
        <w:jc w:val="both"/>
        <w:rPr>
          <w:szCs w:val="28"/>
        </w:rPr>
      </w:pPr>
      <w:r w:rsidRPr="00546E5E">
        <w:rPr>
          <w:szCs w:val="28"/>
          <w:lang w:val="nl-NL"/>
        </w:rPr>
        <w:t xml:space="preserve">- Trước 15 phút khi thực hiện nổ mìn, </w:t>
      </w:r>
      <w:r w:rsidRPr="00546E5E">
        <w:rPr>
          <w:szCs w:val="28"/>
        </w:rPr>
        <w:t>Công ty phải phối hợp với Tổng Công ty Kinh tế Kỹ thuật công nghiệp Quốc phòng (đơn vị thi công bãi nổ) thực hiện công việc đưa người dân ra khỏi phạm vi an toàn hoặc đưa người dân vào hầm trú ẩn Công ty đã xây dựng, nhằm đảm bảo an toàn tính mạng cho dân cư sống trong khu vực khai thác mỏ.</w:t>
      </w:r>
    </w:p>
    <w:p w:rsidR="003B793D" w:rsidRPr="00546E5E" w:rsidRDefault="003B793D" w:rsidP="00546E5E">
      <w:pPr>
        <w:spacing w:before="120" w:after="0" w:line="240" w:lineRule="auto"/>
        <w:ind w:firstLine="709"/>
        <w:jc w:val="both"/>
        <w:rPr>
          <w:szCs w:val="28"/>
        </w:rPr>
      </w:pPr>
      <w:r w:rsidRPr="00546E5E">
        <w:rPr>
          <w:szCs w:val="28"/>
        </w:rPr>
        <w:t>- Tổ chức sửa chữa, dọn dẹp vệ sinh thường xuyên các hầm trú ẩn, xem xét xây dựng thêm các hầm trú ẩn để người dân đủ chỗ, thuận tiện trú ẩn lúc khoan nổ mìn.</w:t>
      </w:r>
    </w:p>
    <w:p w:rsidR="003B793D" w:rsidRPr="00546E5E" w:rsidRDefault="003B793D" w:rsidP="00546E5E">
      <w:pPr>
        <w:spacing w:before="120" w:after="0" w:line="240" w:lineRule="auto"/>
        <w:ind w:firstLine="709"/>
        <w:jc w:val="both"/>
        <w:rPr>
          <w:szCs w:val="28"/>
        </w:rPr>
      </w:pPr>
      <w:r w:rsidRPr="00546E5E">
        <w:rPr>
          <w:szCs w:val="28"/>
        </w:rPr>
        <w:t xml:space="preserve">- Trong quá trình khoan nổ mìn, đề nghị Công ty cử người xuống hiện trường, khu vực các hộ dân thực hiện việc giám sát và nếu có các vấn đề phát sinh xảy ra thì Công ty phải cùng dân giải quyết thỏa đáng, ôn hòa. Nhằm tránh tình trạng người dân gửi đơn khiếu nại. </w:t>
      </w:r>
    </w:p>
    <w:p w:rsidR="003B793D" w:rsidRPr="00546E5E" w:rsidRDefault="003B793D" w:rsidP="00546E5E">
      <w:pPr>
        <w:spacing w:before="120" w:after="0" w:line="240" w:lineRule="auto"/>
        <w:ind w:firstLine="709"/>
        <w:jc w:val="both"/>
        <w:rPr>
          <w:spacing w:val="-6"/>
          <w:szCs w:val="28"/>
        </w:rPr>
      </w:pPr>
      <w:r w:rsidRPr="00546E5E">
        <w:rPr>
          <w:szCs w:val="28"/>
        </w:rPr>
        <w:t>- Trường hợp ngoài khả năng xử lý, Công ty phải báo cáo nhanh cho chính quyền địa phương, sau đó báo cáo về các cơ quan chức năng để phối hợp tổ chức thực hiện.</w:t>
      </w:r>
    </w:p>
    <w:p w:rsidR="003B793D" w:rsidRPr="00546E5E" w:rsidRDefault="003B793D" w:rsidP="00546E5E">
      <w:pPr>
        <w:shd w:val="clear" w:color="auto" w:fill="FFFFFF"/>
        <w:spacing w:before="120" w:after="0" w:line="240" w:lineRule="auto"/>
        <w:ind w:firstLine="709"/>
        <w:jc w:val="both"/>
        <w:rPr>
          <w:szCs w:val="28"/>
          <w:lang w:val="en-US"/>
        </w:rPr>
      </w:pPr>
      <w:r w:rsidRPr="00546E5E">
        <w:rPr>
          <w:spacing w:val="-6"/>
          <w:szCs w:val="28"/>
        </w:rPr>
        <w:t xml:space="preserve">Ngày 11/8/2017, UBND huyện Dương Minh Châu, Sở Tài nguyên và Môi trường, Sở Công Thương, </w:t>
      </w:r>
      <w:r w:rsidRPr="00546E5E">
        <w:rPr>
          <w:szCs w:val="28"/>
        </w:rPr>
        <w:t xml:space="preserve">Công ty Cổ phần Khoáng sản Fico Tây Ninh cùng các ban, ngành huyện, UBND xã Lộc Ninh họp việc khoan nổ mìn của Công ty. Cuộc họp thống nhất đề nghị Công ty tiếp tục thực hiện các quy định về </w:t>
      </w:r>
      <w:r w:rsidRPr="00546E5E">
        <w:rPr>
          <w:spacing w:val="-6"/>
          <w:szCs w:val="28"/>
        </w:rPr>
        <w:t>khoan nổ mìn và các yêu cầu nêu trên.</w:t>
      </w:r>
    </w:p>
    <w:p w:rsidR="00764733" w:rsidRPr="00546E5E" w:rsidRDefault="009817FF" w:rsidP="00546E5E">
      <w:pPr>
        <w:spacing w:before="120" w:after="0" w:line="240" w:lineRule="auto"/>
        <w:ind w:firstLine="709"/>
        <w:jc w:val="both"/>
        <w:rPr>
          <w:i/>
          <w:szCs w:val="28"/>
        </w:rPr>
      </w:pPr>
      <w:r w:rsidRPr="00546E5E">
        <w:rPr>
          <w:b/>
          <w:color w:val="000000"/>
          <w:szCs w:val="28"/>
          <w:lang w:val="en-US"/>
        </w:rPr>
        <w:t xml:space="preserve">16. </w:t>
      </w:r>
      <w:r w:rsidR="00764733" w:rsidRPr="00546E5E">
        <w:rPr>
          <w:b/>
          <w:szCs w:val="28"/>
          <w:u w:val="single"/>
        </w:rPr>
        <w:t>Ý kiến kiến nghị:</w:t>
      </w:r>
      <w:r w:rsidR="00764733" w:rsidRPr="00546E5E">
        <w:rPr>
          <w:szCs w:val="28"/>
        </w:rPr>
        <w:t xml:space="preserve"> Để tránh tình trạng đuối nước đối với trẻ em, nhất là tại khu vực các hầm khoáng khai thác đất không có rào chắn xung quanh và không có lắp đặt biển báo độ sâu, đề  nghị ngành chức năng có biện pháp bắt buộc các chủ hầm khai thác đất phải có rào chắn, biển báo độ sâu tại khu vực khai thác đất. </w:t>
      </w:r>
      <w:r w:rsidR="00764733" w:rsidRPr="00546E5E">
        <w:rPr>
          <w:i/>
          <w:szCs w:val="28"/>
        </w:rPr>
        <w:t>(cử tri xã Hòa Hiệp – Tân Biên)</w:t>
      </w:r>
    </w:p>
    <w:p w:rsidR="00764733" w:rsidRPr="00546E5E" w:rsidRDefault="00764733" w:rsidP="00546E5E">
      <w:pPr>
        <w:spacing w:before="120" w:after="0" w:line="240" w:lineRule="auto"/>
        <w:ind w:firstLine="709"/>
        <w:jc w:val="both"/>
        <w:rPr>
          <w:b/>
          <w:szCs w:val="28"/>
        </w:rPr>
      </w:pPr>
      <w:r w:rsidRPr="00546E5E">
        <w:rPr>
          <w:b/>
          <w:szCs w:val="28"/>
        </w:rPr>
        <w:t>Giải trình:</w:t>
      </w:r>
    </w:p>
    <w:p w:rsidR="00764733" w:rsidRPr="00546E5E" w:rsidRDefault="00764733" w:rsidP="00546E5E">
      <w:pPr>
        <w:pStyle w:val="Heading3"/>
        <w:spacing w:before="120"/>
        <w:ind w:firstLine="709"/>
        <w:rPr>
          <w:b w:val="0"/>
          <w:sz w:val="28"/>
          <w:szCs w:val="28"/>
        </w:rPr>
      </w:pPr>
      <w:r w:rsidRPr="00546E5E">
        <w:rPr>
          <w:b w:val="0"/>
          <w:sz w:val="28"/>
          <w:szCs w:val="28"/>
        </w:rPr>
        <w:t xml:space="preserve">Theo các báo cáo kinh tế kỹ thuật và phương án cải tạo phục hồi môi trường các mỏ đất trên địa bàn tỉnh đều có lập hàng rào chắn xung quanh và lắp đặt biển báo nguy hiểm theo quy định. Trong quá trình kiểm tra định kỳ, nếu phát hiện mỏ đất nào không thực hiện, </w:t>
      </w:r>
      <w:r w:rsidRPr="00546E5E">
        <w:rPr>
          <w:b w:val="0"/>
          <w:color w:val="FF0000"/>
          <w:sz w:val="28"/>
          <w:szCs w:val="28"/>
        </w:rPr>
        <w:t xml:space="preserve">UBND tỉnh giao </w:t>
      </w:r>
      <w:r w:rsidRPr="00546E5E">
        <w:rPr>
          <w:b w:val="0"/>
          <w:sz w:val="28"/>
          <w:szCs w:val="28"/>
        </w:rPr>
        <w:t>Sở Tài nguyên và Môi trường xử lý nghiêm theo quy định.</w:t>
      </w:r>
    </w:p>
    <w:p w:rsidR="00032A3B" w:rsidRPr="00546E5E" w:rsidRDefault="00032A3B" w:rsidP="00546E5E">
      <w:pPr>
        <w:spacing w:before="120" w:after="0" w:line="240" w:lineRule="auto"/>
        <w:ind w:firstLine="709"/>
        <w:jc w:val="both"/>
        <w:rPr>
          <w:i/>
          <w:szCs w:val="28"/>
        </w:rPr>
      </w:pPr>
      <w:r w:rsidRPr="00546E5E">
        <w:rPr>
          <w:b/>
          <w:color w:val="000000"/>
          <w:szCs w:val="28"/>
          <w:lang w:val="en-US"/>
        </w:rPr>
        <w:t xml:space="preserve">17. </w:t>
      </w:r>
      <w:r w:rsidRPr="00546E5E">
        <w:rPr>
          <w:b/>
          <w:szCs w:val="28"/>
          <w:u w:val="single"/>
        </w:rPr>
        <w:t>Ý kiến kiến nghị:</w:t>
      </w:r>
      <w:r w:rsidRPr="00546E5E">
        <w:rPr>
          <w:szCs w:val="28"/>
        </w:rPr>
        <w:t xml:space="preserve"> Thực tế hiện nay có một số diện tích đất lúa không thể sản xuất lúa, tuy nhiên người dân không thể chuyển mục đích sử dụng đất, vì Nhà nước đang hạn chế việc chuyển đất lúa sang loại đất khác. Kiến nghị ngành chức năng có kế hoạch rà soát diện tích đất lúa đang trồng cây lâu năm, không sản xuất được lúa để điều chỉnh cho phù hợp với thực tế và cho chuyển đổi đối với phần diện tích đất gò cao để dân xây dựng nhà ở. </w:t>
      </w:r>
      <w:r w:rsidRPr="00546E5E">
        <w:rPr>
          <w:i/>
          <w:szCs w:val="28"/>
        </w:rPr>
        <w:t>(Cử tri huyện Châu Thành)</w:t>
      </w:r>
    </w:p>
    <w:p w:rsidR="00032A3B" w:rsidRPr="00546E5E" w:rsidRDefault="00032A3B" w:rsidP="00546E5E">
      <w:pPr>
        <w:tabs>
          <w:tab w:val="left" w:pos="3854"/>
        </w:tabs>
        <w:spacing w:before="120" w:after="0" w:line="240" w:lineRule="auto"/>
        <w:ind w:firstLine="709"/>
        <w:jc w:val="both"/>
        <w:rPr>
          <w:b/>
          <w:szCs w:val="28"/>
        </w:rPr>
      </w:pPr>
      <w:r w:rsidRPr="00546E5E">
        <w:rPr>
          <w:b/>
          <w:szCs w:val="28"/>
        </w:rPr>
        <w:t>Giải trình:</w:t>
      </w:r>
      <w:r w:rsidR="00343AE9" w:rsidRPr="00546E5E">
        <w:rPr>
          <w:b/>
          <w:szCs w:val="28"/>
        </w:rPr>
        <w:tab/>
      </w:r>
    </w:p>
    <w:p w:rsidR="00032A3B" w:rsidRPr="00546E5E" w:rsidRDefault="00032A3B" w:rsidP="00546E5E">
      <w:pPr>
        <w:spacing w:before="120" w:after="0" w:line="240" w:lineRule="auto"/>
        <w:ind w:firstLine="709"/>
        <w:jc w:val="both"/>
        <w:rPr>
          <w:bCs/>
          <w:i/>
          <w:szCs w:val="28"/>
        </w:rPr>
      </w:pPr>
      <w:r w:rsidRPr="00546E5E">
        <w:rPr>
          <w:bCs/>
          <w:color w:val="FF0000"/>
          <w:szCs w:val="28"/>
        </w:rPr>
        <w:t xml:space="preserve">Hiện nay, tỉnh đều có chỉ đạo quy hoạch sử dụng đất hàng năm và có rà soát </w:t>
      </w:r>
      <w:r w:rsidRPr="00546E5E">
        <w:rPr>
          <w:bCs/>
          <w:szCs w:val="28"/>
        </w:rPr>
        <w:t>diện tích đất lúa đang trồng cây lâu năm, không sản xuất được lúa để điều chỉnh cho phù hợp với thực tế đã được UBND tỉnh và Sở Tài nguyên và Môi trường thực hiện.</w:t>
      </w:r>
      <w:r w:rsidRPr="00546E5E">
        <w:rPr>
          <w:bCs/>
          <w:i/>
          <w:szCs w:val="28"/>
        </w:rPr>
        <w:t xml:space="preserve"> </w:t>
      </w:r>
    </w:p>
    <w:p w:rsidR="00032A3B" w:rsidRPr="00546E5E" w:rsidRDefault="00032A3B" w:rsidP="00546E5E">
      <w:pPr>
        <w:spacing w:before="120" w:after="0" w:line="240" w:lineRule="auto"/>
        <w:ind w:firstLine="709"/>
        <w:jc w:val="both"/>
        <w:rPr>
          <w:bCs/>
          <w:szCs w:val="28"/>
        </w:rPr>
      </w:pPr>
      <w:r w:rsidRPr="00546E5E">
        <w:rPr>
          <w:bCs/>
          <w:szCs w:val="28"/>
        </w:rPr>
        <w:t xml:space="preserve">Đối với ý kiến của cử tri đề nghị cho chuyển đổi đối với phần diện tích đất gò cao để dân xây dựng nhà ở: đề nghị cử tri liên hệ Phòng Tài nguyên và Môi trường cấp </w:t>
      </w:r>
      <w:r w:rsidRPr="00546E5E">
        <w:rPr>
          <w:bCs/>
          <w:szCs w:val="28"/>
        </w:rPr>
        <w:lastRenderedPageBreak/>
        <w:t>huyện để được hướng dẫn thủ tục xin phép chuyển mục đích sử dụng đất nếu phù hợp với quy hoạch sử dụng đất, Kế hoạch sử dụng đất hàng năm của huyện đã được UBND tỉnh phê duyệt.</w:t>
      </w:r>
    </w:p>
    <w:p w:rsidR="00E34CB2" w:rsidRPr="00546E5E" w:rsidRDefault="00032A3B" w:rsidP="00546E5E">
      <w:pPr>
        <w:spacing w:before="120" w:after="0" w:line="240" w:lineRule="auto"/>
        <w:ind w:firstLine="709"/>
        <w:jc w:val="both"/>
        <w:rPr>
          <w:i/>
          <w:szCs w:val="28"/>
        </w:rPr>
      </w:pPr>
      <w:r w:rsidRPr="00546E5E">
        <w:rPr>
          <w:b/>
          <w:color w:val="000000"/>
          <w:szCs w:val="28"/>
          <w:lang w:val="en-US"/>
        </w:rPr>
        <w:t xml:space="preserve">18. </w:t>
      </w:r>
      <w:r w:rsidR="00E34CB2" w:rsidRPr="00546E5E">
        <w:rPr>
          <w:b/>
          <w:szCs w:val="28"/>
          <w:u w:val="single"/>
        </w:rPr>
        <w:t>Ý kiến kiến nghị:</w:t>
      </w:r>
      <w:r w:rsidR="00E34CB2" w:rsidRPr="00546E5E">
        <w:rPr>
          <w:szCs w:val="28"/>
        </w:rPr>
        <w:t xml:space="preserve"> Hiện nay, việc làm thủ tục liên quan đến cấp chứng nhận quyền sử dụng đất (tập trung về phòng Đăng ký đất đai) còn gây nhiều phiền hà cho người dân: nhiều thủ tục, phải đi lại nhiều lần giữa xã và huyện (Văn phòng Đăng ký đất đai) để xác nhận giấy tờ, xác nhận hoàn thành nghĩa vụ thuế (khó khăn do người dân khó tìm gặp được cán bộ thuế ở xã); thời gian trả hồ sơ kéo dài. Kiến nghị ngành chức năng giảm bớt thủ tục để giảm phiền hà cho dân. Ngoài ra, thủ tục đo đạc để cấp chứng nhận quyền sử dụng đất còn rườm rà, thái độ cán bộ thực hiện chưa tốt, gây nhiều phiền hà cho người dân, chi phí đo đạc đất đai để làm thủ tục chuyển quyền sử dụng đất là quá cao. Cử tri kiến nghị ngành chức năng có chính sách miễn, giảm đối với gia đình chính sách và các trường hợp đo đạc lại để tách thửa chia cho con cháu </w:t>
      </w:r>
      <w:r w:rsidR="00E34CB2" w:rsidRPr="00546E5E">
        <w:rPr>
          <w:i/>
          <w:szCs w:val="28"/>
        </w:rPr>
        <w:t>(Cử tri xã Cẩm Giang – Gò Dầu; Ninh Điền – Châu Thành).</w:t>
      </w:r>
    </w:p>
    <w:p w:rsidR="00E34CB2" w:rsidRPr="00546E5E" w:rsidRDefault="00E34CB2" w:rsidP="00546E5E">
      <w:pPr>
        <w:spacing w:before="120" w:after="0" w:line="240" w:lineRule="auto"/>
        <w:ind w:firstLine="709"/>
        <w:jc w:val="both"/>
        <w:rPr>
          <w:b/>
          <w:szCs w:val="28"/>
        </w:rPr>
      </w:pPr>
      <w:r w:rsidRPr="00546E5E">
        <w:rPr>
          <w:b/>
          <w:szCs w:val="28"/>
        </w:rPr>
        <w:t>Giải trình:</w:t>
      </w:r>
    </w:p>
    <w:p w:rsidR="00E34CB2" w:rsidRPr="00546E5E" w:rsidRDefault="00E34CB2" w:rsidP="00546E5E">
      <w:pPr>
        <w:autoSpaceDE w:val="0"/>
        <w:autoSpaceDN w:val="0"/>
        <w:adjustRightInd w:val="0"/>
        <w:spacing w:before="120" w:after="0" w:line="240" w:lineRule="auto"/>
        <w:ind w:firstLine="709"/>
        <w:jc w:val="both"/>
        <w:rPr>
          <w:szCs w:val="28"/>
        </w:rPr>
      </w:pPr>
      <w:r w:rsidRPr="00546E5E">
        <w:rPr>
          <w:szCs w:val="28"/>
        </w:rPr>
        <w:t>* Các thủ tục liên quan tới đăng ký, cấp Giấy chứng nhận quyền sử dụng đất, quyền sở hữu nhà ở và tài sản khác gắn liền với đất được thực hiện theo Quyết định số 183/QĐ-UBND ngày 25/01/2016 của Ủy ban nhân dân tỉnh Tây Ninh về việc công bố, công khai bộ thủ tục hành chính thuộc thẩm quyền giải quyết của ngành Tài nguyên và Môi trường thực hiện trên địa bàn tỉnh Tây Ninh.</w:t>
      </w:r>
    </w:p>
    <w:p w:rsidR="00E34CB2" w:rsidRPr="00546E5E" w:rsidRDefault="00E34CB2" w:rsidP="00546E5E">
      <w:pPr>
        <w:widowControl w:val="0"/>
        <w:spacing w:before="120" w:after="0" w:line="240" w:lineRule="auto"/>
        <w:ind w:firstLine="709"/>
        <w:jc w:val="both"/>
        <w:rPr>
          <w:szCs w:val="28"/>
        </w:rPr>
      </w:pPr>
      <w:r w:rsidRPr="00546E5E">
        <w:rPr>
          <w:szCs w:val="28"/>
        </w:rPr>
        <w:t xml:space="preserve">Khi thực hiện các thủ tục hành chính về đất đai cần có sự phối hợp giữa UBND cấp xã, cơ quan thuế và Văn phòng Đăng ký đất đai. Theo quy định tại Quyết định 183/QĐ-UBND ngày 25/01/2016 của UBND tỉnh Tây Ninh thì hồ sơ tiếp nhận tại bộ phận một cửa của </w:t>
      </w:r>
      <w:r w:rsidRPr="00546E5E">
        <w:rPr>
          <w:spacing w:val="-2"/>
          <w:szCs w:val="28"/>
        </w:rPr>
        <w:t>Văn phòng Đăng ký đất đai</w:t>
      </w:r>
      <w:r w:rsidRPr="00546E5E">
        <w:rPr>
          <w:szCs w:val="28"/>
        </w:rPr>
        <w:t xml:space="preserve"> phải có hồ sơ đầy đủ về thành phần, số lượng (bao gồm đầy đủ xác nhận của UBND cấp xã nơi có đất và nơi đăng ký hộ khẩu thường trú).</w:t>
      </w:r>
    </w:p>
    <w:p w:rsidR="00E34CB2" w:rsidRPr="00546E5E" w:rsidRDefault="00E34CB2" w:rsidP="00546E5E">
      <w:pPr>
        <w:widowControl w:val="0"/>
        <w:spacing w:before="120" w:after="0" w:line="240" w:lineRule="auto"/>
        <w:ind w:firstLine="709"/>
        <w:jc w:val="both"/>
        <w:rPr>
          <w:spacing w:val="-2"/>
          <w:szCs w:val="28"/>
        </w:rPr>
      </w:pPr>
      <w:r w:rsidRPr="00546E5E">
        <w:rPr>
          <w:spacing w:val="-2"/>
          <w:szCs w:val="28"/>
        </w:rPr>
        <w:t>Văn phòng Đăng ký đất đai là cơ quan tiếp nhận hồ sơ và chuyển hồ sơ sang cơ quan thuế nên hồ sơ phải đầy đủ những giấy tờ thủ tục hành chính ngành Tài nguyên – Môi trường và thủ tục quy định của cơ quan thuế. Việc xác nhận hoàn thành nghĩa vụ thuế của người sử dụng đất là yêu cầu của cơ quan thuế.</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rPr>
        <w:t>Thời gian thực hiện thủ tục hành chính ngành Tài nguyên và Môi trường được quy định tại Nghị định 43/2014/NĐ-CP ngày 15/5/2014 của Chính phủ và được sửa đổi, bổ sung tại Nghị định 01/2017/NĐ-CP ngày 06/01/2017 của Chính phủ. Sở Tài nguyên và Môi trường tỉnh Tây Ninh đã thực hiện cắt giảm 1/3 thời gian thực hiện thủ tục hành chính.</w:t>
      </w:r>
    </w:p>
    <w:p w:rsidR="00E34CB2" w:rsidRPr="00546E5E" w:rsidRDefault="00E34CB2" w:rsidP="00546E5E">
      <w:pPr>
        <w:autoSpaceDE w:val="0"/>
        <w:autoSpaceDN w:val="0"/>
        <w:adjustRightInd w:val="0"/>
        <w:spacing w:before="120" w:after="0" w:line="240" w:lineRule="auto"/>
        <w:ind w:firstLine="709"/>
        <w:jc w:val="both"/>
        <w:rPr>
          <w:spacing w:val="-2"/>
          <w:szCs w:val="28"/>
          <w:shd w:val="clear" w:color="auto" w:fill="FFFFFF"/>
        </w:rPr>
      </w:pPr>
      <w:r w:rsidRPr="00546E5E">
        <w:rPr>
          <w:spacing w:val="-2"/>
          <w:szCs w:val="28"/>
          <w:shd w:val="clear" w:color="auto" w:fill="FFFFFF"/>
        </w:rPr>
        <w:t>* Thủ tục đo đạc để cấp giấy chứng nhận quyền sử dụng đất còn rườm rà, thái độ cán bộ thực hiện chưa tốt, gây phiền hà cho người dân, chi phí đo đạc đất đai để làm thủ tục chuyển quyền sử dụng đất là quá cao. Cử tri kiến nghị ngành chức năng có chính sách miễn, giảm đối với gia đình chính sách và các trường hợp đo đạc lại để tách thửa chia cho con cháu.</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xml:space="preserve">a. Về thủ tục đo đạc: </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Trường hợp người sử dụng đất liên hệ Văn phòng Đăng ký đất đai chi nhánh các huyện, thành phố để yêu cầu đo đạc:</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lastRenderedPageBreak/>
        <w:t>- Hồ sơ gồm: Phiếu yêu cầu đo đạc (do Văn phòng Đăng ký đất đai cung cấp) và các giấy tờ về quyền sử dụng đất (bản photo).</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Thời gian thực hiện: 07 ngày làm việc.</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xml:space="preserve">b. Về chi phí đo đạc: </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Đơn giá đo đạc thực hiện theo Quyết định số 2724/QĐ-UBND ngày 28/12/2009 của UBND tỉnh Tây Ninh và theo Hướng dẫn số 7009/STNMT – CCQLĐĐ ngày 28/12/2016 của Sở Tài nguyên và Môi trường tỉnh Tây Ninh, cụ thể như sau:</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Đối với khu vực đã có bản đồ địa chính chính quy thì đơn giá trích đo chỉnh lý bằng 30% đơn giá theo quy định tại Quyết định số 2724/QĐ-UBND ngày 28/12/2009.</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 Đối với khu vực chưa được đo đạc bản đồ địa chính chính quy thì đơn giá trích đo địa chính bằng đơn giá theo quy định tại Quyết định số 2724/QĐ-UBND ngày 28/12/2009.</w:t>
      </w:r>
    </w:p>
    <w:p w:rsidR="00E34CB2" w:rsidRPr="00546E5E" w:rsidRDefault="00E34CB2" w:rsidP="00546E5E">
      <w:pPr>
        <w:autoSpaceDE w:val="0"/>
        <w:autoSpaceDN w:val="0"/>
        <w:adjustRightInd w:val="0"/>
        <w:spacing w:before="120" w:after="0" w:line="240" w:lineRule="auto"/>
        <w:ind w:firstLine="709"/>
        <w:jc w:val="both"/>
        <w:rPr>
          <w:szCs w:val="28"/>
          <w:shd w:val="clear" w:color="auto" w:fill="FFFFFF"/>
        </w:rPr>
      </w:pPr>
      <w:r w:rsidRPr="00546E5E">
        <w:rPr>
          <w:szCs w:val="28"/>
          <w:shd w:val="clear" w:color="auto" w:fill="FFFFFF"/>
        </w:rPr>
        <w:t>c. Về chính sách miễn, giảm đối với gia đình chính sách và các trường hợp đo đạc lại để tách thửa chia cho con cháu</w:t>
      </w:r>
    </w:p>
    <w:p w:rsidR="00E34CB2" w:rsidRPr="00546E5E" w:rsidRDefault="00E34CB2" w:rsidP="00546E5E">
      <w:pPr>
        <w:autoSpaceDE w:val="0"/>
        <w:autoSpaceDN w:val="0"/>
        <w:adjustRightInd w:val="0"/>
        <w:spacing w:before="120" w:after="0" w:line="240" w:lineRule="auto"/>
        <w:ind w:firstLine="709"/>
        <w:jc w:val="both"/>
        <w:rPr>
          <w:color w:val="FF0000"/>
          <w:szCs w:val="28"/>
          <w:shd w:val="clear" w:color="auto" w:fill="FFFFFF"/>
        </w:rPr>
      </w:pPr>
      <w:r w:rsidRPr="00546E5E">
        <w:rPr>
          <w:color w:val="FF0000"/>
          <w:szCs w:val="28"/>
          <w:shd w:val="clear" w:color="auto" w:fill="FFFFFF"/>
        </w:rPr>
        <w:t>Hiện nay, Trung ương không có quy định nữa nên Trung ương không ban hành chính sách miễn giảm chi phí đo đạc đối với gia đình chính sách và các trường hợp đo đạc lại để tách thửa chia cho con cháu.</w:t>
      </w:r>
    </w:p>
    <w:p w:rsidR="00C56A62" w:rsidRPr="00546E5E" w:rsidRDefault="00C56A62" w:rsidP="00546E5E">
      <w:pPr>
        <w:spacing w:before="120" w:after="0" w:line="240" w:lineRule="auto"/>
        <w:ind w:firstLine="709"/>
        <w:jc w:val="both"/>
        <w:rPr>
          <w:i/>
          <w:szCs w:val="28"/>
        </w:rPr>
      </w:pPr>
      <w:r w:rsidRPr="00546E5E">
        <w:rPr>
          <w:b/>
          <w:color w:val="000000"/>
          <w:szCs w:val="28"/>
          <w:lang w:val="en-US"/>
        </w:rPr>
        <w:t xml:space="preserve">19. </w:t>
      </w:r>
      <w:r w:rsidRPr="00546E5E">
        <w:rPr>
          <w:b/>
          <w:szCs w:val="28"/>
          <w:u w:val="single"/>
        </w:rPr>
        <w:t>Ý kiến kiến nghị:</w:t>
      </w:r>
      <w:r w:rsidRPr="00546E5E">
        <w:rPr>
          <w:szCs w:val="28"/>
        </w:rPr>
        <w:t xml:space="preserve">  Đề nghị chấn chỉnh tình trạng Ngân hàng nông nghiệp phát triển nông thôn thực hiện việc cho vay tín chấp thông qua các tổ chức chính trị - xã hội như Hội nông dân, Hội phụ nữ…nhưng lại giữ sổ đỏ giấy đất của người dân, không làm thủ tục thế chấp tại cơ quan có thẩm quyền là không đúng quy định </w:t>
      </w:r>
      <w:r w:rsidRPr="00546E5E">
        <w:rPr>
          <w:i/>
          <w:szCs w:val="28"/>
        </w:rPr>
        <w:t>(Cử tri xã Mỏ Công – Tân Biên).</w:t>
      </w:r>
    </w:p>
    <w:p w:rsidR="00C56A62" w:rsidRPr="00546E5E" w:rsidRDefault="00C56A62" w:rsidP="00546E5E">
      <w:pPr>
        <w:spacing w:before="120" w:after="0" w:line="240" w:lineRule="auto"/>
        <w:ind w:firstLine="709"/>
        <w:jc w:val="both"/>
        <w:rPr>
          <w:b/>
          <w:szCs w:val="28"/>
        </w:rPr>
      </w:pPr>
      <w:r w:rsidRPr="00546E5E">
        <w:rPr>
          <w:b/>
          <w:szCs w:val="28"/>
        </w:rPr>
        <w:t>Giải trình:</w:t>
      </w:r>
    </w:p>
    <w:p w:rsidR="00C56A62" w:rsidRPr="00546E5E" w:rsidRDefault="00C56A62" w:rsidP="00546E5E">
      <w:pPr>
        <w:spacing w:before="120" w:after="0" w:line="240" w:lineRule="auto"/>
        <w:ind w:firstLine="709"/>
        <w:jc w:val="both"/>
        <w:rPr>
          <w:color w:val="000000" w:themeColor="text1"/>
          <w:szCs w:val="28"/>
        </w:rPr>
      </w:pPr>
      <w:r w:rsidRPr="00546E5E">
        <w:rPr>
          <w:color w:val="000000" w:themeColor="text1"/>
          <w:szCs w:val="28"/>
        </w:rPr>
        <w:t xml:space="preserve">Theo quy định tại Điều 9 về cơ chế bảo đảm tiền vay của Nghị định số 55/2015/NĐ-CP ngày 9/6/2015 của Chính phủ về chính sách tín dụng phục vụ phát triển nông nghiệp, nông thôn: Tổ chức tín dụng được xem xét cho khách hàng vay có bảo đảm hoặc không có bảo đảm bằng tài sản đối với khách hàng là cá nhân, hộ gia đình với mức tối đa là 500 triệu đồng (tùy vào mục đích vay vốn). Đối tượng khách hàng được vay không có tài sản bảo đảm phải nộp cho tổ chức tín dụng cho vay giấy chứng nhận quyền sử dụng đất (đối với các đối tượng được cấp giấy chứng nhận quyền sử dụng đất) hoặc giấy xác nhận chưa được cấp giấy chứng nhận quyền sử dụng đất và đất không có tranh chấp do </w:t>
      </w:r>
      <w:r w:rsidRPr="00546E5E">
        <w:rPr>
          <w:color w:val="000000" w:themeColor="text1"/>
          <w:szCs w:val="28"/>
          <w:shd w:val="solid" w:color="FFFFFF" w:fill="auto"/>
        </w:rPr>
        <w:t>Ủy ban</w:t>
      </w:r>
      <w:r w:rsidRPr="00546E5E">
        <w:rPr>
          <w:color w:val="000000" w:themeColor="text1"/>
          <w:szCs w:val="28"/>
        </w:rPr>
        <w:t xml:space="preserve"> nhân dân cấp xã xác nhận. </w:t>
      </w:r>
    </w:p>
    <w:p w:rsidR="00C56A62" w:rsidRPr="00546E5E" w:rsidRDefault="00C56A62" w:rsidP="00546E5E">
      <w:pPr>
        <w:spacing w:before="120" w:after="0" w:line="240" w:lineRule="auto"/>
        <w:ind w:firstLine="709"/>
        <w:jc w:val="both"/>
        <w:rPr>
          <w:color w:val="000000" w:themeColor="text1"/>
          <w:szCs w:val="28"/>
        </w:rPr>
      </w:pPr>
      <w:r w:rsidRPr="00546E5E">
        <w:rPr>
          <w:color w:val="000000" w:themeColor="text1"/>
          <w:szCs w:val="28"/>
        </w:rPr>
        <w:t xml:space="preserve">Hiện nay, chi nhánh Ngân hàng Nông nghiệp và Phát triển nông thôn Tây Ninh đang thực hiện cho vay </w:t>
      </w:r>
      <w:r w:rsidRPr="00546E5E">
        <w:rPr>
          <w:color w:val="FF0000"/>
          <w:szCs w:val="28"/>
        </w:rPr>
        <w:t xml:space="preserve">không có tài sản bảo đảm </w:t>
      </w:r>
      <w:r w:rsidRPr="00546E5E">
        <w:rPr>
          <w:color w:val="000000" w:themeColor="text1"/>
          <w:szCs w:val="28"/>
        </w:rPr>
        <w:t xml:space="preserve">thông qua các tổ chức chính trị- xã hội như Hội Nông dân, Hội Liên hiệp phụ nữ tỉnh Tây Ninh. Việc Ngân hàng nông nghiệp và phát triển nông thôn tỉnh Tây Ninh giữ giấy chứng nhận quyền sử dụng đất của khách hàng vay </w:t>
      </w:r>
      <w:r w:rsidRPr="00546E5E">
        <w:rPr>
          <w:color w:val="FF0000"/>
          <w:szCs w:val="28"/>
        </w:rPr>
        <w:t xml:space="preserve">không có tài sản bảo đảm </w:t>
      </w:r>
      <w:r w:rsidRPr="00546E5E">
        <w:rPr>
          <w:color w:val="000000" w:themeColor="text1"/>
          <w:szCs w:val="28"/>
        </w:rPr>
        <w:t>là đúng theo quy định của Chính phủ về chính sách tín dụng phục vụ phát triển nông nghiệp, nông thôn.</w:t>
      </w:r>
    </w:p>
    <w:p w:rsidR="00C56A62" w:rsidRPr="00546E5E" w:rsidRDefault="00C56A62" w:rsidP="00546E5E">
      <w:pPr>
        <w:shd w:val="clear" w:color="auto" w:fill="FFFFFF"/>
        <w:spacing w:before="120" w:after="0" w:line="240" w:lineRule="auto"/>
        <w:ind w:firstLine="709"/>
        <w:jc w:val="both"/>
        <w:rPr>
          <w:szCs w:val="28"/>
        </w:rPr>
      </w:pPr>
      <w:r w:rsidRPr="00546E5E">
        <w:rPr>
          <w:b/>
          <w:color w:val="000000"/>
          <w:szCs w:val="28"/>
          <w:lang w:val="en-US"/>
        </w:rPr>
        <w:t xml:space="preserve">20. </w:t>
      </w:r>
      <w:r w:rsidRPr="00546E5E">
        <w:rPr>
          <w:b/>
          <w:szCs w:val="28"/>
          <w:u w:val="single"/>
        </w:rPr>
        <w:t>Ý kiến kiến nghị:</w:t>
      </w:r>
      <w:r w:rsidRPr="00546E5E">
        <w:rPr>
          <w:szCs w:val="28"/>
        </w:rPr>
        <w:t xml:space="preserve">  Đề nghị tỉnh có giải pháp lâu dài để giải quyết tình trạng người Campuchia đi ăn xin trên địa bàn tỉnh, nhất là ở khu vực trung tâm thành phố Tây Ninh. </w:t>
      </w:r>
      <w:r w:rsidRPr="00546E5E">
        <w:rPr>
          <w:i/>
          <w:szCs w:val="28"/>
        </w:rPr>
        <w:t>(cử tri Đồng Khởi – Châu Thành)</w:t>
      </w:r>
    </w:p>
    <w:p w:rsidR="00C56A62" w:rsidRPr="00546E5E" w:rsidRDefault="00C56A62" w:rsidP="00546E5E">
      <w:pPr>
        <w:spacing w:before="120" w:after="0" w:line="240" w:lineRule="auto"/>
        <w:ind w:firstLine="709"/>
        <w:jc w:val="both"/>
        <w:rPr>
          <w:b/>
          <w:szCs w:val="28"/>
        </w:rPr>
      </w:pPr>
      <w:r w:rsidRPr="00546E5E">
        <w:rPr>
          <w:b/>
          <w:szCs w:val="28"/>
        </w:rPr>
        <w:t>Giải trình:</w:t>
      </w:r>
    </w:p>
    <w:p w:rsidR="00C56A62" w:rsidRPr="00546E5E" w:rsidRDefault="00C56A62" w:rsidP="00546E5E">
      <w:pPr>
        <w:spacing w:before="120" w:after="0" w:line="240" w:lineRule="auto"/>
        <w:ind w:firstLine="709"/>
        <w:jc w:val="both"/>
        <w:rPr>
          <w:bCs/>
          <w:szCs w:val="28"/>
        </w:rPr>
      </w:pPr>
      <w:r w:rsidRPr="00546E5E">
        <w:rPr>
          <w:bCs/>
          <w:szCs w:val="28"/>
        </w:rPr>
        <w:lastRenderedPageBreak/>
        <w:t>Thực hiện chỉ đạo của UBND tỉnh, từ tháng 02 năm 2007 đến nay, Sở Lao động - Thương binh và Xã hội đã phối hợp với các cơ quan chức năng tổ chức nhiều đợt tập trung quản lý người Campuchia lang thang xin ăn trên địa bàn tỉnh Tây Ninh và lập thủ tục, hồ sơ giao trả những người ăn xin cho các cơ quan chức năng của các tỉnh thuộc Vương quốc Campuchia thông qua Lãnh sự quán của Vương quốc Campuchia tại thành phố Hồ Chí Minh và qua đường tiểu ngạch theo sự thống nhất với các cơ quan chức năng của các tỉnh thuộc Vương quốc Campuchia.</w:t>
      </w:r>
    </w:p>
    <w:p w:rsidR="00C56A62" w:rsidRPr="00546E5E" w:rsidRDefault="00C56A62" w:rsidP="00546E5E">
      <w:pPr>
        <w:spacing w:before="120" w:after="0" w:line="240" w:lineRule="auto"/>
        <w:ind w:firstLine="709"/>
        <w:jc w:val="both"/>
        <w:rPr>
          <w:color w:val="7030A0"/>
          <w:szCs w:val="28"/>
        </w:rPr>
      </w:pPr>
      <w:r w:rsidRPr="00546E5E">
        <w:rPr>
          <w:bCs/>
          <w:color w:val="7030A0"/>
          <w:szCs w:val="28"/>
        </w:rPr>
        <w:t xml:space="preserve">Một số giải pháp lâu dài </w:t>
      </w:r>
      <w:r w:rsidRPr="00546E5E">
        <w:rPr>
          <w:color w:val="7030A0"/>
          <w:szCs w:val="28"/>
        </w:rPr>
        <w:t>để giải quyết tình trạng người Campuchia đi ăn xin trên địa bàn tỉnh:</w:t>
      </w:r>
    </w:p>
    <w:p w:rsidR="00C56A62" w:rsidRPr="00546E5E" w:rsidRDefault="00C56A62" w:rsidP="00546E5E">
      <w:pPr>
        <w:spacing w:before="120" w:after="0" w:line="240" w:lineRule="auto"/>
        <w:ind w:firstLine="709"/>
        <w:jc w:val="both"/>
        <w:rPr>
          <w:bCs/>
          <w:color w:val="7030A0"/>
          <w:szCs w:val="28"/>
        </w:rPr>
      </w:pPr>
      <w:r w:rsidRPr="00546E5E">
        <w:rPr>
          <w:bCs/>
          <w:color w:val="7030A0"/>
          <w:szCs w:val="28"/>
        </w:rPr>
        <w:t>- Thường xuyên trao đổi thông tin, phối hợp với các lực lượng chức năng của Campuchia tuyên truyền, vận động người dân Campuchia trở về quê hương sinh sống, làm ăn.</w:t>
      </w:r>
    </w:p>
    <w:p w:rsidR="00C56A62" w:rsidRPr="00546E5E" w:rsidRDefault="00C56A62" w:rsidP="00546E5E">
      <w:pPr>
        <w:spacing w:before="120" w:after="0" w:line="240" w:lineRule="auto"/>
        <w:ind w:firstLine="709"/>
        <w:jc w:val="both"/>
        <w:rPr>
          <w:bCs/>
          <w:color w:val="7030A0"/>
          <w:szCs w:val="28"/>
        </w:rPr>
      </w:pPr>
      <w:r w:rsidRPr="00546E5E">
        <w:rPr>
          <w:bCs/>
          <w:color w:val="7030A0"/>
          <w:szCs w:val="28"/>
        </w:rPr>
        <w:t>- Chỉ đạo Sở Lao động - Thương binh và Xã hội sẽ tiếp tục phối hợp với các Sở, ngành chức năng liên quan và các địa phương có người Campuchia lang thang xin ăn tổ chức nhiều đợt tập trung, quản lý đối tượng này để bàn giao cho chính quyền các tỉnh bạn.</w:t>
      </w:r>
    </w:p>
    <w:p w:rsidR="00C56A62" w:rsidRPr="00546E5E" w:rsidRDefault="00C56A62" w:rsidP="00546E5E">
      <w:pPr>
        <w:spacing w:before="120" w:after="0" w:line="240" w:lineRule="auto"/>
        <w:ind w:firstLine="709"/>
        <w:jc w:val="both"/>
        <w:rPr>
          <w:bCs/>
          <w:color w:val="7030A0"/>
          <w:szCs w:val="28"/>
        </w:rPr>
      </w:pPr>
      <w:r w:rsidRPr="00546E5E">
        <w:rPr>
          <w:bCs/>
          <w:color w:val="7030A0"/>
          <w:szCs w:val="28"/>
        </w:rPr>
        <w:t>- Chỉ đạo các lực lượng chức năng quản lý tốt đường biên giới, hạn chế tình trạng người dân Campuchia dễ dàng qua lại khu vực biên giới.</w:t>
      </w:r>
    </w:p>
    <w:p w:rsidR="00155461" w:rsidRPr="00546E5E" w:rsidRDefault="00C56A62" w:rsidP="00546E5E">
      <w:pPr>
        <w:spacing w:before="120" w:after="0" w:line="240" w:lineRule="auto"/>
        <w:ind w:firstLine="709"/>
        <w:jc w:val="both"/>
        <w:rPr>
          <w:color w:val="7030A0"/>
          <w:szCs w:val="28"/>
        </w:rPr>
      </w:pPr>
      <w:r w:rsidRPr="00546E5E">
        <w:rPr>
          <w:b/>
          <w:color w:val="000000"/>
          <w:szCs w:val="28"/>
          <w:lang w:val="en-US"/>
        </w:rPr>
        <w:t xml:space="preserve">21. </w:t>
      </w:r>
      <w:r w:rsidR="00155461" w:rsidRPr="00546E5E">
        <w:rPr>
          <w:b/>
          <w:color w:val="7030A0"/>
          <w:szCs w:val="28"/>
          <w:u w:val="single"/>
        </w:rPr>
        <w:t>Ý kiến kiến nghị:</w:t>
      </w:r>
      <w:r w:rsidR="00155461" w:rsidRPr="00546E5E">
        <w:rPr>
          <w:color w:val="7030A0"/>
          <w:szCs w:val="28"/>
        </w:rPr>
        <w:t xml:space="preserve">  Những năm gần đây, tình trạng ly hôn gia tăng đặc biệt là ở các cặp vợ chồng trẻ dẫn tới việc trẻ em trong các gia đình này không được chăm sóc, giáo dục tốt, để lại nhiều hệ lụy cho xã hội. Đề nghị các ngành chức năng có giải pháp để kéo giảm tình trạng này </w:t>
      </w:r>
      <w:r w:rsidR="00155461" w:rsidRPr="00546E5E">
        <w:rPr>
          <w:i/>
          <w:color w:val="7030A0"/>
          <w:szCs w:val="28"/>
        </w:rPr>
        <w:t>(cử tri thị trấn Tân Biên)</w:t>
      </w:r>
      <w:r w:rsidR="00155461" w:rsidRPr="00546E5E">
        <w:rPr>
          <w:color w:val="7030A0"/>
          <w:szCs w:val="28"/>
        </w:rPr>
        <w:t>.</w:t>
      </w:r>
    </w:p>
    <w:p w:rsidR="00155461" w:rsidRPr="00546E5E" w:rsidRDefault="00155461" w:rsidP="00546E5E">
      <w:pPr>
        <w:spacing w:before="120" w:after="0" w:line="240" w:lineRule="auto"/>
        <w:ind w:firstLine="709"/>
        <w:jc w:val="both"/>
        <w:rPr>
          <w:b/>
          <w:szCs w:val="28"/>
        </w:rPr>
      </w:pPr>
      <w:r w:rsidRPr="00546E5E">
        <w:rPr>
          <w:b/>
          <w:szCs w:val="28"/>
        </w:rPr>
        <w:t>Giải trình:</w:t>
      </w:r>
    </w:p>
    <w:p w:rsidR="00155461" w:rsidRPr="00546E5E" w:rsidRDefault="00155461" w:rsidP="00546E5E">
      <w:pPr>
        <w:spacing w:before="120" w:after="0" w:line="240" w:lineRule="auto"/>
        <w:ind w:firstLine="709"/>
        <w:jc w:val="both"/>
        <w:rPr>
          <w:szCs w:val="28"/>
        </w:rPr>
      </w:pPr>
      <w:r w:rsidRPr="00546E5E">
        <w:rPr>
          <w:szCs w:val="28"/>
        </w:rPr>
        <w:t>Hàng năm, Sở Tư pháp đã tham mưu UBND tỉnh và Hội đồng Phối hợp phổ biến, giáo dục pháp luật (PBGDPL) tỉnh ban hành Kế hoạch công tác PBGDPL trên địa bàn tỉnh; trong đó, hướng dẫn, chỉ đạo các cấp, ngành tăng cường triển khai các văn bản pháp luật về hôn nhân và gia đình cho toàn thể cán bộ và nhân dân trên địa bàn tỉnh như: Luật Hôn nhân và gia đình; Luật Phòng, chống bạo lực gia đình; Luật Bình đẳng giới; Luật Trẻ em…, đồng thời chủ động tuyên truyền, phổ biến các văn bản pháp luật về hôn nhân và gia đình bằng nhiều hình thức như: Tổ chức Hội nghị triển khai; biên soạn, in ấn, phát hành tờ gấp Hỏi – đáp; viết bài thông tin tuyên truyền; tổ chức thi tìm hiểu pháp luật…</w:t>
      </w:r>
    </w:p>
    <w:p w:rsidR="00155461" w:rsidRPr="00546E5E" w:rsidRDefault="00155461" w:rsidP="00546E5E">
      <w:pPr>
        <w:spacing w:before="120" w:after="0" w:line="240" w:lineRule="auto"/>
        <w:ind w:firstLine="709"/>
        <w:jc w:val="both"/>
        <w:rPr>
          <w:szCs w:val="28"/>
        </w:rPr>
      </w:pPr>
      <w:r w:rsidRPr="00546E5E">
        <w:rPr>
          <w:szCs w:val="28"/>
        </w:rPr>
        <w:t>Tuy nhiên, trong những năm gần đây, tình trạng ly hôn gia tăng, đặc biệt là ở các cặp vợ chồng trẻ dẫn tới việc trẻ em trong các gia đình này không được chăm sóc, giáo dục tốt, để lại nhiều hệ lụy cho xã hội theo tình hình chung và kiến nghị của cử tri.</w:t>
      </w:r>
    </w:p>
    <w:p w:rsidR="00155461" w:rsidRPr="00546E5E" w:rsidRDefault="00155461" w:rsidP="00546E5E">
      <w:pPr>
        <w:spacing w:before="120" w:after="0" w:line="240" w:lineRule="auto"/>
        <w:ind w:firstLine="709"/>
        <w:jc w:val="both"/>
        <w:rPr>
          <w:szCs w:val="28"/>
        </w:rPr>
      </w:pPr>
      <w:r w:rsidRPr="00546E5E">
        <w:rPr>
          <w:szCs w:val="28"/>
        </w:rPr>
        <w:t>Tiếp thu ý kiến kiến nghị của cử tri, UBND tỉnh yêu cầu các sở, ban, ngành tỉnh liên quan, Ủy ban nhân dân các cấp chủ động nắm tình hình, phối hợp với các tổ chức chính trị - xã hội nghiên cứu các giải pháp để hạn chế tình trạng trên, từng bước kéo giảm hệ lụy xã hội. Trong đó tập trung vào các nhiệm vụ sau:</w:t>
      </w:r>
    </w:p>
    <w:p w:rsidR="00155461" w:rsidRPr="00546E5E" w:rsidRDefault="002C275A" w:rsidP="00546E5E">
      <w:pPr>
        <w:spacing w:before="120" w:after="0" w:line="240" w:lineRule="auto"/>
        <w:ind w:firstLine="709"/>
        <w:jc w:val="both"/>
        <w:rPr>
          <w:szCs w:val="28"/>
        </w:rPr>
      </w:pPr>
      <w:r>
        <w:rPr>
          <w:color w:val="000000"/>
          <w:szCs w:val="28"/>
          <w:shd w:val="clear" w:color="auto" w:fill="FFFFFF"/>
        </w:rPr>
        <w:t xml:space="preserve">- </w:t>
      </w:r>
      <w:r w:rsidR="00155461" w:rsidRPr="00546E5E">
        <w:rPr>
          <w:color w:val="000000"/>
          <w:szCs w:val="28"/>
          <w:shd w:val="clear" w:color="auto" w:fill="FFFFFF"/>
        </w:rPr>
        <w:t xml:space="preserve">Tăng cường công tác tuyên truyền, PBGDPL một cách sâu rộng và bằng nhiều hình thức đa dạng, phù hợp cho toàn thể cán bộ và nhân dân trên địa bàn tỉnh để cán bộ và nhân dân hiểu biết pháp luật và nâng cao ý thức chấp hành pháp luật; tập trung vào các văn bản pháp luật sau: </w:t>
      </w:r>
      <w:r w:rsidR="00155461" w:rsidRPr="00546E5E">
        <w:rPr>
          <w:szCs w:val="28"/>
        </w:rPr>
        <w:t xml:space="preserve">Luật Hôn nhân và gia đình; Luật Phòng, chống bạo lực gia </w:t>
      </w:r>
      <w:r w:rsidR="00155461" w:rsidRPr="00546E5E">
        <w:rPr>
          <w:szCs w:val="28"/>
        </w:rPr>
        <w:lastRenderedPageBreak/>
        <w:t>đình; Luật Bình đẳng giới; Luật Trẻ em…Trong đó, tập trung tuyên truyền các quy định của pháp luật về quyền và nghĩa vụ của vợ chồng; nghĩa vụ của cha mẹ đối với con; trách nhiệm của cha mẹ đối với con sau khi cha mẹ ly hôn; quyền của trẻ em…</w:t>
      </w:r>
    </w:p>
    <w:p w:rsidR="00155461" w:rsidRPr="00546E5E" w:rsidRDefault="00155461" w:rsidP="00546E5E">
      <w:pPr>
        <w:spacing w:before="120" w:after="0" w:line="240" w:lineRule="auto"/>
        <w:ind w:firstLine="709"/>
        <w:jc w:val="both"/>
        <w:rPr>
          <w:color w:val="000000"/>
          <w:szCs w:val="28"/>
          <w:shd w:val="clear" w:color="auto" w:fill="FFFFFF"/>
        </w:rPr>
      </w:pPr>
      <w:r w:rsidRPr="00546E5E">
        <w:rPr>
          <w:szCs w:val="28"/>
        </w:rPr>
        <w:t xml:space="preserve">- Nâng cao hiệu quả công tác tư vấn tiền hôn nhân cho các cặp nam nữ như: </w:t>
      </w:r>
      <w:r w:rsidRPr="00546E5E">
        <w:rPr>
          <w:color w:val="000000"/>
          <w:szCs w:val="28"/>
          <w:shd w:val="clear" w:color="auto" w:fill="FFFFFF"/>
        </w:rPr>
        <w:t>kỹ năng và kiến thức cần thiết cho cuộc sống vợ chồng nhằm giúp cho vợ chồng chuẩn bị tâm lý và các kỹ năng cần thiết trong xử lý những mâu thuẫn phát sinh trong đời sống vợ chồng, xây dựng gia đình hạnh phúc, ấm no, bền vững.</w:t>
      </w:r>
    </w:p>
    <w:p w:rsidR="00155461" w:rsidRPr="00546E5E" w:rsidRDefault="00155461" w:rsidP="00546E5E">
      <w:pPr>
        <w:spacing w:before="120" w:after="0" w:line="240" w:lineRule="auto"/>
        <w:ind w:firstLine="709"/>
        <w:jc w:val="both"/>
        <w:rPr>
          <w:color w:val="000000"/>
          <w:szCs w:val="28"/>
          <w:shd w:val="clear" w:color="auto" w:fill="FFFFFF"/>
        </w:rPr>
      </w:pPr>
      <w:r w:rsidRPr="00546E5E">
        <w:rPr>
          <w:color w:val="000000"/>
          <w:szCs w:val="28"/>
          <w:shd w:val="clear" w:color="auto" w:fill="FFFFFF"/>
        </w:rPr>
        <w:t>- Xử lý kịp thời các hành vi bạo hành, bạo lực gia đình và hỗ trợ kịp thời cho nạn nhân bạo lực gia đình. Đồng thời, thường xuyên theo dõi những trẻ em tại địa phương có cha mẹ ly hôn để kịp thời giúp đỡ, hỗ trợ, hạn chế trẻ em vi phạm pháp luật.</w:t>
      </w:r>
    </w:p>
    <w:p w:rsidR="00155461" w:rsidRPr="00546E5E" w:rsidRDefault="00155461" w:rsidP="00546E5E">
      <w:pPr>
        <w:spacing w:before="120" w:after="0" w:line="240" w:lineRule="auto"/>
        <w:ind w:firstLine="709"/>
        <w:jc w:val="both"/>
        <w:rPr>
          <w:szCs w:val="28"/>
        </w:rPr>
      </w:pPr>
      <w:r w:rsidRPr="00546E5E">
        <w:rPr>
          <w:color w:val="000000"/>
          <w:szCs w:val="28"/>
          <w:shd w:val="clear" w:color="auto" w:fill="FFFFFF"/>
        </w:rPr>
        <w:t>- Tăng cường năng lực cho cán bộ hòa giải ở cơ sở kịp thời phát hiện và hòa giải những mâu thuẫn, tranh chấp trong gia đình.</w:t>
      </w:r>
    </w:p>
    <w:p w:rsidR="00155461" w:rsidRPr="00546E5E" w:rsidRDefault="00155461" w:rsidP="00546E5E">
      <w:pPr>
        <w:spacing w:before="120" w:after="0" w:line="240" w:lineRule="auto"/>
        <w:ind w:firstLine="709"/>
        <w:jc w:val="both"/>
        <w:rPr>
          <w:szCs w:val="28"/>
        </w:rPr>
      </w:pPr>
      <w:r w:rsidRPr="00546E5E">
        <w:rPr>
          <w:szCs w:val="28"/>
        </w:rPr>
        <w:t>Đề nghị Tòa án nhân dân khi giải quyết ly hôn cho vợ chồng, cần giải thích rõ trách nhiệm của cha mẹ đối với con sau khi ly hôn để cha mẹ thực hiện đầy đủ trách nhiệm của mình đối với con theo quy định của pháp luật.</w:t>
      </w:r>
    </w:p>
    <w:p w:rsidR="00155461" w:rsidRPr="00546E5E" w:rsidRDefault="00155461" w:rsidP="00546E5E">
      <w:pPr>
        <w:spacing w:before="120" w:after="0" w:line="240" w:lineRule="auto"/>
        <w:ind w:firstLine="709"/>
        <w:jc w:val="both"/>
        <w:rPr>
          <w:szCs w:val="28"/>
        </w:rPr>
      </w:pPr>
      <w:r w:rsidRPr="00546E5E">
        <w:rPr>
          <w:szCs w:val="28"/>
        </w:rPr>
        <w:t>Với trách nhiệm và các nhiệm vụ đề ra nêu trên sẽ góp phần hạn chế tình trạng ly hôn trên địa bàn tỉnh.</w:t>
      </w:r>
    </w:p>
    <w:p w:rsidR="00155461" w:rsidRPr="00546E5E" w:rsidRDefault="00155461" w:rsidP="00546E5E">
      <w:pPr>
        <w:spacing w:before="120" w:after="0" w:line="240" w:lineRule="auto"/>
        <w:ind w:firstLine="709"/>
        <w:jc w:val="both"/>
        <w:rPr>
          <w:i/>
          <w:szCs w:val="28"/>
        </w:rPr>
      </w:pPr>
      <w:r w:rsidRPr="00546E5E">
        <w:rPr>
          <w:b/>
          <w:color w:val="000000"/>
          <w:szCs w:val="28"/>
          <w:lang w:val="en-US"/>
        </w:rPr>
        <w:t xml:space="preserve">22. </w:t>
      </w:r>
      <w:r w:rsidRPr="00546E5E">
        <w:rPr>
          <w:b/>
          <w:szCs w:val="28"/>
          <w:u w:val="single"/>
        </w:rPr>
        <w:t>Ý kiến kiến nghị:</w:t>
      </w:r>
      <w:r w:rsidRPr="00546E5E">
        <w:rPr>
          <w:szCs w:val="28"/>
        </w:rPr>
        <w:t xml:space="preserve">  Đề nghị Sở Y tế có biện pháp hiệu quả để nâng cao chất lượng khám và chữa bệnh của Bệnh viện tuyến tỉnh và huyện (cụ thể là ở Bệnh viện đa khoa tỉnh, TTYT Tân Châu), khắc phục việc thiếu thuốc, chẩn đoán bệnh thiếu chính xác gây nguy hiểm cho bệnh nhân (TTYT Trảng Bàng); tiếp tục chỉ đạo chấn chỉnh thái độ phục vụ của nhân viên y tế tại các bệnh viện công lập trên địa bàn (TTYT Trảng Bàng); chấn chỉnh tình trạng bán vé số, mua bán hàng rong tại Bệnh viện Đa khoa tỉnh, các cơ sở y tế, Trung tâm y tế huyện góp phần bảo đảm an toàn thực phẩm, an ninh trật tự </w:t>
      </w:r>
      <w:r w:rsidRPr="00546E5E">
        <w:rPr>
          <w:i/>
          <w:szCs w:val="28"/>
        </w:rPr>
        <w:t xml:space="preserve">(cử tri Đồng Khởi, An Cơ, Hòa Thạnh – Châu Thành; cử tri xã Trà Vong  - Tân Biên; cử tri xã Thạnh Bình – Tân Biên; cử tri </w:t>
      </w:r>
      <w:r w:rsidRPr="00546E5E">
        <w:rPr>
          <w:i/>
          <w:szCs w:val="28"/>
          <w:lang w:val="en-SG"/>
        </w:rPr>
        <w:t xml:space="preserve">xã Lộc Hưng - </w:t>
      </w:r>
      <w:r w:rsidRPr="00546E5E">
        <w:rPr>
          <w:i/>
          <w:szCs w:val="28"/>
        </w:rPr>
        <w:t>Trảng Bàng).</w:t>
      </w:r>
    </w:p>
    <w:p w:rsidR="00155461" w:rsidRPr="00546E5E" w:rsidRDefault="00155461" w:rsidP="00546E5E">
      <w:pPr>
        <w:spacing w:before="120" w:after="0" w:line="240" w:lineRule="auto"/>
        <w:ind w:firstLine="709"/>
        <w:jc w:val="both"/>
        <w:rPr>
          <w:b/>
          <w:szCs w:val="28"/>
        </w:rPr>
      </w:pPr>
      <w:r w:rsidRPr="00546E5E">
        <w:rPr>
          <w:b/>
          <w:szCs w:val="28"/>
        </w:rPr>
        <w:t>Giải trình:</w:t>
      </w:r>
    </w:p>
    <w:p w:rsidR="00155461" w:rsidRPr="00546E5E" w:rsidRDefault="00155461" w:rsidP="00546E5E">
      <w:pPr>
        <w:spacing w:before="120" w:after="0" w:line="240" w:lineRule="auto"/>
        <w:ind w:firstLine="709"/>
        <w:jc w:val="both"/>
        <w:rPr>
          <w:color w:val="7030A0"/>
          <w:szCs w:val="28"/>
        </w:rPr>
      </w:pPr>
      <w:r w:rsidRPr="00546E5E">
        <w:rPr>
          <w:b/>
          <w:color w:val="7030A0"/>
          <w:szCs w:val="28"/>
        </w:rPr>
        <w:t>* Các biện pháp nâng cao chất lượng khám chữa bệnh của tuyến tỉnh và huyện:</w:t>
      </w:r>
      <w:r w:rsidRPr="00546E5E">
        <w:rPr>
          <w:color w:val="7030A0"/>
          <w:szCs w:val="28"/>
        </w:rPr>
        <w:t xml:space="preserve">  </w:t>
      </w:r>
    </w:p>
    <w:p w:rsidR="00155461" w:rsidRPr="00546E5E" w:rsidRDefault="00155461" w:rsidP="00546E5E">
      <w:pPr>
        <w:spacing w:before="120" w:after="0" w:line="240" w:lineRule="auto"/>
        <w:ind w:firstLine="709"/>
        <w:jc w:val="both"/>
        <w:rPr>
          <w:color w:val="7030A0"/>
          <w:szCs w:val="28"/>
        </w:rPr>
      </w:pPr>
      <w:r w:rsidRPr="00546E5E">
        <w:rPr>
          <w:color w:val="7030A0"/>
          <w:szCs w:val="28"/>
        </w:rPr>
        <w:t>Sở Y tế đã liên kết, hợp tác với các trường Đại học thực hiện các lớp đào tạo, tập huấn trong và ngoài tỉnh để nâng cao năng lực chuyên môn cho đội ngũ y bác sĩ tại tỉnh; mời các bác sĩ ở bệnh viện tuyến trên (Bệnh viện Thống Nhất, Chợ Rẫy, …) hợp tác, chuyển giao kỹ thuật, hỗ trợ đào tạo kỹ thuật; bố trí thêm số bàn khám bệnh, tăng cường nhân viên hỗ trợ, phục vụ; tăng cường ứng dụng công nghệ thông tin trong công tác khám, chữa bệnh, …</w:t>
      </w:r>
    </w:p>
    <w:p w:rsidR="00155461" w:rsidRPr="00546E5E" w:rsidRDefault="00155461" w:rsidP="00546E5E">
      <w:pPr>
        <w:spacing w:before="120" w:after="0" w:line="240" w:lineRule="auto"/>
        <w:ind w:firstLine="709"/>
        <w:jc w:val="both"/>
        <w:rPr>
          <w:color w:val="7030A0"/>
          <w:szCs w:val="28"/>
        </w:rPr>
      </w:pPr>
      <w:r w:rsidRPr="00546E5E">
        <w:rPr>
          <w:color w:val="7030A0"/>
          <w:szCs w:val="28"/>
        </w:rPr>
        <w:t>Sắp tới, Tỉnh sẽ triển khai dự án triển khai Bệnh viện vệ tinh tại BVĐK Tây Ninh, thiết lập hệ thống thông tin tim mạch (MUSE), Dự án thiết lập hệ thống Hội chẩn y tế trực tuyến/ từ xa,…</w:t>
      </w:r>
    </w:p>
    <w:p w:rsidR="000E2AA3" w:rsidRPr="00546E5E" w:rsidRDefault="00155461" w:rsidP="00546E5E">
      <w:pPr>
        <w:pStyle w:val="NormalWeb"/>
        <w:spacing w:before="120" w:beforeAutospacing="0" w:after="0" w:afterAutospacing="0"/>
        <w:ind w:firstLine="709"/>
        <w:jc w:val="both"/>
        <w:rPr>
          <w:sz w:val="28"/>
          <w:szCs w:val="28"/>
          <w:lang w:val="en-US"/>
        </w:rPr>
      </w:pPr>
      <w:r w:rsidRPr="00546E5E">
        <w:rPr>
          <w:sz w:val="28"/>
          <w:szCs w:val="28"/>
        </w:rPr>
        <w:t xml:space="preserve">* </w:t>
      </w:r>
      <w:r w:rsidRPr="00546E5E">
        <w:rPr>
          <w:b/>
          <w:sz w:val="28"/>
          <w:szCs w:val="28"/>
        </w:rPr>
        <w:t>Về nội dung cử tri phản ánh thiếu thuốc Ở Trung tâm Y tế Trảng Bàng:</w:t>
      </w:r>
      <w:r w:rsidRPr="00546E5E">
        <w:rPr>
          <w:sz w:val="28"/>
          <w:szCs w:val="28"/>
        </w:rPr>
        <w:t xml:space="preserve"> </w:t>
      </w:r>
    </w:p>
    <w:p w:rsidR="00AF307F" w:rsidRPr="00546E5E" w:rsidRDefault="00AF307F" w:rsidP="00546E5E">
      <w:pPr>
        <w:pStyle w:val="NormalWeb"/>
        <w:spacing w:before="120" w:beforeAutospacing="0" w:after="0" w:afterAutospacing="0"/>
        <w:ind w:firstLine="709"/>
        <w:jc w:val="both"/>
        <w:rPr>
          <w:sz w:val="28"/>
          <w:szCs w:val="28"/>
        </w:rPr>
      </w:pPr>
      <w:r w:rsidRPr="00546E5E">
        <w:rPr>
          <w:sz w:val="28"/>
          <w:szCs w:val="28"/>
        </w:rPr>
        <w:t xml:space="preserve">Thực tế một số bệnh nhân sau khi khám bệnh ở tuyến trên (ví dụ: bệnh viện Chợ Rẫy…) đem toa về lĩnh thuốc bảo hiểm y tế thì Trung tâm Y tế Trảng Bàng chưa đáp </w:t>
      </w:r>
      <w:r w:rsidRPr="00546E5E">
        <w:rPr>
          <w:sz w:val="28"/>
          <w:szCs w:val="28"/>
        </w:rPr>
        <w:lastRenderedPageBreak/>
        <w:t>ứng được, nhưng Trung tâm vẫn có thuốc cùng nhóm có tác dụng giống nhau để thay thế trong điều trị.</w:t>
      </w:r>
    </w:p>
    <w:p w:rsidR="00AF307F" w:rsidRPr="00546E5E" w:rsidRDefault="00AF307F" w:rsidP="00546E5E">
      <w:pPr>
        <w:pStyle w:val="NormalWeb"/>
        <w:spacing w:before="120" w:beforeAutospacing="0" w:after="0" w:afterAutospacing="0"/>
        <w:ind w:firstLine="709"/>
        <w:jc w:val="both"/>
        <w:rPr>
          <w:sz w:val="28"/>
          <w:szCs w:val="28"/>
          <w:lang w:val="en-US"/>
        </w:rPr>
      </w:pPr>
      <w:r w:rsidRPr="00546E5E">
        <w:rPr>
          <w:sz w:val="28"/>
          <w:szCs w:val="28"/>
        </w:rPr>
        <w:t>- Một vài Trung tâm Y tế khác, việc thiếu thuốc điều trị chỉ mang tính chất tạm thời tại một thời điểm do yếu tố khách quan (cung ứng hay nhập thuốc chưa kịp tại thời điểm đó, nhưng ngày hôm sau có đủ thuốc). Tuy nhiên, các Trung tâm vẫn có thuốc cùng nhóm có tác dụng điều trị giống nhau để thay thế trong điều trị (do hiện nay thuốc cùng 01 hoạt chất, nhưng rất có nhiều tên thương mại lưu hành trên thị trường).</w:t>
      </w:r>
    </w:p>
    <w:p w:rsidR="007D79BF" w:rsidRPr="00546E5E" w:rsidRDefault="007D79BF" w:rsidP="00546E5E">
      <w:pPr>
        <w:pStyle w:val="NormalWeb"/>
        <w:spacing w:before="120" w:beforeAutospacing="0" w:after="0" w:afterAutospacing="0"/>
        <w:ind w:firstLine="709"/>
        <w:jc w:val="both"/>
        <w:rPr>
          <w:sz w:val="28"/>
          <w:szCs w:val="28"/>
          <w:lang w:val="en-US"/>
        </w:rPr>
      </w:pPr>
      <w:r w:rsidRPr="00546E5E">
        <w:rPr>
          <w:sz w:val="28"/>
          <w:szCs w:val="28"/>
        </w:rPr>
        <w:t>Hiện nay, các Trung tâm Y tế luôn đảm bảo đủ thuốc phục vụ bệnh nhân. Tuy nhiên, UBND tỉnh đã giao Sở Y tế chỉ đạo các bệnh viện chấn chỉnh ngay vấn đề này.</w:t>
      </w:r>
    </w:p>
    <w:p w:rsidR="008D3BD4" w:rsidRPr="00546E5E" w:rsidRDefault="008D3BD4" w:rsidP="00546E5E">
      <w:pPr>
        <w:pStyle w:val="NormalWeb"/>
        <w:spacing w:before="120" w:beforeAutospacing="0" w:after="0" w:afterAutospacing="0"/>
        <w:ind w:firstLine="709"/>
        <w:jc w:val="both"/>
        <w:rPr>
          <w:sz w:val="28"/>
          <w:szCs w:val="28"/>
          <w:lang w:val="en-US"/>
        </w:rPr>
      </w:pPr>
      <w:r w:rsidRPr="00546E5E">
        <w:rPr>
          <w:sz w:val="28"/>
          <w:szCs w:val="28"/>
          <w:lang w:val="nl-NL"/>
        </w:rPr>
        <w:t xml:space="preserve">Sở Y tế đã có nhiều văn bản chỉ đạo </w:t>
      </w:r>
      <w:r w:rsidRPr="00546E5E">
        <w:rPr>
          <w:color w:val="7030A0"/>
          <w:sz w:val="28"/>
          <w:szCs w:val="28"/>
          <w:lang w:val="nl-NL"/>
        </w:rPr>
        <w:t>(Công văn số 09/SYT-NVD ngày 11/01/2017, Công văn số 183/SYT-NVD ngày 12/6/2017, Công văn 555/SYT-NVY ngày 31/7/2017)</w:t>
      </w:r>
      <w:r w:rsidRPr="00546E5E">
        <w:rPr>
          <w:sz w:val="28"/>
          <w:szCs w:val="28"/>
          <w:lang w:val="nl-NL"/>
        </w:rPr>
        <w:t xml:space="preserve"> cho các đơn vị và hướng dẫn các đơn vị tổ chức thực hiện việc đấu thầu và cung ứng thuốc đúng quy định. </w:t>
      </w:r>
      <w:r w:rsidRPr="00546E5E">
        <w:rPr>
          <w:sz w:val="28"/>
          <w:szCs w:val="28"/>
        </w:rPr>
        <w:t xml:space="preserve">Hiện nay, các Trung tâm Y tế đảm bảo đủ thuốc phục vụ bệnh nhân. </w:t>
      </w:r>
    </w:p>
    <w:p w:rsidR="00155461" w:rsidRPr="00546E5E" w:rsidRDefault="000E2AA3" w:rsidP="00546E5E">
      <w:pPr>
        <w:pStyle w:val="NormalWeb"/>
        <w:spacing w:before="120" w:beforeAutospacing="0" w:after="0" w:afterAutospacing="0"/>
        <w:ind w:firstLine="709"/>
        <w:jc w:val="both"/>
        <w:rPr>
          <w:b/>
          <w:color w:val="000000"/>
          <w:sz w:val="28"/>
          <w:szCs w:val="28"/>
          <w:shd w:val="clear" w:color="auto" w:fill="FFFFFF"/>
        </w:rPr>
      </w:pPr>
      <w:r w:rsidRPr="00546E5E">
        <w:rPr>
          <w:b/>
          <w:sz w:val="28"/>
          <w:szCs w:val="28"/>
          <w:lang w:val="en-US"/>
        </w:rPr>
        <w:t xml:space="preserve">* </w:t>
      </w:r>
      <w:r w:rsidR="00155461" w:rsidRPr="00546E5E">
        <w:rPr>
          <w:b/>
          <w:sz w:val="28"/>
          <w:szCs w:val="28"/>
        </w:rPr>
        <w:t xml:space="preserve">Về trường hợp tử vong của bệnh nhân sinh năm 1929, ngụ tại ấp An Hội, xã An Hòa huyện Trảng Bàng vào ngày 06/02/2017: </w:t>
      </w:r>
    </w:p>
    <w:p w:rsidR="00155461" w:rsidRPr="00546E5E" w:rsidRDefault="00155461" w:rsidP="00546E5E">
      <w:pPr>
        <w:pStyle w:val="NormalWeb"/>
        <w:tabs>
          <w:tab w:val="left" w:pos="993"/>
        </w:tabs>
        <w:spacing w:before="120" w:beforeAutospacing="0" w:after="0" w:afterAutospacing="0"/>
        <w:ind w:firstLine="709"/>
        <w:jc w:val="both"/>
        <w:rPr>
          <w:sz w:val="28"/>
          <w:szCs w:val="28"/>
        </w:rPr>
      </w:pPr>
      <w:r w:rsidRPr="00546E5E">
        <w:rPr>
          <w:sz w:val="28"/>
          <w:szCs w:val="28"/>
        </w:rPr>
        <w:t xml:space="preserve">Chẩn đoán của Trung y tế Trảng Bàng: Theo dõi nhồi máu cơ tim trên bệnh nhân viêm phổi + ngộ độc thức ăn bệnh lý đi kèm tăng huyết áp. </w:t>
      </w:r>
    </w:p>
    <w:p w:rsidR="00155461" w:rsidRPr="00546E5E" w:rsidRDefault="00155461" w:rsidP="00546E5E">
      <w:pPr>
        <w:pStyle w:val="NormalWeb"/>
        <w:tabs>
          <w:tab w:val="left" w:pos="993"/>
        </w:tabs>
        <w:spacing w:before="120" w:beforeAutospacing="0" w:after="0" w:afterAutospacing="0"/>
        <w:ind w:firstLine="709"/>
        <w:jc w:val="both"/>
        <w:rPr>
          <w:sz w:val="28"/>
          <w:szCs w:val="28"/>
        </w:rPr>
      </w:pPr>
      <w:r w:rsidRPr="00546E5E">
        <w:rPr>
          <w:sz w:val="28"/>
          <w:szCs w:val="28"/>
        </w:rPr>
        <w:t xml:space="preserve">Sở Y tế đã tiến hành họp hội đồng chuyên môn vào ngày 10/02/2017 gồm  lãnh đạo Sở Y tế và phòng chuyên môn, bệnh viện đa khoa tỉnh, bệnh viện Lao và bệnh phổi, Trung tâm giám định pháp Y để nhận định về nguyên nhân tử vong, kết quả là tử vong do nhồi máu cơ tim xuyên thành vùng trước vách trên bệnh nhân viêm phổi nặng + tăng huyết áp + suy tim. </w:t>
      </w:r>
    </w:p>
    <w:p w:rsidR="00155461" w:rsidRPr="00546E5E" w:rsidRDefault="00155461" w:rsidP="00546E5E">
      <w:pPr>
        <w:pStyle w:val="NormalWeb"/>
        <w:tabs>
          <w:tab w:val="left" w:pos="993"/>
        </w:tabs>
        <w:spacing w:before="120" w:beforeAutospacing="0" w:after="0" w:afterAutospacing="0"/>
        <w:ind w:firstLine="709"/>
        <w:jc w:val="both"/>
        <w:rPr>
          <w:color w:val="000000"/>
          <w:sz w:val="28"/>
          <w:szCs w:val="28"/>
          <w:shd w:val="clear" w:color="auto" w:fill="FFFFFF"/>
        </w:rPr>
      </w:pPr>
      <w:r w:rsidRPr="00546E5E">
        <w:rPr>
          <w:sz w:val="28"/>
          <w:szCs w:val="28"/>
        </w:rPr>
        <w:t>Đồng thời Sở Y tế đã phối hợp cơ quan chức năng tiến hành khám tử thi và giám định các mẫu vật</w:t>
      </w:r>
      <w:r w:rsidRPr="00546E5E">
        <w:rPr>
          <w:color w:val="000000"/>
          <w:sz w:val="28"/>
          <w:szCs w:val="28"/>
          <w:shd w:val="clear" w:color="auto" w:fill="FFFFFF"/>
        </w:rPr>
        <w:t xml:space="preserve">. Căn cứ kết luận pháp y số 22/PY-2017 ngày 10/3/2017 của Phòng kỹ thuật hình sự Công an tỉnh Tây Ninh kết luận: bệnh nhân bị tử vong là do bệnh lý nhồi máu cơ tim cấp/xơ hóa mạch vành/viêm phổi kẻ. Kết luận này cũng phù hợp với nhận định của Hội đồng chuyên môn Sở Y tế. </w:t>
      </w:r>
    </w:p>
    <w:p w:rsidR="00155461" w:rsidRPr="00546E5E" w:rsidRDefault="00155461" w:rsidP="00546E5E">
      <w:pPr>
        <w:pStyle w:val="NormalWeb"/>
        <w:tabs>
          <w:tab w:val="left" w:pos="993"/>
        </w:tabs>
        <w:spacing w:before="120" w:beforeAutospacing="0" w:after="0" w:afterAutospacing="0"/>
        <w:ind w:firstLine="709"/>
        <w:jc w:val="both"/>
        <w:rPr>
          <w:color w:val="000000"/>
          <w:sz w:val="28"/>
          <w:szCs w:val="28"/>
          <w:shd w:val="clear" w:color="auto" w:fill="FFFFFF"/>
        </w:rPr>
      </w:pPr>
      <w:r w:rsidRPr="00546E5E">
        <w:rPr>
          <w:color w:val="000000"/>
          <w:sz w:val="28"/>
          <w:szCs w:val="28"/>
          <w:shd w:val="clear" w:color="auto" w:fill="FFFFFF"/>
        </w:rPr>
        <w:t>Sở Y tế đã tổ chức họp với Trung tâm Y tế Trảng Bàng chấn chỉnh hoạt động chuyên môn tại Trung tâm Y tế Trảng Bàng để thực hiện tốt hơn trong thời gian tới.</w:t>
      </w:r>
    </w:p>
    <w:p w:rsidR="00155461" w:rsidRPr="00546E5E" w:rsidRDefault="00155461" w:rsidP="00546E5E">
      <w:pPr>
        <w:pStyle w:val="NormalWeb"/>
        <w:spacing w:before="120" w:beforeAutospacing="0" w:after="0" w:afterAutospacing="0"/>
        <w:ind w:firstLine="709"/>
        <w:jc w:val="both"/>
        <w:rPr>
          <w:b/>
          <w:color w:val="000000"/>
          <w:sz w:val="28"/>
          <w:szCs w:val="28"/>
          <w:shd w:val="clear" w:color="auto" w:fill="FFFFFF"/>
        </w:rPr>
      </w:pPr>
      <w:r w:rsidRPr="00546E5E">
        <w:rPr>
          <w:b/>
          <w:color w:val="000000"/>
          <w:sz w:val="28"/>
          <w:szCs w:val="28"/>
          <w:shd w:val="clear" w:color="auto" w:fill="FFFFFF"/>
        </w:rPr>
        <w:t>* Tiếp tục chấn chỉnh thái độ phục vụ của nhân viên y tế tại các bệnh viện công lập trên địa bàn</w:t>
      </w:r>
    </w:p>
    <w:p w:rsidR="008D3BD4" w:rsidRPr="00546E5E" w:rsidRDefault="008D3BD4" w:rsidP="00546E5E">
      <w:pPr>
        <w:shd w:val="clear" w:color="auto" w:fill="FFFFFF"/>
        <w:spacing w:before="120" w:after="0" w:line="240" w:lineRule="auto"/>
        <w:ind w:firstLine="709"/>
        <w:jc w:val="both"/>
        <w:rPr>
          <w:color w:val="000000"/>
          <w:szCs w:val="28"/>
          <w:lang w:val="nl-NL"/>
        </w:rPr>
      </w:pPr>
      <w:r w:rsidRPr="00546E5E">
        <w:rPr>
          <w:szCs w:val="28"/>
          <w:lang w:val="es-ES"/>
        </w:rPr>
        <w:t xml:space="preserve">- Sở Y tế đã chỉ đạo các đơn vị tiếp tục </w:t>
      </w:r>
      <w:r w:rsidRPr="00546E5E">
        <w:rPr>
          <w:color w:val="000000"/>
          <w:szCs w:val="28"/>
          <w:lang w:val="nl-NL"/>
        </w:rPr>
        <w:t>Quán triệt nội dung quyết định 2151/QĐ-BYT, ngày 04/6/2015 của Bộ trưởng Bộ Y tế về đổi mới phong cách thái độ phục vụ, nâng cao kỹ năng giao tiếp hướng tới sự hài lòng của người bệnh. Triển khai đường dây nóng, hòm thư góp ý,</w:t>
      </w:r>
      <w:r w:rsidRPr="00546E5E">
        <w:rPr>
          <w:szCs w:val="28"/>
          <w:lang w:val="es-ES"/>
        </w:rPr>
        <w:t xml:space="preserve"> tăng cường bố trí bàn đón tiếp và lực lượng tiếp sức người bệnh để hướng dẫn bệnh nhân các thủ tục cần thiết trong khám chữa bệnh nhằm tạo sự hài lòng  cho người bệnh, gắn với phong trào xây dựng cơ sở “ Xanh- Sạch- Đẹp”. Lắp đặt thêm hệ thống Camera ghi hình và ghi âm để giám sát tinh thần thái độ phục của các cán bộ y tế trong thực hiện nhiệm vụ cũng như sự chấp hành nội qui định của bệnh viện đối với bệnh nhân và thân nhân.</w:t>
      </w:r>
    </w:p>
    <w:p w:rsidR="008D3BD4" w:rsidRPr="00546E5E" w:rsidRDefault="008D3BD4" w:rsidP="00546E5E">
      <w:pPr>
        <w:shd w:val="clear" w:color="auto" w:fill="FFFFFF"/>
        <w:spacing w:before="120" w:after="0" w:line="240" w:lineRule="auto"/>
        <w:ind w:firstLine="709"/>
        <w:jc w:val="both"/>
        <w:rPr>
          <w:color w:val="000000"/>
          <w:szCs w:val="28"/>
          <w:lang w:val="nl-NL"/>
        </w:rPr>
      </w:pPr>
      <w:r w:rsidRPr="00546E5E">
        <w:rPr>
          <w:color w:val="000000"/>
          <w:szCs w:val="28"/>
          <w:lang w:val="nl-NL"/>
        </w:rPr>
        <w:lastRenderedPageBreak/>
        <w:t>- Tiếp tục tập huấn kỹ năng giao tiếp, quy tắc ứng xử theo Thông tư 07/2014/TT-BYT, ngày 25/02/2014 “Quy định về quy tắc ứng xử của công chức, viên chức, người lao động làm việc tại các cơ sở Y tế”.</w:t>
      </w:r>
      <w:r w:rsidRPr="00546E5E">
        <w:rPr>
          <w:color w:val="000000"/>
          <w:szCs w:val="28"/>
          <w:lang w:val="nl-NL"/>
        </w:rPr>
        <w:tab/>
      </w:r>
    </w:p>
    <w:p w:rsidR="008D3BD4" w:rsidRPr="00546E5E" w:rsidRDefault="008D3BD4" w:rsidP="00546E5E">
      <w:pPr>
        <w:spacing w:before="120" w:after="0" w:line="240" w:lineRule="auto"/>
        <w:ind w:firstLine="709"/>
        <w:jc w:val="both"/>
        <w:rPr>
          <w:szCs w:val="28"/>
          <w:lang w:val="nl-NL"/>
        </w:rPr>
      </w:pPr>
      <w:r w:rsidRPr="00546E5E">
        <w:rPr>
          <w:szCs w:val="28"/>
          <w:lang w:val="nl-NL"/>
        </w:rPr>
        <w:t xml:space="preserve">- </w:t>
      </w:r>
      <w:r w:rsidRPr="00546E5E">
        <w:rPr>
          <w:color w:val="000000"/>
          <w:szCs w:val="28"/>
          <w:lang w:val="nl-NL"/>
        </w:rPr>
        <w:t xml:space="preserve">Áp dụng bộ công cụ tiến </w:t>
      </w:r>
      <w:r w:rsidRPr="00546E5E">
        <w:rPr>
          <w:szCs w:val="28"/>
          <w:lang w:val="nl-NL"/>
        </w:rPr>
        <w:t>hành </w:t>
      </w:r>
      <w:r w:rsidRPr="00546E5E">
        <w:rPr>
          <w:bCs/>
          <w:iCs/>
          <w:szCs w:val="28"/>
          <w:lang w:val="nl-NL"/>
        </w:rPr>
        <w:t>“Đánh giá sự hài lòng của người bệnh”</w:t>
      </w:r>
      <w:r w:rsidRPr="00546E5E">
        <w:rPr>
          <w:szCs w:val="28"/>
          <w:lang w:val="nl-NL"/>
        </w:rPr>
        <w:t> định kỳ hằng quý, để đánh giá thái độ phục vụ, chăm sóc người bệnh của nhân viên y tế.</w:t>
      </w:r>
    </w:p>
    <w:p w:rsidR="00155461" w:rsidRPr="00546E5E" w:rsidRDefault="00155461" w:rsidP="00546E5E">
      <w:pPr>
        <w:spacing w:before="120" w:after="0" w:line="240" w:lineRule="auto"/>
        <w:ind w:firstLine="709"/>
        <w:jc w:val="both"/>
        <w:rPr>
          <w:b/>
          <w:color w:val="000000"/>
          <w:szCs w:val="28"/>
          <w:shd w:val="clear" w:color="auto" w:fill="FFFFFF"/>
        </w:rPr>
      </w:pPr>
      <w:r w:rsidRPr="00546E5E">
        <w:rPr>
          <w:b/>
          <w:color w:val="000000"/>
          <w:szCs w:val="28"/>
          <w:shd w:val="clear" w:color="auto" w:fill="FFFFFF"/>
        </w:rPr>
        <w:t>* Chấn chỉnh tình trạng bán vé số, mua bán hàng rong tại bệnh viện đa khoa tỉnh, các cơ sở y tế, Trung tâm Y tế huyện góp phần đảm bảo an toàn thực phẩm, an ninh trật tự</w:t>
      </w:r>
    </w:p>
    <w:p w:rsidR="0040576E" w:rsidRPr="00546E5E" w:rsidRDefault="0040576E" w:rsidP="00546E5E">
      <w:pPr>
        <w:pStyle w:val="NormalWeb"/>
        <w:spacing w:before="120" w:beforeAutospacing="0" w:after="0" w:afterAutospacing="0"/>
        <w:ind w:firstLine="709"/>
        <w:jc w:val="both"/>
        <w:rPr>
          <w:sz w:val="28"/>
          <w:szCs w:val="28"/>
          <w:lang w:val="nl-NL"/>
        </w:rPr>
      </w:pPr>
      <w:r w:rsidRPr="00546E5E">
        <w:rPr>
          <w:color w:val="000000"/>
          <w:sz w:val="28"/>
          <w:szCs w:val="28"/>
          <w:shd w:val="clear" w:color="auto" w:fill="FFFFFF"/>
          <w:lang w:val="nl-NL"/>
        </w:rPr>
        <w:t xml:space="preserve">Sở Y tế đã chỉ đạo và nhắc nhở trong cuộc họp giao ban về tình trạng bán vé số và mua bán hàng rong. Đồng thời, hiện nay đa số các đơn vị đã có những giải pháp chấn chỉnh tình trạng bán vé số, mua bán hàng rong trong bệnh viện như: </w:t>
      </w:r>
      <w:r w:rsidRPr="00546E5E">
        <w:rPr>
          <w:sz w:val="28"/>
          <w:szCs w:val="28"/>
          <w:lang w:val="nl-NL"/>
        </w:rPr>
        <w:t xml:space="preserve">Giao bộ phận chức năng tăng cường tuần tra kiểm soát đặc biệt tại các khu vực đối tượng thường xuyên xâm nhập; Tiếp tục tuyên truyền, sinh hoạt, phát loa, làm bảng thông báo đến toàn thể nhân viên Y tế, bệnh nhân, thân nhân người bệnh việc nghiêm cấm mua hàng rong và vé số tại bệnh viện để mọi người biết và cùng nhau thực hiện. </w:t>
      </w:r>
    </w:p>
    <w:p w:rsidR="00DC62BC" w:rsidRPr="00546E5E" w:rsidRDefault="00DC62BC" w:rsidP="00546E5E">
      <w:pPr>
        <w:spacing w:before="120" w:after="0" w:line="240" w:lineRule="auto"/>
        <w:ind w:firstLine="709"/>
        <w:jc w:val="both"/>
        <w:rPr>
          <w:i/>
          <w:szCs w:val="28"/>
        </w:rPr>
      </w:pPr>
      <w:r w:rsidRPr="00546E5E">
        <w:rPr>
          <w:b/>
          <w:color w:val="000000"/>
          <w:szCs w:val="28"/>
          <w:lang w:val="en-US"/>
        </w:rPr>
        <w:t xml:space="preserve">23. </w:t>
      </w:r>
      <w:r w:rsidRPr="00546E5E">
        <w:rPr>
          <w:b/>
          <w:szCs w:val="28"/>
          <w:u w:val="single"/>
        </w:rPr>
        <w:t>Ý kiến kiến nghị:</w:t>
      </w:r>
      <w:r w:rsidRPr="00546E5E">
        <w:rPr>
          <w:szCs w:val="28"/>
        </w:rPr>
        <w:t xml:space="preserve">  Hiện trường Trung học phổ thông Hoàng Văn Thụ phổ biến cho học sinh học thêm (lớp 11 và 12), đóng mỗi môn học từ 4 đến 5 triệu đồng. Vậy có đúng quy định không? Một số hộ nghèo, khó khăn không có tiền đóng tiền học cho con, kiến nghị ngành chức năng xem xét lại vấn đề này. </w:t>
      </w:r>
      <w:r w:rsidRPr="00546E5E">
        <w:rPr>
          <w:i/>
          <w:szCs w:val="28"/>
        </w:rPr>
        <w:t>(cử tri xã Ninh Điền – Châu Thành)</w:t>
      </w:r>
    </w:p>
    <w:p w:rsidR="00DC62BC" w:rsidRPr="00546E5E" w:rsidRDefault="00DC62BC" w:rsidP="00546E5E">
      <w:pPr>
        <w:spacing w:before="120" w:after="0" w:line="240" w:lineRule="auto"/>
        <w:ind w:firstLine="709"/>
        <w:jc w:val="both"/>
        <w:rPr>
          <w:b/>
          <w:szCs w:val="28"/>
        </w:rPr>
      </w:pPr>
      <w:r w:rsidRPr="00546E5E">
        <w:rPr>
          <w:b/>
          <w:szCs w:val="28"/>
        </w:rPr>
        <w:t>Giải trình:</w:t>
      </w:r>
    </w:p>
    <w:p w:rsidR="00DC62BC" w:rsidRPr="00546E5E" w:rsidRDefault="00DC62BC" w:rsidP="00546E5E">
      <w:pPr>
        <w:spacing w:before="120" w:after="0" w:line="240" w:lineRule="auto"/>
        <w:ind w:firstLine="709"/>
        <w:jc w:val="both"/>
        <w:rPr>
          <w:spacing w:val="-2"/>
          <w:szCs w:val="28"/>
        </w:rPr>
      </w:pPr>
      <w:r w:rsidRPr="00546E5E">
        <w:rPr>
          <w:spacing w:val="-2"/>
          <w:szCs w:val="28"/>
        </w:rPr>
        <w:t>Trong hè 2017,</w:t>
      </w:r>
      <w:r w:rsidRPr="00546E5E">
        <w:rPr>
          <w:b/>
          <w:spacing w:val="-2"/>
          <w:szCs w:val="28"/>
        </w:rPr>
        <w:t xml:space="preserve"> </w:t>
      </w:r>
      <w:r w:rsidRPr="00546E5E">
        <w:rPr>
          <w:spacing w:val="-2"/>
          <w:szCs w:val="28"/>
        </w:rPr>
        <w:t xml:space="preserve"> nhà trường chỉ có tổ chức dạy bồi dưỡng, ôn tập cho học sinh thi lại (không có thu phí học sinh) và tổ chức bồi dưỡng dạy học sinh giỏi cho 5 bộ môn: Văn, Lý, Hóa, Sinh, Sử theo kế hoạch (nhà trường chi trả cho giáo viên dạy).  Ngoài ra, </w:t>
      </w:r>
      <w:r w:rsidRPr="00546E5E">
        <w:rPr>
          <w:b/>
          <w:color w:val="FF0000"/>
          <w:spacing w:val="-2"/>
          <w:szCs w:val="28"/>
        </w:rPr>
        <w:t>trường không có tổ chức dạy thêm, học thêm trong nhà trường</w:t>
      </w:r>
      <w:r w:rsidRPr="00546E5E">
        <w:rPr>
          <w:color w:val="FF0000"/>
          <w:spacing w:val="-2"/>
          <w:szCs w:val="28"/>
        </w:rPr>
        <w:t>.</w:t>
      </w:r>
    </w:p>
    <w:p w:rsidR="008A2772" w:rsidRPr="00546E5E" w:rsidRDefault="006C3F60" w:rsidP="00546E5E">
      <w:pPr>
        <w:spacing w:before="120" w:after="0" w:line="240" w:lineRule="auto"/>
        <w:ind w:firstLine="709"/>
        <w:jc w:val="both"/>
        <w:rPr>
          <w:i/>
          <w:color w:val="7030A0"/>
          <w:szCs w:val="28"/>
        </w:rPr>
      </w:pPr>
      <w:r w:rsidRPr="00546E5E">
        <w:rPr>
          <w:b/>
          <w:color w:val="000000"/>
          <w:szCs w:val="28"/>
          <w:lang w:val="en-US"/>
        </w:rPr>
        <w:t xml:space="preserve">24. </w:t>
      </w:r>
      <w:r w:rsidR="008A2772" w:rsidRPr="00546E5E">
        <w:rPr>
          <w:b/>
          <w:color w:val="7030A0"/>
          <w:szCs w:val="28"/>
          <w:u w:val="single"/>
        </w:rPr>
        <w:t>Ý kiến kiến nghị:</w:t>
      </w:r>
      <w:r w:rsidR="008A2772" w:rsidRPr="00546E5E">
        <w:rPr>
          <w:color w:val="7030A0"/>
          <w:szCs w:val="28"/>
        </w:rPr>
        <w:t xml:space="preserve"> Cử tri phản ánh tại trụ sở tiếp công dân tỉnh: người dân đề nghị xin gặp lãnh đạo, cán bộ tại trụ sở tiếp công dân yêu cầu phải có hồ sơ rồi mới được gặp, như vậy có đảm bảo theo quy định tiếp công dân không?</w:t>
      </w:r>
      <w:r w:rsidR="008A2772" w:rsidRPr="00546E5E">
        <w:rPr>
          <w:i/>
          <w:color w:val="7030A0"/>
          <w:szCs w:val="28"/>
        </w:rPr>
        <w:t xml:space="preserve"> (cử tri xã Thái Bình – Châu Thành) </w:t>
      </w:r>
    </w:p>
    <w:p w:rsidR="008A2772" w:rsidRPr="00546E5E" w:rsidRDefault="008A2772" w:rsidP="00546E5E">
      <w:pPr>
        <w:spacing w:before="120" w:after="0" w:line="240" w:lineRule="auto"/>
        <w:ind w:firstLine="709"/>
        <w:jc w:val="both"/>
        <w:rPr>
          <w:b/>
          <w:szCs w:val="28"/>
        </w:rPr>
      </w:pPr>
      <w:r w:rsidRPr="00546E5E">
        <w:rPr>
          <w:b/>
          <w:szCs w:val="28"/>
        </w:rPr>
        <w:t>Giải trình:</w:t>
      </w:r>
    </w:p>
    <w:p w:rsidR="008A2772" w:rsidRPr="00546E5E" w:rsidRDefault="008A2772" w:rsidP="00546E5E">
      <w:pPr>
        <w:spacing w:before="120" w:after="0" w:line="240" w:lineRule="auto"/>
        <w:ind w:firstLine="709"/>
        <w:jc w:val="both"/>
        <w:rPr>
          <w:szCs w:val="28"/>
        </w:rPr>
      </w:pPr>
      <w:r w:rsidRPr="00546E5E">
        <w:rPr>
          <w:szCs w:val="28"/>
        </w:rPr>
        <w:t>Căn cứ Điều 11 Thông tư số 06/2014/TT-TTCP ngày 31/10/2014 của Thanh tra Chính phủ quy định quy trình tiếp công dân thì công dân đến Trụ sở Tiếp công dân xin gặp lãnh đạo, cán bộ trực tiếp công dân sẽ tiếp và yêu cầu công dân cung cấp đầy đủ những nội dung sau (</w:t>
      </w:r>
      <w:r w:rsidRPr="00546E5E">
        <w:rPr>
          <w:i/>
          <w:szCs w:val="28"/>
        </w:rPr>
        <w:t>thường gọi là hồ sơ, vụ việc</w:t>
      </w:r>
      <w:r w:rsidRPr="00546E5E">
        <w:rPr>
          <w:szCs w:val="28"/>
        </w:rPr>
        <w:t>):</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Địa điểm, thời gian phát sinh vụ việc.</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Người bị khiếu nại là cá nhân, cơ quan, tổ chức nào.</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Nội dung khiếu nại và thẩm quyền giải quyết.</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Đối tượng khiếu nại là quyết định hành chính hay hành vi hành chính.</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Quá trình xem xét, giải quyết (nếu có): cơ quan đã giải quyết; kết quả giải quyết; hình thức văn bản giải quyết của cơ quan có thẩm quyền.</w:t>
      </w:r>
    </w:p>
    <w:p w:rsidR="008A2772" w:rsidRPr="00546E5E" w:rsidRDefault="008A2772" w:rsidP="00546E5E">
      <w:pPr>
        <w:pStyle w:val="NormalWeb"/>
        <w:spacing w:before="120" w:beforeAutospacing="0" w:after="0" w:afterAutospacing="0"/>
        <w:ind w:firstLine="709"/>
        <w:jc w:val="both"/>
        <w:rPr>
          <w:sz w:val="28"/>
          <w:szCs w:val="28"/>
        </w:rPr>
      </w:pPr>
      <w:r w:rsidRPr="00546E5E">
        <w:rPr>
          <w:sz w:val="28"/>
          <w:szCs w:val="28"/>
        </w:rPr>
        <w:t>- Yêu cầu của người khiếu nại, tố cáo, kiến nghị, phản ánh (</w:t>
      </w:r>
      <w:r w:rsidRPr="00546E5E">
        <w:rPr>
          <w:i/>
          <w:sz w:val="28"/>
          <w:szCs w:val="28"/>
        </w:rPr>
        <w:t>thể hiện bằng đơn)</w:t>
      </w:r>
      <w:r w:rsidRPr="00546E5E">
        <w:rPr>
          <w:sz w:val="28"/>
          <w:szCs w:val="28"/>
        </w:rPr>
        <w:t>.</w:t>
      </w:r>
    </w:p>
    <w:p w:rsidR="008A2772" w:rsidRPr="00546E5E" w:rsidRDefault="008A2772" w:rsidP="00546E5E">
      <w:pPr>
        <w:spacing w:before="120" w:after="0" w:line="240" w:lineRule="auto"/>
        <w:ind w:firstLine="709"/>
        <w:jc w:val="both"/>
        <w:rPr>
          <w:szCs w:val="28"/>
        </w:rPr>
      </w:pPr>
      <w:r w:rsidRPr="00546E5E">
        <w:rPr>
          <w:szCs w:val="28"/>
        </w:rPr>
        <w:lastRenderedPageBreak/>
        <w:t xml:space="preserve">Trường hợp công dân không cung cấp đủ các nội dung (hồ sơ) nêu trên cho cán bộ trực tiếp tiếp công dân thì sẽ không được giải quyết đăng ký gặp lãnh đạo theo quy định. </w:t>
      </w:r>
    </w:p>
    <w:p w:rsidR="008A2772" w:rsidRPr="00546E5E" w:rsidRDefault="008A2772" w:rsidP="00546E5E">
      <w:pPr>
        <w:spacing w:before="120" w:after="0" w:line="240" w:lineRule="auto"/>
        <w:ind w:firstLine="709"/>
        <w:jc w:val="both"/>
        <w:rPr>
          <w:i/>
          <w:szCs w:val="28"/>
        </w:rPr>
      </w:pPr>
      <w:r w:rsidRPr="00546E5E">
        <w:rPr>
          <w:b/>
          <w:color w:val="000000"/>
          <w:szCs w:val="28"/>
          <w:lang w:val="en-US"/>
        </w:rPr>
        <w:t xml:space="preserve">25. </w:t>
      </w:r>
      <w:r w:rsidRPr="00546E5E">
        <w:rPr>
          <w:b/>
          <w:szCs w:val="28"/>
          <w:u w:val="single"/>
        </w:rPr>
        <w:t>Ý kiến kiến nghị:</w:t>
      </w:r>
      <w:r w:rsidRPr="00546E5E">
        <w:rPr>
          <w:szCs w:val="28"/>
        </w:rPr>
        <w:t xml:space="preserve"> Hiện nay, theo quy định của tỉnh, những người hoạt động không chuyên trách ở cấp xã có bằng tốt nghiệp đại học được hỗ trợ 500.000 đồng/người/tháng; cao đẳng là 300.000 đồng/người/tháng. Mức hỗ trợ này chỉ hỗ trợ cho những người hoạt động không chuyên trách ở cấp xã, không hỗ trợ cho những người hoạt động không chuyên trách ở ấp, khu phố. Do đó, kiến nghị tỉnh xem xét, có hỗ trợ cho những người hoạt động không chuyên trách ở ấp, khu phố tốt nghiệp đại học, cao đẳng. </w:t>
      </w:r>
      <w:r w:rsidRPr="00546E5E">
        <w:rPr>
          <w:i/>
          <w:szCs w:val="28"/>
        </w:rPr>
        <w:t>(cử tri phường Hiệp Ninh, TP Tây Ninh)</w:t>
      </w:r>
    </w:p>
    <w:p w:rsidR="008A2772" w:rsidRPr="00546E5E" w:rsidRDefault="008A2772" w:rsidP="00546E5E">
      <w:pPr>
        <w:spacing w:before="120" w:after="0" w:line="240" w:lineRule="auto"/>
        <w:ind w:firstLine="709"/>
        <w:jc w:val="both"/>
        <w:rPr>
          <w:b/>
          <w:szCs w:val="28"/>
        </w:rPr>
      </w:pPr>
      <w:r w:rsidRPr="00546E5E">
        <w:rPr>
          <w:b/>
          <w:szCs w:val="28"/>
        </w:rPr>
        <w:t>Giải trình:</w:t>
      </w:r>
    </w:p>
    <w:p w:rsidR="008A2772" w:rsidRPr="00546E5E" w:rsidRDefault="008A2772" w:rsidP="00546E5E">
      <w:pPr>
        <w:spacing w:before="120" w:after="0" w:line="240" w:lineRule="auto"/>
        <w:ind w:firstLine="709"/>
        <w:jc w:val="both"/>
        <w:rPr>
          <w:szCs w:val="28"/>
        </w:rPr>
      </w:pPr>
      <w:r w:rsidRPr="00546E5E">
        <w:rPr>
          <w:szCs w:val="28"/>
        </w:rPr>
        <w:t xml:space="preserve">Qua khảo sát và đánh giá thực trạng cho thấy đa số người hoạt động không chuyên trách ở ấp, khu phố là số người lớn tuổi, cán bộ hưu trí và thời gian tham gia hoạt động tại ấp, khu phố theo nhiệm kỳ 2,5 năm, hết nhiệm kỳ có thể nghỉ hoặc chưa hết nhiệm kỳ đã xin nghỉ vì nhiều lý do khác nhau, công tác không ổn định lâu dài. Đồng thời do khả năng cân đối ngân sách của tỉnh chỉ đảm bảo cho việc ổn định tổ chức bộ máy và những người hoạt động không chuyên trách ở cấp xã. </w:t>
      </w:r>
      <w:r w:rsidRPr="00546E5E">
        <w:rPr>
          <w:color w:val="000000"/>
          <w:spacing w:val="-4"/>
          <w:szCs w:val="28"/>
        </w:rPr>
        <w:t xml:space="preserve">Do đó, UBND tỉnh không trình HĐND tỉnh quy định hỗ trợ theo trình độ chuyên môn, nghiệp vụ đối với </w:t>
      </w:r>
      <w:r w:rsidRPr="00546E5E">
        <w:rPr>
          <w:szCs w:val="28"/>
        </w:rPr>
        <w:t>người hoạt động không chuyên trách ở ấp, khu phố</w:t>
      </w:r>
      <w:r w:rsidRPr="00546E5E">
        <w:rPr>
          <w:color w:val="000000"/>
          <w:spacing w:val="-4"/>
          <w:szCs w:val="28"/>
        </w:rPr>
        <w:t>.</w:t>
      </w:r>
    </w:p>
    <w:p w:rsidR="000B694A" w:rsidRPr="00546E5E" w:rsidRDefault="000B694A" w:rsidP="00546E5E">
      <w:pPr>
        <w:spacing w:before="120" w:after="0" w:line="240" w:lineRule="auto"/>
        <w:ind w:firstLine="709"/>
        <w:jc w:val="both"/>
        <w:rPr>
          <w:szCs w:val="28"/>
        </w:rPr>
      </w:pPr>
      <w:r w:rsidRPr="00546E5E">
        <w:rPr>
          <w:b/>
          <w:color w:val="000000"/>
          <w:szCs w:val="28"/>
          <w:lang w:val="en-US"/>
        </w:rPr>
        <w:t xml:space="preserve">26. </w:t>
      </w:r>
      <w:r w:rsidRPr="00546E5E">
        <w:rPr>
          <w:b/>
          <w:szCs w:val="28"/>
          <w:u w:val="single"/>
        </w:rPr>
        <w:t>Ý kiến kiến nghị:</w:t>
      </w:r>
      <w:r w:rsidRPr="00546E5E">
        <w:rPr>
          <w:szCs w:val="28"/>
        </w:rPr>
        <w:t xml:space="preserve"> Cử tri phản ánh tình trạng tụ tập đua xe trái phép trên đoạn đường ấp Cẩm An, xã Cẩm Giang (Đoạn Trạm dừng chân Minh Anh) vào lúc 1 đến 2 giờ sáng gây mất trật tự và dễ xảy ra tai nạn. Kiến nghị ngành chức năng tăng cường công tác tuần tra, kiểm soát và xử phạt nghiêm để hạn chế tình trạng đua xe </w:t>
      </w:r>
      <w:r w:rsidRPr="00546E5E">
        <w:rPr>
          <w:i/>
          <w:szCs w:val="28"/>
        </w:rPr>
        <w:t xml:space="preserve">(Cử tri xã Cẩm Giang – Gò Dầu);  </w:t>
      </w:r>
      <w:r w:rsidRPr="00546E5E">
        <w:rPr>
          <w:szCs w:val="28"/>
        </w:rPr>
        <w:t>Tăng cường kiểm tra và xử lý nghiêm các vi phạm (chạy quá tốc độ, chở quá tải, lấn tuyến,…) nhằm góp phần hạn chế tai nạn giao thông.</w:t>
      </w:r>
    </w:p>
    <w:p w:rsidR="000B694A" w:rsidRPr="00546E5E" w:rsidRDefault="000B694A" w:rsidP="00546E5E">
      <w:pPr>
        <w:spacing w:before="120" w:after="0" w:line="240" w:lineRule="auto"/>
        <w:ind w:firstLine="709"/>
        <w:jc w:val="both"/>
        <w:rPr>
          <w:b/>
          <w:szCs w:val="28"/>
        </w:rPr>
      </w:pPr>
      <w:r w:rsidRPr="00546E5E">
        <w:rPr>
          <w:b/>
          <w:szCs w:val="28"/>
        </w:rPr>
        <w:t>Giải trình:</w:t>
      </w:r>
    </w:p>
    <w:p w:rsidR="000B694A" w:rsidRPr="00546E5E" w:rsidRDefault="000B694A" w:rsidP="00546E5E">
      <w:pPr>
        <w:spacing w:before="120" w:after="0" w:line="240" w:lineRule="auto"/>
        <w:ind w:firstLine="709"/>
        <w:jc w:val="both"/>
        <w:rPr>
          <w:szCs w:val="28"/>
        </w:rPr>
      </w:pPr>
      <w:r w:rsidRPr="00546E5E">
        <w:rPr>
          <w:szCs w:val="28"/>
        </w:rPr>
        <w:t xml:space="preserve">Từ đầu năm 2017 đến nay, UBND tỉnh đã ban hành </w:t>
      </w:r>
      <w:r w:rsidRPr="00546E5E">
        <w:rPr>
          <w:color w:val="FF0000"/>
          <w:szCs w:val="28"/>
        </w:rPr>
        <w:t xml:space="preserve">22 văn bản chỉ đạo chung và theo chuyên đề. </w:t>
      </w:r>
      <w:r w:rsidRPr="00546E5E">
        <w:rPr>
          <w:szCs w:val="28"/>
        </w:rPr>
        <w:t>Trong đó, chỉ đạo Công an tỉnh huy động tối đa lực lượng, phương tiện tăng cường tuần tra, kiểm soát bảo đảm trật tự an toàn giao thông, xử lý nghiêm, kiên quyết các lỗi vi phạm là nguyên nhân trực tiếp gây tai nạn giao thông như: điều khiển phương tiện tham gia giao thông chạy quá tốc độ quy định, quá nồng độ cồn, chở hàng quá tải trọng cho phép, đi không đúng phần đường, làn đường quy định, đua xe trái phép trên địa bàn tỉnh…</w:t>
      </w:r>
    </w:p>
    <w:p w:rsidR="000B694A" w:rsidRPr="00546E5E" w:rsidRDefault="000B694A" w:rsidP="00546E5E">
      <w:pPr>
        <w:spacing w:before="120" w:after="0" w:line="240" w:lineRule="auto"/>
        <w:ind w:firstLine="709"/>
        <w:jc w:val="both"/>
        <w:rPr>
          <w:szCs w:val="28"/>
          <w:lang w:val="de-DE"/>
        </w:rPr>
      </w:pPr>
      <w:r w:rsidRPr="00546E5E">
        <w:rPr>
          <w:szCs w:val="28"/>
          <w:lang w:val="de-DE"/>
        </w:rPr>
        <w:t>Kết quả, Từ đầu năm 2017 đến nay, đã tổ chức 25.739 lượt tuần tra, kiểm soát, lập biên bản 19.308 trường hợp vi phạm, ra quyết định xử phạt 13.715 trường hợp = 19,7 tỷ đồng. Trong đó, có 6.140 trường hợp vi phạm quá nồng độ cồn, 2.552 trường hợp chuyển hướng không đảm bảo an toàn, 904 trường hợp chạy quá tốc độ, 891 trường hợp chở hàng hóa quá tải, 511 trường hợp không nhường đường...Đã tổ chức 1.270 lượt, huy động nhiều lực lượng tuần tra, kiểm soát công khai, kết hợp mật phục phòng, chống đua xe trái phép trên các tuyến đường trọng điểm, xử lý số thanh thiếu niên thường xuyên tụ tập, điều khiển xe môtô chạy tốc độ cao, biểu diễn, lạng lách, đánh võng; lập biên bản 913 trường hợp vi phạm, nhắc nhở 17 trường hợp, tạm giữ 703 xe môtô, giải tán 403 nhóm thanh thiếu niên tụ tập đêm khuya, lập hồ sơ quản lý 76 đối tượng thường xuyên tụ tập chạy xe môtô tốc độ cao gây mất an ninh, trật tự.</w:t>
      </w:r>
    </w:p>
    <w:p w:rsidR="000B694A" w:rsidRPr="00546E5E" w:rsidRDefault="000B694A" w:rsidP="00546E5E">
      <w:pPr>
        <w:spacing w:before="120" w:after="0" w:line="240" w:lineRule="auto"/>
        <w:ind w:firstLine="709"/>
        <w:jc w:val="both"/>
        <w:rPr>
          <w:szCs w:val="28"/>
          <w:lang w:val="de-DE"/>
        </w:rPr>
      </w:pPr>
      <w:r w:rsidRPr="00546E5E">
        <w:rPr>
          <w:szCs w:val="28"/>
          <w:lang w:val="de-DE"/>
        </w:rPr>
        <w:lastRenderedPageBreak/>
        <w:t>UBND tỉnh giao Công an tỉnh tiếp tục chỉ đạo lực lượng Cảnh sát giao thông tăng cường công tác tuần tra, kiểm soát, xử lý nghiêm các trường hợp vi phạm là nguyên nhân trực tiếp gây tai nạn giao thông, thực hiện có hiệu quả các giải pháp phòng, chống đua xe trái phép.</w:t>
      </w:r>
    </w:p>
    <w:p w:rsidR="000B694A" w:rsidRPr="00546E5E" w:rsidRDefault="000B694A" w:rsidP="00546E5E">
      <w:pPr>
        <w:spacing w:before="120" w:after="0" w:line="240" w:lineRule="auto"/>
        <w:ind w:firstLine="709"/>
        <w:jc w:val="both"/>
        <w:rPr>
          <w:szCs w:val="28"/>
        </w:rPr>
      </w:pPr>
      <w:r w:rsidRPr="00546E5E">
        <w:rPr>
          <w:b/>
          <w:color w:val="000000"/>
          <w:szCs w:val="28"/>
          <w:lang w:val="en-US"/>
        </w:rPr>
        <w:t xml:space="preserve">27. </w:t>
      </w:r>
      <w:r w:rsidRPr="00546E5E">
        <w:rPr>
          <w:b/>
          <w:szCs w:val="28"/>
          <w:u w:val="single"/>
        </w:rPr>
        <w:t>Ý kiến kiến nghị:</w:t>
      </w:r>
      <w:r w:rsidRPr="00546E5E">
        <w:rPr>
          <w:szCs w:val="28"/>
        </w:rPr>
        <w:t xml:space="preserve"> Đề nghị UBND Tỉnh có biện pháp chấn chỉnh và xử lý trách nhiệm đối với một số cơ quan, ngành chưa thực hiện tốt hoặc chậm thực hiện nhiệm vụ được giao, trong đó có nhiều vấn liên quan trực tiếp đến quyền lợi của người dân </w:t>
      </w:r>
      <w:r w:rsidRPr="00546E5E">
        <w:rPr>
          <w:i/>
          <w:szCs w:val="28"/>
        </w:rPr>
        <w:t>(cụ thể như việc xử lý ô nhiễm môi trường, tình trạng khai thác đất, cát không đúng quy định... ; tình trạng yếu kém trong khám chữa bệnh, thái độ phục vụ của y bác sĩ, nhân viên y tế…)</w:t>
      </w:r>
      <w:r w:rsidRPr="00546E5E">
        <w:rPr>
          <w:szCs w:val="28"/>
        </w:rPr>
        <w:t xml:space="preserve"> </w:t>
      </w:r>
      <w:r w:rsidRPr="00546E5E">
        <w:rPr>
          <w:i/>
          <w:szCs w:val="28"/>
        </w:rPr>
        <w:t>(cử tri xã An Tịnh, Lộc Hưng - Trảng Bàng).</w:t>
      </w:r>
    </w:p>
    <w:p w:rsidR="000B694A" w:rsidRPr="00546E5E" w:rsidRDefault="000B694A" w:rsidP="00546E5E">
      <w:pPr>
        <w:spacing w:before="120" w:after="0" w:line="240" w:lineRule="auto"/>
        <w:ind w:firstLine="709"/>
        <w:jc w:val="both"/>
        <w:rPr>
          <w:b/>
          <w:szCs w:val="28"/>
        </w:rPr>
      </w:pPr>
      <w:r w:rsidRPr="00546E5E">
        <w:rPr>
          <w:b/>
          <w:szCs w:val="28"/>
        </w:rPr>
        <w:t>Giải trình:</w:t>
      </w:r>
    </w:p>
    <w:p w:rsidR="000B694A" w:rsidRPr="00546E5E" w:rsidRDefault="000B694A" w:rsidP="00546E5E">
      <w:pPr>
        <w:spacing w:before="120" w:after="0" w:line="240" w:lineRule="auto"/>
        <w:ind w:firstLine="709"/>
        <w:jc w:val="both"/>
        <w:rPr>
          <w:bCs/>
          <w:szCs w:val="28"/>
        </w:rPr>
      </w:pPr>
      <w:r w:rsidRPr="00546E5E">
        <w:rPr>
          <w:bCs/>
          <w:szCs w:val="28"/>
        </w:rPr>
        <w:t xml:space="preserve">UBND tỉnh trân trọng ghi nhận các kiến nghị của cử tri về việc chấn chỉnh và xử lý trách nhiệm các cơ quan, ban, ngành về việc thực hiện nhiệm vụ được giao, đây là yêu cầu chính đáng của cử tri đồng thời đã thể hiện vai trò giám sát hoạt động của cơ quan Nhà nước. UBND tỉnh đề nghị cử tri tiếp tục có những  phản ánh kiến nghị cụ thể các vụ việc để UBND tỉnh kịp thời chỉ đạo, chấn chỉnh các cơ quan, ban, ngành trong thực hiện nhiệm vụ được giao, qua đó nâng cao trách nhiệm, nâng cao chất lượng hoạt động của cơ quan Nhà nước trong giải quyết thủ tục hành chính và cung ứng dịch vụ công, xử lý các vấn đề liên quan trực tiếp đến quyền lợi của người dân, phục vụ tốt hơn cho người dân, doanh nghiệp. Các phản ánh kiến nghị cụ thể của cử tri UBND tỉnh sẽ xem xét, xử lý đúng theo quy định của pháp luật. </w:t>
      </w:r>
    </w:p>
    <w:p w:rsidR="00BD6959" w:rsidRPr="00546E5E" w:rsidRDefault="00BD6959" w:rsidP="00546E5E">
      <w:pPr>
        <w:pStyle w:val="BodyText0"/>
        <w:spacing w:before="120" w:after="0"/>
        <w:ind w:firstLine="709"/>
        <w:jc w:val="both"/>
      </w:pPr>
      <w:r w:rsidRPr="00546E5E">
        <w:rPr>
          <w:b/>
          <w:color w:val="000000"/>
        </w:rPr>
        <w:t xml:space="preserve">28. </w:t>
      </w:r>
      <w:r w:rsidRPr="00546E5E">
        <w:rPr>
          <w:b/>
          <w:u w:val="single"/>
        </w:rPr>
        <w:t>Ý kiến kiến nghị:</w:t>
      </w:r>
      <w:r w:rsidRPr="00546E5E">
        <w:t xml:space="preserve">  Đề nghị ngành chức năng kiểm tra việc bệnh viện Lê Ngọc Tùng và Cao Văn Chí ép người dân khi đến khám phải nhập viện điều trị và khám tất cả các khoa khi không có nhu cầu </w:t>
      </w:r>
      <w:r w:rsidRPr="00546E5E">
        <w:rPr>
          <w:i/>
        </w:rPr>
        <w:t>(cử tri xã Suối Đá – Dương Minh Châu)</w:t>
      </w:r>
      <w:r w:rsidRPr="00546E5E">
        <w:t>.</w:t>
      </w:r>
    </w:p>
    <w:p w:rsidR="00BD6959" w:rsidRPr="00546E5E" w:rsidRDefault="00BD6959" w:rsidP="00546E5E">
      <w:pPr>
        <w:spacing w:before="120" w:after="0" w:line="240" w:lineRule="auto"/>
        <w:ind w:firstLine="709"/>
        <w:jc w:val="both"/>
        <w:rPr>
          <w:b/>
          <w:szCs w:val="28"/>
          <w:lang w:val="en-US"/>
        </w:rPr>
      </w:pPr>
      <w:r w:rsidRPr="00546E5E">
        <w:rPr>
          <w:b/>
          <w:szCs w:val="28"/>
        </w:rPr>
        <w:t>Giải trình:</w:t>
      </w:r>
    </w:p>
    <w:p w:rsidR="00B5455E" w:rsidRPr="00546E5E" w:rsidRDefault="00B5455E" w:rsidP="00546E5E">
      <w:pPr>
        <w:pStyle w:val="ListParagraph"/>
        <w:spacing w:before="120" w:after="0" w:line="240" w:lineRule="auto"/>
        <w:ind w:left="0" w:firstLine="709"/>
        <w:contextualSpacing w:val="0"/>
        <w:jc w:val="both"/>
        <w:rPr>
          <w:szCs w:val="28"/>
        </w:rPr>
      </w:pPr>
      <w:r w:rsidRPr="00546E5E">
        <w:rPr>
          <w:szCs w:val="28"/>
        </w:rPr>
        <w:t>Hiện nay bệnh viện đa khoa tư nhân Cao Văn Chí và Lê Ngọc Tùng đã thực hiện khám chữa bệnh cho bệnh nhân bảo hiểm y tế.</w:t>
      </w:r>
    </w:p>
    <w:p w:rsidR="00B5455E" w:rsidRPr="00546E5E" w:rsidRDefault="00B5455E" w:rsidP="00546E5E">
      <w:pPr>
        <w:pStyle w:val="ListParagraph"/>
        <w:spacing w:before="120" w:after="0" w:line="240" w:lineRule="auto"/>
        <w:ind w:left="0" w:firstLine="709"/>
        <w:contextualSpacing w:val="0"/>
        <w:jc w:val="both"/>
        <w:rPr>
          <w:szCs w:val="28"/>
        </w:rPr>
      </w:pPr>
      <w:r w:rsidRPr="00546E5E">
        <w:rPr>
          <w:szCs w:val="28"/>
        </w:rPr>
        <w:t>- Đối với người bệnh có thẻ BHYT: Bác sĩ khi khám và điều trị phải tuân thủ hoàn toàn các quy định của ngành Y tế và bảo hiểm xã hội như sau: Xác định bệnh theo đúng mã ICD10; Đảm bảo chẩn đoán và điều trị đúng bệnh nếu cần thì chỉ định thực hiện cận lâm sàng, nhưng phải phù hợp với bệnh lý lâm sàng, không được lạm dụng; Việc chuyển bệnh nhân đến các phòng khám chuyên khoa khác chỉ thực hiện khi Bác sĩ điều trị ban đầu nhận thấy người bệnh có nhiều bệnh cần phải được Bác sĩ chuyên khoa phù hợp thăm khám kỹ hơn.</w:t>
      </w:r>
    </w:p>
    <w:p w:rsidR="00B5455E" w:rsidRPr="00546E5E" w:rsidRDefault="00B5455E" w:rsidP="00546E5E">
      <w:pPr>
        <w:pStyle w:val="ListParagraph"/>
        <w:spacing w:before="120" w:after="0" w:line="240" w:lineRule="auto"/>
        <w:ind w:left="0" w:firstLine="709"/>
        <w:contextualSpacing w:val="0"/>
        <w:jc w:val="both"/>
        <w:rPr>
          <w:szCs w:val="28"/>
        </w:rPr>
      </w:pPr>
      <w:r w:rsidRPr="00546E5E">
        <w:rPr>
          <w:szCs w:val="28"/>
        </w:rPr>
        <w:t>Như vậy, nếu bệnh viện không thực hiện đúng quy trình sẽ bị Bảo hiểm xã hội từ chối thanh toán và thiệt hại bệnh viện sẽ phải chịu.</w:t>
      </w:r>
    </w:p>
    <w:p w:rsidR="00B5455E" w:rsidRPr="00546E5E" w:rsidRDefault="00B5455E" w:rsidP="00546E5E">
      <w:pPr>
        <w:pStyle w:val="ListParagraph"/>
        <w:spacing w:before="120" w:after="0" w:line="240" w:lineRule="auto"/>
        <w:ind w:left="0" w:firstLine="709"/>
        <w:contextualSpacing w:val="0"/>
        <w:jc w:val="both"/>
        <w:rPr>
          <w:szCs w:val="28"/>
        </w:rPr>
      </w:pPr>
      <w:r w:rsidRPr="00546E5E">
        <w:rPr>
          <w:szCs w:val="28"/>
        </w:rPr>
        <w:t>- Đối với người bệnh khám dịch vụ: Bác sĩ chuyên khoa khám, tư vấn và chỉ định thực hiện các xét nghiệm, chẩn đoán hình ảnh theo yêu cầu chuyên môn. Quyền quyết định điều trị và làm các xét nghiệm hoàn toàn do người bệnh chủ động lựa chọn và quyết định. Ngoài ra một số bệnh nhân khi đến khám bệnh tại Khoa Khám hoặc vào cấp cứu tại Khoa Cấp cứu có những triệu chứng bệnh nặng thì sẽ được Bác sĩ yêu cầu nhập viện điều trị. Trường hợp này Bác sĩ luôn tư vấn cho bệnh nhân các nguy cơ khi từ chối điều trị nội trú.</w:t>
      </w:r>
    </w:p>
    <w:p w:rsidR="00185660" w:rsidRPr="00546E5E" w:rsidRDefault="00B5455E" w:rsidP="00546E5E">
      <w:pPr>
        <w:spacing w:before="120" w:after="120"/>
        <w:ind w:firstLine="709"/>
        <w:jc w:val="both"/>
        <w:rPr>
          <w:szCs w:val="28"/>
        </w:rPr>
      </w:pPr>
      <w:r w:rsidRPr="00546E5E">
        <w:rPr>
          <w:szCs w:val="28"/>
        </w:rPr>
        <w:lastRenderedPageBreak/>
        <w:t xml:space="preserve">Tuy nhiên trong một vài trường hợp vẫn có xảy ra tình trạng thực hiện không đúng quy trình chuyên môn đặc biệt đối với bệnh nhân khám dịch vụ. </w:t>
      </w:r>
      <w:r w:rsidR="00185660" w:rsidRPr="00546E5E">
        <w:rPr>
          <w:szCs w:val="28"/>
        </w:rPr>
        <w:t xml:space="preserve">UBND tỉnh </w:t>
      </w:r>
      <w:r w:rsidR="00185660" w:rsidRPr="00546E5E">
        <w:rPr>
          <w:szCs w:val="28"/>
          <w:lang w:val="en-US"/>
        </w:rPr>
        <w:t>đã</w:t>
      </w:r>
      <w:r w:rsidR="00185660" w:rsidRPr="00546E5E">
        <w:rPr>
          <w:szCs w:val="28"/>
        </w:rPr>
        <w:t xml:space="preserve"> chỉ đạo Sở Y tế phối hợp với Bảo hiểm xã hội tiếp tục rà soát, chấn chỉnh hoạt động chuyên môn tại 2 bệnh viện trên.</w:t>
      </w:r>
    </w:p>
    <w:p w:rsidR="001619DA" w:rsidRPr="00546E5E" w:rsidRDefault="001619DA" w:rsidP="00546E5E">
      <w:pPr>
        <w:spacing w:before="120" w:after="0" w:line="240" w:lineRule="auto"/>
        <w:ind w:firstLine="709"/>
        <w:jc w:val="both"/>
        <w:rPr>
          <w:bCs/>
          <w:szCs w:val="28"/>
          <w:lang w:val="es-ES"/>
        </w:rPr>
      </w:pPr>
      <w:r w:rsidRPr="00546E5E">
        <w:rPr>
          <w:bCs/>
          <w:szCs w:val="28"/>
        </w:rPr>
        <w:t xml:space="preserve">Trong tháng 7, </w:t>
      </w:r>
      <w:r w:rsidRPr="00546E5E">
        <w:rPr>
          <w:bCs/>
          <w:szCs w:val="28"/>
          <w:lang w:val="es-ES"/>
        </w:rPr>
        <w:t xml:space="preserve">Sở Y tế đã phối hợp với </w:t>
      </w:r>
      <w:r w:rsidR="00B5455E" w:rsidRPr="00546E5E">
        <w:rPr>
          <w:bCs/>
          <w:szCs w:val="28"/>
          <w:lang w:val="es-ES"/>
        </w:rPr>
        <w:t xml:space="preserve">Bảo </w:t>
      </w:r>
      <w:r w:rsidRPr="00546E5E">
        <w:rPr>
          <w:bCs/>
          <w:szCs w:val="28"/>
          <w:lang w:val="es-ES"/>
        </w:rPr>
        <w:t>hiểm xã hội tổ chức họp sơ kết đánh giá công tác khám chữa bệnh bảo hiểm y tế cho tất cả cơ sở khám chữa bệnh bảo hiểm y tế nhà nước và tư nhân dưới sự chủ trì của lãnh đạo UBND tỉnh. Qua đó, UBND tỉnh đã chỉ đạo các vấn đề liên quan đến công tác khám chữa bệnh bảo hiểm y tế nhằm giúp cho các bệnh viện công lập và tư nhân thực hiện tốt hơn trong thời gian tới, cụ thể:</w:t>
      </w:r>
    </w:p>
    <w:p w:rsidR="001619DA" w:rsidRPr="00546E5E" w:rsidRDefault="001619DA" w:rsidP="00546E5E">
      <w:pPr>
        <w:spacing w:before="120" w:after="0" w:line="240" w:lineRule="auto"/>
        <w:ind w:firstLine="709"/>
        <w:jc w:val="both"/>
        <w:rPr>
          <w:bCs/>
          <w:color w:val="7030A0"/>
          <w:szCs w:val="28"/>
          <w:lang w:val="es-ES"/>
        </w:rPr>
      </w:pPr>
      <w:r w:rsidRPr="00546E5E">
        <w:rPr>
          <w:bCs/>
          <w:color w:val="7030A0"/>
          <w:szCs w:val="28"/>
          <w:lang w:val="es-ES"/>
        </w:rPr>
        <w:t>Bố trí cán bộ tư vấn rõ cho người bệnh chọn lựa dịch vụ kỹ thuật nào được bảo hiểm y tế chi trả, dịch vụ kỹ thuật nào bệnh nhân phải tự chi trả; dịch vụ kỹ thuật nào mặc dù đã được BHYT chi trả nhưng giá thu của bệnh viên cao hơn thì phải tư vấn rõ cho bệnh nhân phải chi trả phần chênh lệch.</w:t>
      </w:r>
    </w:p>
    <w:p w:rsidR="001619DA" w:rsidRPr="00546E5E" w:rsidRDefault="001619DA" w:rsidP="00546E5E">
      <w:pPr>
        <w:spacing w:before="120" w:after="0" w:line="240" w:lineRule="auto"/>
        <w:ind w:firstLine="709"/>
        <w:jc w:val="both"/>
        <w:rPr>
          <w:bCs/>
          <w:color w:val="7030A0"/>
          <w:szCs w:val="28"/>
          <w:lang w:val="es-ES"/>
        </w:rPr>
      </w:pPr>
      <w:r w:rsidRPr="00546E5E">
        <w:rPr>
          <w:bCs/>
          <w:color w:val="7030A0"/>
          <w:szCs w:val="28"/>
          <w:lang w:val="es-ES"/>
        </w:rPr>
        <w:t>Thực hiện nghiêm túc các quy trình chuyên môn trong chuẩn đoán và điều trị bệnh, đặc biệt bác sĩ chuyên khoa khám cần tăng cường tư vấn và chỉ định thực hiện các xét nghiệm, chuẩn đoán hình ảnh phù hợp với bệnh lý lâm sàng, không được lạm dụng các kỹ thuật cận lâm sàng để giảm chi phí cho người bệnh.</w:t>
      </w:r>
    </w:p>
    <w:p w:rsidR="00AE41B5" w:rsidRPr="00546E5E" w:rsidRDefault="00F05FEF" w:rsidP="00546E5E">
      <w:pPr>
        <w:spacing w:before="120" w:after="0" w:line="240" w:lineRule="auto"/>
        <w:ind w:firstLine="709"/>
        <w:jc w:val="both"/>
        <w:rPr>
          <w:szCs w:val="28"/>
        </w:rPr>
      </w:pPr>
      <w:r w:rsidRPr="00546E5E">
        <w:rPr>
          <w:b/>
          <w:color w:val="000000"/>
          <w:szCs w:val="28"/>
          <w:lang w:val="en-US"/>
        </w:rPr>
        <w:t xml:space="preserve">29. </w:t>
      </w:r>
      <w:r w:rsidR="00AE41B5" w:rsidRPr="00546E5E">
        <w:rPr>
          <w:b/>
          <w:szCs w:val="28"/>
          <w:u w:val="single"/>
        </w:rPr>
        <w:t>Ý kiến kiến nghị:</w:t>
      </w:r>
      <w:r w:rsidR="00AE41B5" w:rsidRPr="00546E5E">
        <w:rPr>
          <w:szCs w:val="28"/>
        </w:rPr>
        <w:t xml:space="preserve"> Kiến nghị ngành chức năng kiểm tra đột xuất việc xử lý nước thải đối với các lò mì Hồng Cúc, Sầm Nhứt và các lò mì xung quanh khu vực Cầu Suối Tre trên địa bàn xã Hòa Hiệp để xử lý kịp thời vấn đề ô nhiễm môi trường. Vấn đề này cử tri kiến nghị nhiều lần và được ngành chức năng trả lời đã có định kỳ tổ chức kiểm tra, lấy mẫu và xử lý đúng quy định; nhưng thực tế mùi hôi, màu sắc nguồn nước theo cử tri là không bình thường, vẫn có khả năng các doanh nghiệp này xả lén nước thải chưa qua xử lý ra ngoài môi trường gây ô nhiễm khu vực này </w:t>
      </w:r>
      <w:r w:rsidR="00AE41B5" w:rsidRPr="00546E5E">
        <w:rPr>
          <w:i/>
          <w:szCs w:val="28"/>
        </w:rPr>
        <w:t>(cử tri xã Hòa Hiệp – Tân Biên)</w:t>
      </w:r>
      <w:r w:rsidR="00AE41B5" w:rsidRPr="00546E5E">
        <w:rPr>
          <w:szCs w:val="28"/>
        </w:rPr>
        <w:t>.</w:t>
      </w:r>
    </w:p>
    <w:p w:rsidR="00AE41B5" w:rsidRPr="00546E5E" w:rsidRDefault="00AE41B5" w:rsidP="00546E5E">
      <w:pPr>
        <w:spacing w:before="120" w:after="0" w:line="240" w:lineRule="auto"/>
        <w:ind w:firstLine="709"/>
        <w:jc w:val="both"/>
        <w:rPr>
          <w:b/>
          <w:szCs w:val="28"/>
        </w:rPr>
      </w:pPr>
      <w:r w:rsidRPr="00546E5E">
        <w:rPr>
          <w:b/>
          <w:szCs w:val="28"/>
        </w:rPr>
        <w:t>Giải trình:</w:t>
      </w:r>
    </w:p>
    <w:p w:rsidR="00EF1384" w:rsidRPr="00546E5E" w:rsidRDefault="00EF1384" w:rsidP="00546E5E">
      <w:pPr>
        <w:spacing w:before="120" w:line="240" w:lineRule="auto"/>
        <w:ind w:firstLine="709"/>
        <w:jc w:val="both"/>
        <w:rPr>
          <w:color w:val="000000"/>
          <w:szCs w:val="28"/>
          <w:lang w:val="nl-NL"/>
        </w:rPr>
      </w:pPr>
      <w:r w:rsidRPr="00546E5E">
        <w:rPr>
          <w:color w:val="000000"/>
          <w:szCs w:val="28"/>
          <w:lang w:val="nl-NL"/>
        </w:rPr>
        <w:t xml:space="preserve">Có 04 nhà máy mì hoạt động tại khu vực cử tri phản ánh gồm Công ty TNHH Sầm Nhứt, Công ty TNHH MTV Hồng Cúc, Công ty TNHH MTV Dương Minh Tuyền và Công ty TNHH Tapioca Việt Nam. Năm 2016, Bộ Tài nguyên và Môi trường đã thanh tra công tác bảo vệ môi trường đối với Công ty TNHH Sầm Nhứt, Công ty TNHH Tapioca Việt Nam, đang dự thảo kết luận thanh tra. Công ty TNHH MTV Dương Minh Tuyền xả nước thải vượt quy chuẩn cho phép nên ngày 02/6/2017 UBND tỉnh đã ban hành Quyết định xử phạt vi phạm hành chính số 1213/QĐ-XPVPHC với tổng số tiền 288 triệu đồng. </w:t>
      </w:r>
    </w:p>
    <w:p w:rsidR="00EF1384" w:rsidRPr="00546E5E" w:rsidRDefault="00EF1384" w:rsidP="00546E5E">
      <w:pPr>
        <w:spacing w:before="120" w:line="240" w:lineRule="auto"/>
        <w:ind w:firstLine="709"/>
        <w:jc w:val="both"/>
        <w:rPr>
          <w:color w:val="000000"/>
          <w:spacing w:val="-4"/>
          <w:szCs w:val="28"/>
          <w:lang w:val="en-US"/>
        </w:rPr>
      </w:pPr>
      <w:r w:rsidRPr="00546E5E">
        <w:rPr>
          <w:color w:val="000000"/>
          <w:spacing w:val="-4"/>
          <w:szCs w:val="28"/>
          <w:lang w:val="nl-NL"/>
        </w:rPr>
        <w:t xml:space="preserve">Ngày 01/7/2017, </w:t>
      </w:r>
      <w:r w:rsidRPr="00546E5E">
        <w:rPr>
          <w:color w:val="FF0000"/>
          <w:spacing w:val="-4"/>
          <w:szCs w:val="28"/>
          <w:lang w:val="nl-NL"/>
        </w:rPr>
        <w:t xml:space="preserve">UBND tỉnh đã giao </w:t>
      </w:r>
      <w:r w:rsidRPr="00546E5E">
        <w:rPr>
          <w:color w:val="000000"/>
          <w:spacing w:val="-4"/>
          <w:szCs w:val="28"/>
          <w:lang w:val="nl-NL"/>
        </w:rPr>
        <w:t>Sở Tài nguyên và Môi trường  chủ trì, phối hợp với Phòng Tài nguyên và Môi trường huyện Tân Biên kiểm tra đột xuất Nhà máy chế biến tinh bột khoai mì thuộc Công ty TNHH MTV Hồng Cúc và Công ty TNHH Sầm Nhứt. Kết quả: Nhà máy thuộc Công ty TNHH MTV Hồng Cúc đang tạm ngưng hoạt động từ ngày 01/6/2017 do hàng không xuất bán được và để bảo trì máy móc; Nhà máy thuộc Công ty TNHH Sầm Nhứt ngưng hoạt động từ ngày 03/6/2017 đến ngày 28/6/2017, vào thời điểm kiểm tra Nhà máy đang vận hành hệ thống xử lý nước thải, Đoàn kiểm tra lấy 01 mẫu nước thải của Nhà máy trước khi thải ra suối Bà Sự</w:t>
      </w:r>
      <w:r w:rsidR="00DF5EEC" w:rsidRPr="00546E5E">
        <w:rPr>
          <w:color w:val="000000"/>
          <w:spacing w:val="-4"/>
          <w:szCs w:val="28"/>
          <w:lang w:val="nl-NL"/>
        </w:rPr>
        <w:t xml:space="preserve">, kết </w:t>
      </w:r>
      <w:r w:rsidR="00DF5EEC" w:rsidRPr="00546E5E">
        <w:rPr>
          <w:color w:val="000000"/>
          <w:szCs w:val="28"/>
          <w:lang w:val="en-US"/>
        </w:rPr>
        <w:t>quả như sau:</w:t>
      </w:r>
    </w:p>
    <w:p w:rsidR="00AE41B5" w:rsidRPr="00546E5E" w:rsidRDefault="00DF5EEC" w:rsidP="00546E5E">
      <w:pPr>
        <w:spacing w:before="120" w:after="0" w:line="240" w:lineRule="auto"/>
        <w:ind w:firstLine="709"/>
        <w:jc w:val="both"/>
        <w:rPr>
          <w:spacing w:val="-4"/>
          <w:szCs w:val="28"/>
          <w:lang w:val="nl-NL"/>
        </w:rPr>
      </w:pPr>
      <w:r w:rsidRPr="00546E5E">
        <w:rPr>
          <w:szCs w:val="28"/>
          <w:lang w:val="nl-NL"/>
        </w:rPr>
        <w:lastRenderedPageBreak/>
        <w:t xml:space="preserve">- </w:t>
      </w:r>
      <w:r w:rsidR="00AE41B5" w:rsidRPr="00546E5E">
        <w:rPr>
          <w:szCs w:val="28"/>
          <w:lang w:val="nl-NL"/>
        </w:rPr>
        <w:t xml:space="preserve">Đối với </w:t>
      </w:r>
      <w:r w:rsidR="00AE41B5" w:rsidRPr="00546E5E">
        <w:rPr>
          <w:spacing w:val="-4"/>
          <w:szCs w:val="28"/>
          <w:lang w:val="nl-NL"/>
        </w:rPr>
        <w:t xml:space="preserve">Nhà máy chế biến tinh bột khoai mì của Công ty TNHH Sầm Nhứt (Nhà máy): </w:t>
      </w:r>
      <w:r w:rsidR="00AE41B5" w:rsidRPr="00546E5E">
        <w:rPr>
          <w:szCs w:val="28"/>
          <w:lang w:val="nl-NL"/>
        </w:rPr>
        <w:t xml:space="preserve">ngày 01/7/2017, </w:t>
      </w:r>
      <w:r w:rsidR="00AE41B5" w:rsidRPr="00546E5E">
        <w:rPr>
          <w:spacing w:val="-4"/>
          <w:szCs w:val="28"/>
          <w:lang w:val="nl-NL"/>
        </w:rPr>
        <w:t>Sở Tài nguyên và Môi trường đã chủ trì, phối hợp với Phòng Tài nguyên và Môi trường huyện Tân Biên kiểm tra đột xuất và lấy mẫu nước thải xả ra môi trường của Nhà máy. Kết quả: có 08/8 thông số gồm: pH, nhu cầu oxy sinh học (BOD), nhu cầu oxy hóa học (COD), chất rắn lơ lửng (SS), Amoniac (N-NH</w:t>
      </w:r>
      <w:r w:rsidR="00AE41B5" w:rsidRPr="00546E5E">
        <w:rPr>
          <w:spacing w:val="-4"/>
          <w:szCs w:val="28"/>
          <w:vertAlign w:val="subscript"/>
          <w:lang w:val="nl-NL"/>
        </w:rPr>
        <w:t>4</w:t>
      </w:r>
      <w:r w:rsidR="00AE41B5" w:rsidRPr="00546E5E">
        <w:rPr>
          <w:spacing w:val="-4"/>
          <w:szCs w:val="28"/>
          <w:lang w:val="nl-NL"/>
        </w:rPr>
        <w:t xml:space="preserve">), tổng Ni tơ (N), tổng Phospho (P), vi sinh Coliform là các thông số đặc trưng của ngành chế biến khoai mì đều đạt cột A, QCVN 40:2011/BTNMT quy định về nước thải công nghiệp. </w:t>
      </w:r>
    </w:p>
    <w:p w:rsidR="00AE41B5" w:rsidRPr="00546E5E" w:rsidRDefault="00DF5EEC" w:rsidP="00546E5E">
      <w:pPr>
        <w:spacing w:before="120" w:after="0" w:line="240" w:lineRule="auto"/>
        <w:ind w:firstLine="709"/>
        <w:jc w:val="both"/>
        <w:rPr>
          <w:szCs w:val="28"/>
        </w:rPr>
      </w:pPr>
      <w:r w:rsidRPr="00546E5E">
        <w:rPr>
          <w:szCs w:val="28"/>
          <w:lang w:val="nl-NL"/>
        </w:rPr>
        <w:t xml:space="preserve">- </w:t>
      </w:r>
      <w:r w:rsidR="00AE41B5" w:rsidRPr="00546E5E">
        <w:rPr>
          <w:szCs w:val="28"/>
          <w:lang w:val="nl-NL"/>
        </w:rPr>
        <w:t xml:space="preserve">Đối với </w:t>
      </w:r>
      <w:r w:rsidR="00AE41B5" w:rsidRPr="00546E5E">
        <w:rPr>
          <w:spacing w:val="-4"/>
          <w:szCs w:val="28"/>
          <w:lang w:val="nl-NL"/>
        </w:rPr>
        <w:t>Nhà máy chế biến tinh bột khoai mì của Công ty TNHH-MTV Hồng Cúc (Nhà máy): ngày 27/7/2017, Sở Tài nguyên và Môi trường đã chủ trì, phối hợp với Phòng Cảnh sát phòng chống tội phạm về môi trường, Sở Công Thương kiểm tra đột xuất và lấy mẫu nước thải xả ra môi trường của Nhà máy. Kết quả: có 05/5 thông số gồm đặt trưng của ngành chế biến khoai mì gồm pH, COD, TSS, tổng N, tổng P đều đạt cột A, QCVN 40:2011/BTNMT.</w:t>
      </w:r>
    </w:p>
    <w:p w:rsidR="00AE41B5" w:rsidRPr="00546E5E" w:rsidRDefault="00AE41B5" w:rsidP="00546E5E">
      <w:pPr>
        <w:spacing w:before="120" w:after="0" w:line="240" w:lineRule="auto"/>
        <w:ind w:firstLine="709"/>
        <w:jc w:val="both"/>
        <w:rPr>
          <w:spacing w:val="-4"/>
          <w:szCs w:val="28"/>
          <w:lang w:val="nl-NL"/>
        </w:rPr>
      </w:pPr>
      <w:r w:rsidRPr="00546E5E">
        <w:rPr>
          <w:spacing w:val="-4"/>
          <w:szCs w:val="28"/>
          <w:lang w:val="nl-NL"/>
        </w:rPr>
        <w:t>Để thường xuyên giám sát xả nước thải của các lò mì nói trên, Sở Tài nguyên và Môi trường đã cung cấp số điện thoại đường dây nóng của Lãnh đạo Sở Tài nguyên và Môi trường trên các phương tiện thông tin của địa phương để các tổ chức, người dân biết, phối hợp, nếu phát hiện có dấu hiệu vi phạm thì thông báo theo các số điện thoại để kịp thời xử lý.</w:t>
      </w:r>
    </w:p>
    <w:p w:rsidR="000F2573" w:rsidRPr="00546E5E" w:rsidRDefault="000F2573" w:rsidP="00546E5E">
      <w:pPr>
        <w:spacing w:before="120" w:after="0" w:line="240" w:lineRule="auto"/>
        <w:ind w:firstLine="709"/>
        <w:jc w:val="both"/>
        <w:rPr>
          <w:szCs w:val="28"/>
        </w:rPr>
      </w:pPr>
      <w:r w:rsidRPr="00546E5E">
        <w:rPr>
          <w:b/>
          <w:color w:val="000000"/>
          <w:szCs w:val="28"/>
          <w:lang w:val="en-US"/>
        </w:rPr>
        <w:t xml:space="preserve">30. </w:t>
      </w:r>
      <w:r w:rsidRPr="00546E5E">
        <w:rPr>
          <w:b/>
          <w:szCs w:val="28"/>
          <w:u w:val="single"/>
        </w:rPr>
        <w:t>Ý kiến kiến nghị:</w:t>
      </w:r>
      <w:r w:rsidRPr="00546E5E">
        <w:rPr>
          <w:szCs w:val="28"/>
        </w:rPr>
        <w:t xml:space="preserve"> Cử tri phản ánh Cống tiêu luồng số 3 (suối Cây Sung, dự án Phước Hòa) quá nhỏ, nước thoát không kịp gây ngập. Đề nghị ngành chức năng cho lắp đặt cống mới lớn hơn. </w:t>
      </w:r>
      <w:r w:rsidRPr="00546E5E">
        <w:rPr>
          <w:i/>
          <w:szCs w:val="28"/>
        </w:rPr>
        <w:t>(cử tri An Cơ – Châu Thành)</w:t>
      </w:r>
    </w:p>
    <w:p w:rsidR="000F2573" w:rsidRPr="00546E5E" w:rsidRDefault="000F2573" w:rsidP="00546E5E">
      <w:pPr>
        <w:spacing w:before="120" w:after="0" w:line="240" w:lineRule="auto"/>
        <w:ind w:firstLine="709"/>
        <w:jc w:val="both"/>
        <w:rPr>
          <w:b/>
          <w:szCs w:val="28"/>
        </w:rPr>
      </w:pPr>
      <w:r w:rsidRPr="00546E5E">
        <w:rPr>
          <w:b/>
          <w:szCs w:val="28"/>
        </w:rPr>
        <w:t>Giải trình:</w:t>
      </w:r>
    </w:p>
    <w:p w:rsidR="000F2573" w:rsidRPr="00546E5E" w:rsidRDefault="000F2573" w:rsidP="00546E5E">
      <w:pPr>
        <w:spacing w:before="120" w:after="0" w:line="240" w:lineRule="auto"/>
        <w:ind w:firstLine="709"/>
        <w:jc w:val="both"/>
        <w:rPr>
          <w:szCs w:val="28"/>
        </w:rPr>
      </w:pPr>
      <w:r w:rsidRPr="00546E5E">
        <w:rPr>
          <w:szCs w:val="28"/>
        </w:rPr>
        <w:t>Cống tiêu luồn số 3 (Suối cây sung, dự án Phước Hòa) là cống K3+171 nằm trên kênh tiêu cống số 1 thuộc gói thầu xây lắp 05 kênh tiêu, Khu tưới Tân Biên, dự án Thủy lợi Phước Hòa và khu vực ngập úng sau UBND xã An Cơ mà cử tri phản ánh cũng thuộc khu vực của cống này. Hiện tại, cống này là cống cũ, khẩu độ D=150cm, trước cống được bố trí ngưỡng tràn cao 0.77m.</w:t>
      </w:r>
    </w:p>
    <w:p w:rsidR="000F2573" w:rsidRPr="00546E5E" w:rsidRDefault="000F2573" w:rsidP="00546E5E">
      <w:pPr>
        <w:spacing w:before="120" w:after="0" w:line="240" w:lineRule="auto"/>
        <w:ind w:firstLine="709"/>
        <w:jc w:val="both"/>
        <w:rPr>
          <w:i/>
          <w:color w:val="FF0000"/>
          <w:spacing w:val="-4"/>
          <w:szCs w:val="28"/>
        </w:rPr>
      </w:pPr>
      <w:r w:rsidRPr="00546E5E">
        <w:rPr>
          <w:szCs w:val="28"/>
        </w:rPr>
        <w:t xml:space="preserve">Theo tính toán của thiết kế, việc thi công nâng cấp lần này chỉ cần đập bỏ phần ngưỡng tràn trước thượng lưu cống là đủ để tiêu thoát nước cho khu vực, </w:t>
      </w:r>
      <w:r w:rsidRPr="00546E5E">
        <w:rPr>
          <w:color w:val="FF0000"/>
          <w:szCs w:val="28"/>
        </w:rPr>
        <w:t xml:space="preserve">đơn vị thi công </w:t>
      </w:r>
      <w:r w:rsidR="00386E0C" w:rsidRPr="00546E5E">
        <w:rPr>
          <w:color w:val="FF0000"/>
          <w:szCs w:val="28"/>
          <w:lang w:val="en-US"/>
        </w:rPr>
        <w:t xml:space="preserve">đã </w:t>
      </w:r>
      <w:r w:rsidRPr="00546E5E">
        <w:rPr>
          <w:color w:val="FF0000"/>
          <w:szCs w:val="28"/>
        </w:rPr>
        <w:t>thực hiện hoàn thành công việc trên.</w:t>
      </w:r>
    </w:p>
    <w:p w:rsidR="00F40B93" w:rsidRPr="00546E5E" w:rsidRDefault="00F40B93" w:rsidP="00546E5E">
      <w:pPr>
        <w:spacing w:before="120" w:after="0" w:line="240" w:lineRule="auto"/>
        <w:ind w:firstLine="709"/>
        <w:jc w:val="both"/>
        <w:rPr>
          <w:i/>
          <w:szCs w:val="28"/>
        </w:rPr>
      </w:pPr>
      <w:r w:rsidRPr="00546E5E">
        <w:rPr>
          <w:b/>
          <w:color w:val="000000"/>
          <w:szCs w:val="28"/>
          <w:lang w:val="en-US"/>
        </w:rPr>
        <w:t xml:space="preserve">31. </w:t>
      </w:r>
      <w:r w:rsidRPr="00546E5E">
        <w:rPr>
          <w:b/>
          <w:szCs w:val="28"/>
          <w:u w:val="single"/>
        </w:rPr>
        <w:t>Ý kiến kiến nghị:</w:t>
      </w:r>
      <w:r w:rsidRPr="00546E5E">
        <w:rPr>
          <w:szCs w:val="28"/>
        </w:rPr>
        <w:t xml:space="preserve"> Dự án kênh tiêu Phước Hòa thi công cống qua đường thoát nước từ các xã lân cận, mặt cống nhỏ dễ gây ngập úng khu vực sau UBND xã An Cơ. Kiến nghị ngành chức năng khảo sát làm kè để tránh nước chảy hư đường liên xã </w:t>
      </w:r>
      <w:r w:rsidRPr="00546E5E">
        <w:rPr>
          <w:i/>
          <w:szCs w:val="28"/>
        </w:rPr>
        <w:t>(cụ thể là Hương lộ 16, đoạn qua tổ 4, ấp An Thọ)</w:t>
      </w:r>
      <w:r w:rsidRPr="00546E5E">
        <w:rPr>
          <w:szCs w:val="28"/>
        </w:rPr>
        <w:t xml:space="preserve">. Đồng thời, tại các cống qua đường, đề nghị làm rào chắn tại các miệng cống để đảm bảo an toàn. </w:t>
      </w:r>
      <w:r w:rsidRPr="00546E5E">
        <w:rPr>
          <w:i/>
          <w:szCs w:val="28"/>
        </w:rPr>
        <w:t>(cử tri An Cơ – Châu Thành)</w:t>
      </w:r>
    </w:p>
    <w:p w:rsidR="00F40B93" w:rsidRPr="00546E5E" w:rsidRDefault="00F40B93" w:rsidP="00546E5E">
      <w:pPr>
        <w:spacing w:before="120" w:after="0" w:line="240" w:lineRule="auto"/>
        <w:ind w:firstLine="709"/>
        <w:jc w:val="both"/>
        <w:rPr>
          <w:b/>
          <w:szCs w:val="28"/>
        </w:rPr>
      </w:pPr>
      <w:r w:rsidRPr="00546E5E">
        <w:rPr>
          <w:b/>
          <w:szCs w:val="28"/>
        </w:rPr>
        <w:t>Giải trình:</w:t>
      </w:r>
    </w:p>
    <w:p w:rsidR="00F40B93" w:rsidRPr="00546E5E" w:rsidRDefault="00F40B93" w:rsidP="00546E5E">
      <w:pPr>
        <w:spacing w:before="120" w:after="0" w:line="240" w:lineRule="auto"/>
        <w:ind w:firstLine="709"/>
        <w:jc w:val="both"/>
        <w:rPr>
          <w:i/>
          <w:szCs w:val="28"/>
          <w:lang w:val="en-US"/>
        </w:rPr>
      </w:pPr>
      <w:r w:rsidRPr="00546E5E">
        <w:rPr>
          <w:szCs w:val="28"/>
        </w:rPr>
        <w:t xml:space="preserve">* Dự án kênh tiêu Phước Hòa thi công cống qua đường thoát nước từ các xã lân cận, mặt cống nhỏ dễ gây ngập úng khu vực sau UBND xã An Cơ. Kiến nghị ngành chức năng khảo sát làm kè để tránh nước chảy hư đường liên xã (cụ thể là Hương lộ 16, đoạn qua tổ 4, ấp An Thọ): </w:t>
      </w:r>
      <w:r w:rsidRPr="00546E5E">
        <w:rPr>
          <w:i/>
          <w:szCs w:val="28"/>
          <w:lang w:val="en-US"/>
        </w:rPr>
        <w:t>(Trùng với câu 30)</w:t>
      </w:r>
    </w:p>
    <w:p w:rsidR="00445EB6" w:rsidRPr="00546E5E" w:rsidRDefault="00445EB6" w:rsidP="00546E5E">
      <w:pPr>
        <w:spacing w:before="120" w:after="0" w:line="240" w:lineRule="auto"/>
        <w:ind w:firstLine="709"/>
        <w:jc w:val="both"/>
        <w:rPr>
          <w:szCs w:val="28"/>
        </w:rPr>
      </w:pPr>
      <w:r w:rsidRPr="00546E5E">
        <w:rPr>
          <w:szCs w:val="28"/>
          <w:lang w:val="en-US"/>
        </w:rPr>
        <w:t xml:space="preserve">* </w:t>
      </w:r>
      <w:r w:rsidRPr="00546E5E">
        <w:rPr>
          <w:szCs w:val="28"/>
        </w:rPr>
        <w:t xml:space="preserve">Tại các cống qua đường, đề nghị làm rào chắn tại các miệng cống để đảm bảo an toàn: </w:t>
      </w:r>
    </w:p>
    <w:p w:rsidR="00445EB6" w:rsidRPr="00546E5E" w:rsidRDefault="00445EB6" w:rsidP="00546E5E">
      <w:pPr>
        <w:spacing w:before="120" w:after="0" w:line="240" w:lineRule="auto"/>
        <w:ind w:firstLine="709"/>
        <w:jc w:val="both"/>
        <w:rPr>
          <w:szCs w:val="28"/>
        </w:rPr>
      </w:pPr>
      <w:r w:rsidRPr="00546E5E">
        <w:rPr>
          <w:szCs w:val="28"/>
        </w:rPr>
        <w:lastRenderedPageBreak/>
        <w:t xml:space="preserve">Cống qua đường mà cử tri phản ánh là cống K0+763 kênh tiêu cống số 3. Theo thiết kế được duyệt, để đảm bảo an toàn cho giao thông, tại thượng hạ lưu công trình sẽ được bố trí 10 cọc tiêu (05 cọc cho mỗi bên). </w:t>
      </w:r>
      <w:r w:rsidR="00BF2186" w:rsidRPr="00546E5E">
        <w:rPr>
          <w:szCs w:val="28"/>
          <w:lang w:val="en-US"/>
        </w:rPr>
        <w:t>Hiện nay,</w:t>
      </w:r>
      <w:r w:rsidRPr="00546E5E">
        <w:rPr>
          <w:color w:val="FF0000"/>
          <w:szCs w:val="28"/>
        </w:rPr>
        <w:t xml:space="preserve"> đơn vị thi công </w:t>
      </w:r>
      <w:r w:rsidR="00BF2186" w:rsidRPr="00546E5E">
        <w:rPr>
          <w:color w:val="FF0000"/>
          <w:szCs w:val="28"/>
          <w:lang w:val="en-US"/>
        </w:rPr>
        <w:t xml:space="preserve">đã </w:t>
      </w:r>
      <w:r w:rsidRPr="00546E5E">
        <w:rPr>
          <w:color w:val="FF0000"/>
          <w:szCs w:val="28"/>
        </w:rPr>
        <w:t>thực hiện hoàn thành công việc trên</w:t>
      </w:r>
      <w:r w:rsidRPr="00546E5E">
        <w:rPr>
          <w:szCs w:val="28"/>
        </w:rPr>
        <w:t>.</w:t>
      </w:r>
    </w:p>
    <w:p w:rsidR="00E57F4B" w:rsidRPr="00546E5E" w:rsidRDefault="00586738" w:rsidP="00546E5E">
      <w:pPr>
        <w:spacing w:before="120" w:after="0" w:line="240" w:lineRule="auto"/>
        <w:ind w:firstLine="709"/>
        <w:jc w:val="both"/>
        <w:rPr>
          <w:i/>
          <w:szCs w:val="28"/>
        </w:rPr>
      </w:pPr>
      <w:r w:rsidRPr="00546E5E">
        <w:rPr>
          <w:b/>
          <w:szCs w:val="28"/>
          <w:lang w:val="en-US"/>
        </w:rPr>
        <w:t xml:space="preserve">32. </w:t>
      </w:r>
      <w:r w:rsidR="00E57F4B" w:rsidRPr="00546E5E">
        <w:rPr>
          <w:b/>
          <w:szCs w:val="28"/>
          <w:u w:val="single"/>
        </w:rPr>
        <w:t>Ý kiến kiến nghị:</w:t>
      </w:r>
      <w:r w:rsidR="00E57F4B" w:rsidRPr="00546E5E">
        <w:rPr>
          <w:szCs w:val="28"/>
        </w:rPr>
        <w:t xml:space="preserve"> Hiện nay các tuyến đường bờ kênh Phước Hòa tại xã Trà Vong và Mỏ Công hiện đang xuống cấp, xuất hiện nhiều “ổ gà” và “ổ voi”, đề nghị tăng cường công tác bảo dưỡng, sửa chữa các tuyến đường này để tạo điều kiện cho người dân lưu thông và vận chuyển hàng hóa </w:t>
      </w:r>
      <w:r w:rsidR="00E57F4B" w:rsidRPr="00546E5E">
        <w:rPr>
          <w:i/>
          <w:szCs w:val="28"/>
        </w:rPr>
        <w:t>(cử tri xã Trà Vong, Mỏ Công – Tân Biên).</w:t>
      </w:r>
    </w:p>
    <w:p w:rsidR="00E57F4B" w:rsidRPr="00546E5E" w:rsidRDefault="00E57F4B" w:rsidP="00546E5E">
      <w:pPr>
        <w:spacing w:before="120" w:after="0" w:line="240" w:lineRule="auto"/>
        <w:ind w:firstLine="709"/>
        <w:jc w:val="both"/>
        <w:rPr>
          <w:b/>
          <w:szCs w:val="28"/>
        </w:rPr>
      </w:pPr>
      <w:r w:rsidRPr="00546E5E">
        <w:rPr>
          <w:b/>
          <w:szCs w:val="28"/>
        </w:rPr>
        <w:t>Giải trình:</w:t>
      </w:r>
    </w:p>
    <w:p w:rsidR="00E57F4B" w:rsidRPr="00546E5E" w:rsidRDefault="00E57F4B" w:rsidP="00546E5E">
      <w:pPr>
        <w:spacing w:before="120" w:after="0" w:line="240" w:lineRule="auto"/>
        <w:ind w:firstLine="709"/>
        <w:jc w:val="both"/>
        <w:rPr>
          <w:szCs w:val="28"/>
        </w:rPr>
      </w:pPr>
      <w:r w:rsidRPr="00546E5E">
        <w:rPr>
          <w:szCs w:val="28"/>
        </w:rPr>
        <w:t xml:space="preserve">Hiện nay tình trạng mưa lớn kéo dài, nhiều xe tải trên 3 tấn chạy trên đường bờ kênh chính Phước Hòa nhiều, chất lượng mặt đường bị xuống cấp. Do nguồn kinh phí duy tu sửa chữa hàng năm của Công ty TNHH MTV Khai thác Thủy lợi Tây Ninh hạn chế nên trước mắt Công ty đã phối hợp với Sở Giao thông </w:t>
      </w:r>
      <w:r w:rsidR="00195C64" w:rsidRPr="00546E5E">
        <w:rPr>
          <w:szCs w:val="28"/>
        </w:rPr>
        <w:t xml:space="preserve">Vận </w:t>
      </w:r>
      <w:r w:rsidRPr="00546E5E">
        <w:rPr>
          <w:szCs w:val="28"/>
        </w:rPr>
        <w:t>tải, chính quyền địa phương lập biển báo hạn chế xe trên 03 tấn lưu thông trên các tuyến đường trên; đồng thời phối hợp với chính quyền địa phương vận động nhân dân có phương tiện vận chuyển sửa chữa nhỏ các vị trí hư hỏng.</w:t>
      </w:r>
    </w:p>
    <w:p w:rsidR="00E57F4B" w:rsidRPr="00546E5E" w:rsidRDefault="00E57F4B" w:rsidP="00546E5E">
      <w:pPr>
        <w:spacing w:before="120" w:after="0" w:line="240" w:lineRule="auto"/>
        <w:ind w:firstLine="709"/>
        <w:jc w:val="both"/>
        <w:rPr>
          <w:color w:val="FF0000"/>
          <w:szCs w:val="28"/>
        </w:rPr>
      </w:pPr>
      <w:r w:rsidRPr="00546E5E">
        <w:rPr>
          <w:color w:val="FF0000"/>
          <w:szCs w:val="28"/>
        </w:rPr>
        <w:t xml:space="preserve">Về lâu dài, Công ty sẽ thống kê các tuyến đường bờ kênh cần duy tu, bảo dưỡng trình cấp có thẩm quyền bố trí kinh phí sửa chữa tạo điều kiện cho người dân lưu thông và vận chuyển hàng hóa. </w:t>
      </w:r>
    </w:p>
    <w:p w:rsidR="00FA00C4" w:rsidRPr="00546E5E" w:rsidRDefault="00FA00C4" w:rsidP="00546E5E">
      <w:pPr>
        <w:spacing w:before="120" w:after="0" w:line="240" w:lineRule="auto"/>
        <w:ind w:firstLine="709"/>
        <w:jc w:val="both"/>
        <w:rPr>
          <w:b/>
          <w:color w:val="FF0000"/>
          <w:szCs w:val="28"/>
        </w:rPr>
      </w:pPr>
      <w:r w:rsidRPr="00546E5E">
        <w:rPr>
          <w:b/>
          <w:szCs w:val="28"/>
          <w:lang w:val="en-US"/>
        </w:rPr>
        <w:t xml:space="preserve">33. </w:t>
      </w:r>
      <w:r w:rsidRPr="00546E5E">
        <w:rPr>
          <w:b/>
          <w:color w:val="FF0000"/>
          <w:szCs w:val="28"/>
          <w:u w:val="single"/>
        </w:rPr>
        <w:t>Ý kiến kiến nghị:</w:t>
      </w:r>
      <w:r w:rsidRPr="00546E5E">
        <w:rPr>
          <w:color w:val="FF0000"/>
          <w:szCs w:val="28"/>
        </w:rPr>
        <w:t xml:space="preserve"> Khu vực xã Thạnh Tây, không đủ nước để trồng trọt, sản xuất, đề nghị tỉnh có biện pháp để cung cấp nước đầy đủ cho người dân phục vụ sản xuất nông nghiệp </w:t>
      </w:r>
      <w:r w:rsidRPr="00546E5E">
        <w:rPr>
          <w:i/>
          <w:color w:val="FF0000"/>
          <w:szCs w:val="28"/>
        </w:rPr>
        <w:t>(cử tri xã Thạnh Tây – Tân Biên)</w:t>
      </w:r>
      <w:r w:rsidRPr="00546E5E">
        <w:rPr>
          <w:color w:val="FF0000"/>
          <w:szCs w:val="28"/>
        </w:rPr>
        <w:t>.</w:t>
      </w:r>
    </w:p>
    <w:p w:rsidR="00FA00C4" w:rsidRPr="00546E5E" w:rsidRDefault="00FA00C4" w:rsidP="00546E5E">
      <w:pPr>
        <w:spacing w:before="120" w:after="0" w:line="240" w:lineRule="auto"/>
        <w:ind w:firstLine="709"/>
        <w:jc w:val="both"/>
        <w:rPr>
          <w:b/>
          <w:szCs w:val="28"/>
        </w:rPr>
      </w:pPr>
      <w:r w:rsidRPr="00546E5E">
        <w:rPr>
          <w:b/>
          <w:szCs w:val="28"/>
        </w:rPr>
        <w:t>Giải trình:</w:t>
      </w:r>
    </w:p>
    <w:p w:rsidR="00FA00C4" w:rsidRPr="00546E5E" w:rsidRDefault="00FA00C4" w:rsidP="00546E5E">
      <w:pPr>
        <w:spacing w:before="120" w:after="0" w:line="240" w:lineRule="auto"/>
        <w:ind w:firstLine="709"/>
        <w:jc w:val="both"/>
        <w:rPr>
          <w:color w:val="000000"/>
          <w:szCs w:val="28"/>
        </w:rPr>
      </w:pPr>
      <w:r w:rsidRPr="00546E5E">
        <w:rPr>
          <w:color w:val="000000"/>
          <w:szCs w:val="28"/>
        </w:rPr>
        <w:t>Dự án thủy lợi Phước Hòa (Khu tưới Tân Biên) đã hoàn thành, trong đó đã đầu tư trên địa bàn xã Thạnh Tây 02 tuyến kênh: N2-20 dài 580m, diện tích tưới thiết kế 52ha và N2-2 dài 1.630m, diện tích tưới thiết kế 159ha, tuy nhiên chưa được đầu tư kênh nội đồng. Vì vậy để giải quyết, trước mắt đề nghị UBND huyện Tân Biên chỉ đạo UBND địa phương phối hợp với Công ty vận động nhân dân xây dựng kênh nội đồng.</w:t>
      </w:r>
    </w:p>
    <w:p w:rsidR="00FA00C4" w:rsidRPr="00546E5E" w:rsidRDefault="00FA00C4" w:rsidP="00546E5E">
      <w:pPr>
        <w:spacing w:before="120" w:after="0" w:line="240" w:lineRule="auto"/>
        <w:ind w:firstLine="709"/>
        <w:jc w:val="both"/>
        <w:rPr>
          <w:color w:val="000000"/>
          <w:szCs w:val="28"/>
        </w:rPr>
      </w:pPr>
      <w:r w:rsidRPr="00546E5E">
        <w:rPr>
          <w:color w:val="000000"/>
          <w:szCs w:val="28"/>
        </w:rPr>
        <w:t>Vừa qua, Công ty TNHH MTV Khai thác Thủy lợi Tây Ninh đã giao cho đơn vị quản lý trực tiếp kênh chính Tân Biên khảo sát hiện trường, đề xuất chính quyền địa phương vận động nhân dân khu vực làm kênh nội đồng. Đến nay đã vận động nhân dân khu tưới xây dựng được 03 tuyến kênh nội đồng với tổng chiều dài 750m (Kênh N2-22-2A tại vị trí K0+536 kênh N2-22, dài 150m; Kênh N2-22-1-9 tại vị trí K0+914 kênh N2-22-1, dài 300m; Kênh N2-22-1-11 tại vị trí K1+064 kênh N2-22-1, dài 300m.</w:t>
      </w:r>
    </w:p>
    <w:p w:rsidR="00FA00C4" w:rsidRPr="00546E5E" w:rsidRDefault="00FA00C4" w:rsidP="00546E5E">
      <w:pPr>
        <w:spacing w:before="120" w:after="0" w:line="240" w:lineRule="auto"/>
        <w:ind w:firstLine="709"/>
        <w:jc w:val="both"/>
        <w:rPr>
          <w:color w:val="000000"/>
          <w:szCs w:val="28"/>
        </w:rPr>
      </w:pPr>
      <w:r w:rsidRPr="00546E5E">
        <w:rPr>
          <w:color w:val="000000"/>
          <w:szCs w:val="28"/>
        </w:rPr>
        <w:t>Dự kiến, thời gian tới sẽ vận động bà con trên vùng tưới xây dựng thêm 03 kênh nội đồng mới dài 1.400m (Kênh N2-22-3 tại vị trí K1+000 kênh N2-22, dài 1.000m; Kênh N2-22-2-4 tại vị trí K0+536 bờ hữu kênh N2-22-1, dài 200m; Kênh N2-22-1-5 tại vị trí K0+356 bờ tả kênh N2-22-1, dài 200m.</w:t>
      </w:r>
    </w:p>
    <w:p w:rsidR="00FA00C4" w:rsidRPr="00546E5E" w:rsidRDefault="00FA00C4" w:rsidP="00546E5E">
      <w:pPr>
        <w:spacing w:before="120" w:after="0" w:line="240" w:lineRule="auto"/>
        <w:ind w:firstLine="709"/>
        <w:jc w:val="both"/>
        <w:rPr>
          <w:color w:val="000000"/>
          <w:szCs w:val="28"/>
        </w:rPr>
      </w:pPr>
      <w:r w:rsidRPr="00546E5E">
        <w:rPr>
          <w:color w:val="000000"/>
          <w:szCs w:val="28"/>
        </w:rPr>
        <w:t xml:space="preserve">Về lâu dài, để phát huy hiệu quả của các tuyến kênh N2-20 và N2-22, Công ty TNHH MTV Khai thác Thủy lợi Tây Ninh khảo sát hiện trường, quy hoạch hệ thống kênh mương nội đồng để đề xuất UBND huyện đầu tư theo quy định phân cấp quản lý. </w:t>
      </w:r>
    </w:p>
    <w:p w:rsidR="0043517D" w:rsidRPr="00546E5E" w:rsidRDefault="0043517D" w:rsidP="00546E5E">
      <w:pPr>
        <w:spacing w:before="120" w:after="0" w:line="240" w:lineRule="auto"/>
        <w:ind w:firstLine="709"/>
        <w:jc w:val="both"/>
        <w:rPr>
          <w:szCs w:val="28"/>
        </w:rPr>
      </w:pPr>
      <w:r w:rsidRPr="00546E5E">
        <w:rPr>
          <w:b/>
          <w:szCs w:val="28"/>
          <w:lang w:val="en-US"/>
        </w:rPr>
        <w:lastRenderedPageBreak/>
        <w:t xml:space="preserve">34. </w:t>
      </w:r>
      <w:r w:rsidRPr="00546E5E">
        <w:rPr>
          <w:b/>
          <w:szCs w:val="28"/>
          <w:u w:val="single"/>
        </w:rPr>
        <w:t>Ý kiến kiến nghị:</w:t>
      </w:r>
      <w:r w:rsidRPr="00546E5E">
        <w:rPr>
          <w:szCs w:val="28"/>
        </w:rPr>
        <w:t xml:space="preserve"> </w:t>
      </w:r>
      <w:r w:rsidRPr="00546E5E">
        <w:rPr>
          <w:rFonts w:eastAsia="Arial"/>
          <w:szCs w:val="28"/>
        </w:rPr>
        <w:t>Việc thi công Kênh Thủy lợi Phước Hòa (đã hoàn thành giai đoạn 1 từ năm 2009-2012), phần đất nhỏ lẻ của người dân còn lại khi kênh đi qua không canh tác được, Ban quản lý kênh thủy lợi đã làm việc thống nhất thu hồi và đền bù (</w:t>
      </w:r>
      <w:r w:rsidRPr="00546E5E">
        <w:rPr>
          <w:rFonts w:eastAsia="Arial"/>
          <w:i/>
          <w:szCs w:val="28"/>
        </w:rPr>
        <w:t>có thông báo cho người dân từ năm 2015</w:t>
      </w:r>
      <w:r w:rsidRPr="00546E5E">
        <w:rPr>
          <w:rFonts w:eastAsia="Arial"/>
          <w:szCs w:val="28"/>
        </w:rPr>
        <w:t>) nhưng đến nay vẫn chưa thực hiện, đề nghị ngành chức năng sớm trả lời cho người dân biết khi nào thực hiện.</w:t>
      </w:r>
      <w:r w:rsidRPr="00546E5E">
        <w:rPr>
          <w:b/>
          <w:szCs w:val="28"/>
        </w:rPr>
        <w:t xml:space="preserve"> </w:t>
      </w:r>
      <w:r w:rsidRPr="00546E5E">
        <w:rPr>
          <w:i/>
          <w:szCs w:val="28"/>
        </w:rPr>
        <w:t>(cử tri xã Tân Bình – Tân Biên)</w:t>
      </w:r>
      <w:r w:rsidRPr="00546E5E">
        <w:rPr>
          <w:szCs w:val="28"/>
        </w:rPr>
        <w:t>.</w:t>
      </w:r>
    </w:p>
    <w:p w:rsidR="0043517D" w:rsidRPr="00546E5E" w:rsidRDefault="0043517D" w:rsidP="00546E5E">
      <w:pPr>
        <w:spacing w:before="120" w:after="0" w:line="240" w:lineRule="auto"/>
        <w:ind w:firstLine="709"/>
        <w:jc w:val="both"/>
        <w:rPr>
          <w:b/>
          <w:szCs w:val="28"/>
        </w:rPr>
      </w:pPr>
      <w:r w:rsidRPr="00546E5E">
        <w:rPr>
          <w:b/>
          <w:szCs w:val="28"/>
        </w:rPr>
        <w:t>Giải trình:</w:t>
      </w:r>
    </w:p>
    <w:p w:rsidR="0043517D" w:rsidRPr="00546E5E" w:rsidRDefault="0043517D" w:rsidP="00546E5E">
      <w:pPr>
        <w:spacing w:before="120" w:after="0" w:line="240" w:lineRule="auto"/>
        <w:ind w:firstLine="709"/>
        <w:jc w:val="both"/>
        <w:rPr>
          <w:color w:val="FF0000"/>
          <w:szCs w:val="28"/>
        </w:rPr>
      </w:pPr>
      <w:r w:rsidRPr="00546E5E">
        <w:rPr>
          <w:szCs w:val="28"/>
        </w:rPr>
        <w:t xml:space="preserve">Việc thi công kênh thủy lợi Phước Hòa đã hoàn thành, nghiệm thu đưa vào sử dụng. Công tác thu hồi và đền bù phần đất nhỏ lẻ của người dân khi kênh đi qua do Trung tâm Phát triển quỹ đất huyện Tân Biên thực hiện. </w:t>
      </w:r>
      <w:r w:rsidRPr="00546E5E">
        <w:rPr>
          <w:color w:val="FF0000"/>
          <w:szCs w:val="28"/>
        </w:rPr>
        <w:t xml:space="preserve">Hiện nay kinh phí đền bù đã được Trung ương chuyển về Kho bạc tỉnh và chỉ cho phép thực hiện giải ngân đến cuối năm 2017 (nếu quá thời hạn trên sẽ bị thu hồi kinh phí). Vì vậy, </w:t>
      </w:r>
      <w:r w:rsidR="00137B6E" w:rsidRPr="00546E5E">
        <w:rPr>
          <w:color w:val="FF0000"/>
          <w:szCs w:val="28"/>
          <w:lang w:val="en-US"/>
        </w:rPr>
        <w:t>Sở Nông nghiệp và PTNT</w:t>
      </w:r>
      <w:r w:rsidRPr="00546E5E">
        <w:rPr>
          <w:color w:val="FF0000"/>
          <w:szCs w:val="28"/>
        </w:rPr>
        <w:t xml:space="preserve"> đã có Công văn số 1955/SNN-KHTC ngày 15/8/2017 đề nghị UBND huyện Tân Biên chỉ đạo Trung tâm Phát triển quỹ đất huyện Tân Biên sớm khẩn trương thực hiện giải quyết dứt điểm công tác đền bù cho người dân trong năm 2017.  </w:t>
      </w:r>
    </w:p>
    <w:p w:rsidR="00051867" w:rsidRPr="00546E5E" w:rsidRDefault="00051867" w:rsidP="00546E5E">
      <w:pPr>
        <w:spacing w:before="120" w:after="0" w:line="240" w:lineRule="auto"/>
        <w:ind w:firstLine="709"/>
        <w:jc w:val="both"/>
        <w:rPr>
          <w:szCs w:val="28"/>
        </w:rPr>
      </w:pPr>
      <w:r w:rsidRPr="00546E5E">
        <w:rPr>
          <w:b/>
          <w:szCs w:val="28"/>
          <w:lang w:val="en-US"/>
        </w:rPr>
        <w:t xml:space="preserve">35. </w:t>
      </w:r>
      <w:r w:rsidRPr="00546E5E">
        <w:rPr>
          <w:b/>
          <w:szCs w:val="28"/>
          <w:u w:val="single"/>
        </w:rPr>
        <w:t>Ý kiến kiến nghị:</w:t>
      </w:r>
      <w:r w:rsidRPr="00546E5E">
        <w:rPr>
          <w:szCs w:val="28"/>
        </w:rPr>
        <w:t xml:space="preserve"> Cống thoát nước nằm trên tuyến đê bao tiểu vùng 1 thuộc tổ 8 ấp Phước Đông, xã Phước Chỉ và cống thoát nước nằm trên tuyến đê bao tiểu vùng An Thới, xã An Hòa thường xuyên bị nghẹt, gây ngập úng làm ảnh hưởng đến sản xuất của bà con. Đề nghị ngành chức năng có hướng khắc phục để tạo điều kiện thuận lợi cho cử tri sản xuất (</w:t>
      </w:r>
      <w:r w:rsidRPr="00546E5E">
        <w:rPr>
          <w:i/>
          <w:szCs w:val="28"/>
        </w:rPr>
        <w:t>Cử tri xã An Hòa, xã Phước Chỉ - Trảng Bàng</w:t>
      </w:r>
      <w:r w:rsidRPr="00546E5E">
        <w:rPr>
          <w:szCs w:val="28"/>
        </w:rPr>
        <w:t>).</w:t>
      </w:r>
    </w:p>
    <w:p w:rsidR="00051867" w:rsidRPr="00546E5E" w:rsidRDefault="00051867" w:rsidP="00546E5E">
      <w:pPr>
        <w:spacing w:before="120" w:after="0" w:line="240" w:lineRule="auto"/>
        <w:ind w:firstLine="709"/>
        <w:jc w:val="both"/>
        <w:rPr>
          <w:b/>
          <w:szCs w:val="28"/>
        </w:rPr>
      </w:pPr>
      <w:r w:rsidRPr="00546E5E">
        <w:rPr>
          <w:b/>
          <w:szCs w:val="28"/>
        </w:rPr>
        <w:t>Giải trình:</w:t>
      </w:r>
    </w:p>
    <w:p w:rsidR="00051867" w:rsidRPr="00546E5E" w:rsidRDefault="00051867" w:rsidP="00546E5E">
      <w:pPr>
        <w:spacing w:before="120" w:after="0" w:line="240" w:lineRule="auto"/>
        <w:ind w:firstLine="709"/>
        <w:jc w:val="both"/>
        <w:rPr>
          <w:szCs w:val="28"/>
        </w:rPr>
      </w:pPr>
      <w:r w:rsidRPr="00546E5E">
        <w:rPr>
          <w:szCs w:val="28"/>
        </w:rPr>
        <w:t xml:space="preserve">Đê bao tiểu vùng 1 thuộc dự án Đê bao chống lũ ven sông Vàm Cỏ đã nghiệm thu, bàn giao cho UBND xã Phước Chỉ đưa vào sử dụng năm 2013; Đê bao tiểu vùng An Thới, xã An Hòa do UBND huyện Trảng Bàng đầu tư xây dựng bàn giao cho UBND xã An Hòa đưa vào sử dụng. Vì vậy, </w:t>
      </w:r>
      <w:r w:rsidR="008C3249" w:rsidRPr="00546E5E">
        <w:rPr>
          <w:szCs w:val="28"/>
          <w:lang w:val="en-US"/>
        </w:rPr>
        <w:t>UBND tỉnh đã giao Sở Nông nghiệp và PTNT</w:t>
      </w:r>
      <w:r w:rsidRPr="00546E5E">
        <w:rPr>
          <w:szCs w:val="28"/>
        </w:rPr>
        <w:t xml:space="preserve"> có văn bản số 1736/SNN-CCTL </w:t>
      </w:r>
      <w:r w:rsidR="008C3249" w:rsidRPr="00546E5E">
        <w:rPr>
          <w:szCs w:val="28"/>
        </w:rPr>
        <w:t>ngày 25/7/2017</w:t>
      </w:r>
      <w:r w:rsidR="008C3249" w:rsidRPr="00546E5E">
        <w:rPr>
          <w:szCs w:val="28"/>
          <w:lang w:val="en-US"/>
        </w:rPr>
        <w:t xml:space="preserve"> </w:t>
      </w:r>
      <w:r w:rsidRPr="00546E5E">
        <w:rPr>
          <w:szCs w:val="28"/>
        </w:rPr>
        <w:t xml:space="preserve">đề nghị UBND huyện Trảng Bàng chỉ đạo UBND xã Phước Chỉ, xã An Hòa kiểm tra khắc phục để không ảnh hưởng đến sản xuất của người dân (người hưởng lợi trong vùng dự án). </w:t>
      </w:r>
    </w:p>
    <w:p w:rsidR="00051867" w:rsidRPr="00546E5E" w:rsidRDefault="00051867" w:rsidP="00546E5E">
      <w:pPr>
        <w:spacing w:before="120" w:after="0" w:line="240" w:lineRule="auto"/>
        <w:ind w:firstLine="709"/>
        <w:jc w:val="both"/>
        <w:rPr>
          <w:szCs w:val="28"/>
        </w:rPr>
      </w:pPr>
      <w:r w:rsidRPr="00546E5E">
        <w:rPr>
          <w:szCs w:val="28"/>
        </w:rPr>
        <w:t xml:space="preserve">Hiện nay, UBND huyện Trảng Bàng đã chỉ đạo UBND xã An Hòa khảo sát hiện trường lập phương án sửa chữa cống thoát nước nằm trên tuyến Đê bao tiểu vùng An Thới và phòng Nông nghiệp và PTNT huyện đã trình UBND huyện Trảng Bàng đưa vào kế hoạch sửa chữa năm 2018 từ nguồn kinh phí hỗ trợ đất lúa. Riêng đối với Cống thoát nước nằm trên tuyến đê bao tiểu vùng 1 thuộc tổ 8 ấp Phước Đông, xã Phước Chỉ, UBND huyện đã chỉ đạo UBND xã Phước Chỉ khắc phục tạm thời bằng cách khai thông hai bên mang cống để tiêu thoát nước; về lâu dài UBND huyện đưa vào kế hoạch sửa chữa năm 2018 từ nguồn kinh phí hỗ trợ đất lúa.  </w:t>
      </w:r>
    </w:p>
    <w:p w:rsidR="003A75D0" w:rsidRPr="00546E5E" w:rsidRDefault="003A75D0" w:rsidP="00546E5E">
      <w:pPr>
        <w:spacing w:before="120" w:after="0" w:line="240" w:lineRule="auto"/>
        <w:ind w:firstLine="709"/>
        <w:jc w:val="both"/>
        <w:rPr>
          <w:szCs w:val="28"/>
        </w:rPr>
      </w:pPr>
      <w:r w:rsidRPr="00546E5E">
        <w:rPr>
          <w:b/>
          <w:szCs w:val="28"/>
          <w:lang w:val="en-US"/>
        </w:rPr>
        <w:t xml:space="preserve">36. </w:t>
      </w:r>
      <w:r w:rsidRPr="00546E5E">
        <w:rPr>
          <w:b/>
          <w:szCs w:val="28"/>
          <w:u w:val="single"/>
        </w:rPr>
        <w:t>Ý kiến kiến nghị:</w:t>
      </w:r>
      <w:r w:rsidRPr="00546E5E">
        <w:rPr>
          <w:szCs w:val="28"/>
        </w:rPr>
        <w:t xml:space="preserve"> Trạm cấp nước sạch cho dân tộc tại ấp Tân Đông, xã Tân Thành đã hư hỏng bồn chứa nước và lưới lọc nước, làm thất thoát nước, gây lãng phí. Kiến nghị tỉnh sớm sửa chữa, khắc phục (</w:t>
      </w:r>
      <w:r w:rsidRPr="00546E5E">
        <w:rPr>
          <w:i/>
          <w:szCs w:val="28"/>
        </w:rPr>
        <w:t>cử tri xã Tân Thành – Tân Châu</w:t>
      </w:r>
      <w:r w:rsidRPr="00546E5E">
        <w:rPr>
          <w:szCs w:val="28"/>
        </w:rPr>
        <w:t>).</w:t>
      </w:r>
    </w:p>
    <w:p w:rsidR="003A75D0" w:rsidRPr="00546E5E" w:rsidRDefault="003A75D0" w:rsidP="00546E5E">
      <w:pPr>
        <w:spacing w:before="120" w:after="0" w:line="240" w:lineRule="auto"/>
        <w:ind w:firstLine="709"/>
        <w:jc w:val="both"/>
        <w:rPr>
          <w:b/>
          <w:szCs w:val="28"/>
        </w:rPr>
      </w:pPr>
      <w:r w:rsidRPr="00546E5E">
        <w:rPr>
          <w:b/>
          <w:szCs w:val="28"/>
        </w:rPr>
        <w:t>Giải trình:</w:t>
      </w:r>
    </w:p>
    <w:p w:rsidR="003A75D0" w:rsidRPr="00546E5E" w:rsidRDefault="003A75D0" w:rsidP="00546E5E">
      <w:pPr>
        <w:spacing w:before="120" w:after="0" w:line="240" w:lineRule="auto"/>
        <w:ind w:firstLine="709"/>
        <w:jc w:val="both"/>
        <w:rPr>
          <w:i/>
          <w:szCs w:val="28"/>
        </w:rPr>
      </w:pPr>
      <w:r w:rsidRPr="00546E5E">
        <w:rPr>
          <w:szCs w:val="28"/>
        </w:rPr>
        <w:t>Công trình cấp nước ấp Tân Đông, Tân Thành, Tân Châu được xây dựng năm 2006. Năm 2013, công trình được sửa chữa các hạng mục: bể chứa, bể lọc, sơn tháp nước, nhà quản lý, hàng rào, sân nền.</w:t>
      </w:r>
    </w:p>
    <w:p w:rsidR="003A75D0" w:rsidRPr="00546E5E" w:rsidRDefault="003A75D0" w:rsidP="00546E5E">
      <w:pPr>
        <w:spacing w:before="120" w:after="0" w:line="240" w:lineRule="auto"/>
        <w:ind w:firstLine="709"/>
        <w:jc w:val="both"/>
        <w:rPr>
          <w:szCs w:val="28"/>
        </w:rPr>
      </w:pPr>
      <w:r w:rsidRPr="00546E5E">
        <w:rPr>
          <w:szCs w:val="28"/>
        </w:rPr>
        <w:lastRenderedPageBreak/>
        <w:t>Hiện nay, đài nước (bồn chứa nước) 10m</w:t>
      </w:r>
      <w:r w:rsidRPr="00546E5E">
        <w:rPr>
          <w:szCs w:val="28"/>
          <w:vertAlign w:val="superscript"/>
        </w:rPr>
        <w:t>3</w:t>
      </w:r>
      <w:r w:rsidRPr="00546E5E">
        <w:rPr>
          <w:szCs w:val="28"/>
        </w:rPr>
        <w:t xml:space="preserve"> đã bị hỏng, thường xuyên rỉ nước thành dòng khi đài nước đầy. Qua phản ánh của cử tri, do nguồn kinh phí hạn chế nên Trung tâm Nước sạch và VSMTNT chưa thay thế đài nước 10 m</w:t>
      </w:r>
      <w:r w:rsidRPr="00546E5E">
        <w:rPr>
          <w:szCs w:val="28"/>
          <w:vertAlign w:val="superscript"/>
        </w:rPr>
        <w:t>3</w:t>
      </w:r>
      <w:r w:rsidRPr="00546E5E">
        <w:rPr>
          <w:szCs w:val="28"/>
        </w:rPr>
        <w:t>, trước tiên đã sửa chữa, khắc phục tạm thời, ổn định cung cấp nước cho đồng bào dân tộc.</w:t>
      </w:r>
    </w:p>
    <w:p w:rsidR="003A75D0" w:rsidRPr="00546E5E" w:rsidRDefault="003A75D0" w:rsidP="00546E5E">
      <w:pPr>
        <w:spacing w:before="120" w:after="0" w:line="240" w:lineRule="auto"/>
        <w:ind w:firstLine="709"/>
        <w:jc w:val="both"/>
        <w:rPr>
          <w:color w:val="FF0000"/>
          <w:szCs w:val="28"/>
        </w:rPr>
      </w:pPr>
      <w:r w:rsidRPr="00546E5E">
        <w:rPr>
          <w:color w:val="FF0000"/>
          <w:szCs w:val="28"/>
        </w:rPr>
        <w:t xml:space="preserve">Thời gian tới, UBND tỉnh giao Sở Nông nghiệp và PTNT chủ trì, phối hợp với các sở, ngành có liên quan xem xét, đề xuất bố trí nguồn kinh phí để thực hiện sữa chữa trong năm 2018 đảm bảo cấp nước cho đồng bào dân tộc. </w:t>
      </w:r>
    </w:p>
    <w:p w:rsidR="003A75D0" w:rsidRPr="00546E5E" w:rsidRDefault="003A75D0" w:rsidP="00546E5E">
      <w:pPr>
        <w:pStyle w:val="BodyText0"/>
        <w:spacing w:before="120" w:after="0"/>
        <w:ind w:firstLine="709"/>
        <w:jc w:val="both"/>
      </w:pPr>
      <w:r w:rsidRPr="00546E5E">
        <w:rPr>
          <w:b/>
        </w:rPr>
        <w:t>37.</w:t>
      </w:r>
      <w:r w:rsidRPr="00546E5E">
        <w:t xml:space="preserve"> </w:t>
      </w:r>
      <w:r w:rsidRPr="00546E5E">
        <w:rPr>
          <w:b/>
          <w:u w:val="single"/>
        </w:rPr>
        <w:t>Ý kiến kiến nghị:</w:t>
      </w:r>
      <w:r w:rsidRPr="00546E5E">
        <w:t xml:space="preserve"> Đề nghị trang bị máy phát điện dự phòng tại trạm cấp nước sạch xã Phan,  Lộc Ninh và Bến Củi để khi cúp điện trạm vẫn cung cấp nước cho người dân </w:t>
      </w:r>
      <w:r w:rsidRPr="00546E5E">
        <w:rPr>
          <w:i/>
        </w:rPr>
        <w:t>(cử tri xã Phan, Bến Củi, Lộc Ninh – Dương Minh Châu).</w:t>
      </w:r>
    </w:p>
    <w:p w:rsidR="003A75D0" w:rsidRPr="00546E5E" w:rsidRDefault="003A75D0" w:rsidP="00546E5E">
      <w:pPr>
        <w:spacing w:before="120" w:after="0" w:line="240" w:lineRule="auto"/>
        <w:ind w:firstLine="709"/>
        <w:jc w:val="both"/>
        <w:rPr>
          <w:b/>
          <w:szCs w:val="28"/>
        </w:rPr>
      </w:pPr>
      <w:r w:rsidRPr="00546E5E">
        <w:rPr>
          <w:b/>
          <w:szCs w:val="28"/>
        </w:rPr>
        <w:t>Giải trình:</w:t>
      </w:r>
    </w:p>
    <w:p w:rsidR="003A75D0" w:rsidRPr="00546E5E" w:rsidRDefault="003A75D0" w:rsidP="00546E5E">
      <w:pPr>
        <w:tabs>
          <w:tab w:val="left" w:pos="0"/>
        </w:tabs>
        <w:spacing w:before="120" w:after="0" w:line="240" w:lineRule="auto"/>
        <w:ind w:firstLine="709"/>
        <w:jc w:val="both"/>
        <w:rPr>
          <w:szCs w:val="28"/>
        </w:rPr>
      </w:pPr>
      <w:r w:rsidRPr="00546E5E">
        <w:rPr>
          <w:szCs w:val="28"/>
        </w:rPr>
        <w:t>Trước mắt nhằm khắc phục vấn đề này, khi có lịch cúp điện, Trung tâm Nước sạch và VSMTNT bơm nước dự phòng đáp ứng nhu cầu sử dụng nước của hộ dân; đồng thời sẽ có thông báo sớm đến các hộ dân sử dụng nước của trạm để các hộ dân dự trữ nước sử dụng. Về lâu dài, UBND tỉnh giao ngành xem xét, đầu tư máy phát điện trang bị cho các khu vực công trình cấp nước trên địa bàn tỉnh (hiện nay do thiếu ngân sách chưa thực hiện được đề nghị này).</w:t>
      </w:r>
    </w:p>
    <w:p w:rsidR="005D3AE0" w:rsidRPr="00546E5E" w:rsidRDefault="005D3AE0" w:rsidP="00546E5E">
      <w:pPr>
        <w:spacing w:before="120" w:after="0" w:line="240" w:lineRule="auto"/>
        <w:ind w:firstLine="709"/>
        <w:jc w:val="both"/>
        <w:rPr>
          <w:b/>
          <w:szCs w:val="28"/>
        </w:rPr>
      </w:pPr>
      <w:r w:rsidRPr="00546E5E">
        <w:rPr>
          <w:b/>
          <w:szCs w:val="28"/>
          <w:lang w:val="en-US"/>
        </w:rPr>
        <w:t xml:space="preserve">38. </w:t>
      </w:r>
      <w:r w:rsidRPr="00546E5E">
        <w:rPr>
          <w:b/>
          <w:szCs w:val="28"/>
          <w:u w:val="single"/>
        </w:rPr>
        <w:t>Ý kiến kiến nghị:</w:t>
      </w:r>
      <w:r w:rsidRPr="00546E5E">
        <w:rPr>
          <w:b/>
          <w:szCs w:val="28"/>
        </w:rPr>
        <w:t xml:space="preserve"> Cử tri kiến nghị lắp đặt đèn đường, đèn tín hiệu giao thông, gờ giảm tốc, biển báo để bảo đảm an toàn giao thông trên các tuyến đường:</w:t>
      </w:r>
    </w:p>
    <w:p w:rsidR="005D3AE0" w:rsidRPr="00546E5E" w:rsidRDefault="005D3AE0" w:rsidP="00546E5E">
      <w:pPr>
        <w:spacing w:before="120" w:after="0" w:line="240" w:lineRule="auto"/>
        <w:ind w:firstLine="709"/>
        <w:jc w:val="both"/>
        <w:rPr>
          <w:szCs w:val="28"/>
        </w:rPr>
      </w:pPr>
      <w:r w:rsidRPr="00546E5E">
        <w:rPr>
          <w:szCs w:val="28"/>
          <w:lang w:val="en-US"/>
        </w:rPr>
        <w:t xml:space="preserve">a. </w:t>
      </w:r>
      <w:r w:rsidRPr="00546E5E">
        <w:rPr>
          <w:szCs w:val="28"/>
        </w:rPr>
        <w:t>Đèn tín hiệu giao thông tại ngã 3 Á Đông thường xuyên hư hỏng, công nghệ lạc hậu. Kiến nghị lắp đặt mới để bảo đảm an toàn giao thông.</w:t>
      </w:r>
      <w:r w:rsidRPr="00546E5E">
        <w:rPr>
          <w:i/>
          <w:szCs w:val="28"/>
        </w:rPr>
        <w:t xml:space="preserve"> (Cử tri xã Thái Bình – Châu Thành)</w:t>
      </w:r>
    </w:p>
    <w:p w:rsidR="005D3AE0" w:rsidRPr="00546E5E" w:rsidRDefault="005D3AE0" w:rsidP="00546E5E">
      <w:pPr>
        <w:spacing w:before="120" w:after="0" w:line="240" w:lineRule="auto"/>
        <w:ind w:firstLine="709"/>
        <w:jc w:val="both"/>
        <w:rPr>
          <w:b/>
          <w:szCs w:val="28"/>
          <w:lang w:val="en-US"/>
        </w:rPr>
      </w:pPr>
      <w:r w:rsidRPr="00546E5E">
        <w:rPr>
          <w:b/>
          <w:szCs w:val="28"/>
        </w:rPr>
        <w:t>Giải trình:</w:t>
      </w:r>
      <w:r w:rsidRPr="00546E5E">
        <w:rPr>
          <w:b/>
          <w:szCs w:val="28"/>
          <w:lang w:val="en-US"/>
        </w:rPr>
        <w:t xml:space="preserve"> </w:t>
      </w:r>
      <w:r w:rsidRPr="00546E5E">
        <w:rPr>
          <w:szCs w:val="28"/>
          <w:lang w:val="en-US"/>
        </w:rPr>
        <w:t>Sở GTVT đ</w:t>
      </w:r>
      <w:r w:rsidRPr="00546E5E">
        <w:rPr>
          <w:szCs w:val="28"/>
        </w:rPr>
        <w:t>ã lắp đặt xong trong tháng 7/2017</w:t>
      </w:r>
      <w:r w:rsidRPr="00546E5E">
        <w:rPr>
          <w:szCs w:val="28"/>
          <w:lang w:val="en-US"/>
        </w:rPr>
        <w:t>.</w:t>
      </w:r>
    </w:p>
    <w:p w:rsidR="00510251" w:rsidRPr="00546E5E" w:rsidRDefault="00510251" w:rsidP="00546E5E">
      <w:pPr>
        <w:spacing w:before="120" w:after="0" w:line="240" w:lineRule="auto"/>
        <w:ind w:firstLine="709"/>
        <w:jc w:val="both"/>
        <w:rPr>
          <w:szCs w:val="28"/>
        </w:rPr>
      </w:pPr>
      <w:r w:rsidRPr="00546E5E">
        <w:rPr>
          <w:b/>
          <w:szCs w:val="28"/>
          <w:lang w:val="en-US"/>
        </w:rPr>
        <w:t>b</w:t>
      </w:r>
      <w:r w:rsidRPr="00546E5E">
        <w:rPr>
          <w:b/>
          <w:szCs w:val="28"/>
        </w:rPr>
        <w:t>.</w:t>
      </w:r>
      <w:r w:rsidRPr="00546E5E">
        <w:rPr>
          <w:szCs w:val="28"/>
          <w:shd w:val="clear" w:color="auto" w:fill="FFFFFF"/>
        </w:rPr>
        <w:t xml:space="preserve"> Tại ngã tư Cây Cầy - giao điểm Thạnh Bình (Tân Biên) và Thạnh Đông (Tân Châu) hệ thống đèn tín hiệu hoạt động không đồng bộ, rất dễ gây tai nạn cho  người tham gia giao thông, cử tri phản ánh đã lâu, và tại báo cáo số 91/BC-UBND ngày 9/4/2017 của UBND đã trả lời </w:t>
      </w:r>
      <w:r w:rsidRPr="00546E5E">
        <w:rPr>
          <w:i/>
          <w:szCs w:val="28"/>
          <w:shd w:val="clear" w:color="auto" w:fill="FFFFFF"/>
        </w:rPr>
        <w:t>“UBND tỉnh đã giao huyện chỉ đạo các ngành chức năng tiến hành kiểm tra, khảo sát để lập dự toán sửa chữa nhằm đảm bảo an toàn giao thông tại khu vực này trong thời gian tới”</w:t>
      </w:r>
      <w:r w:rsidRPr="00546E5E">
        <w:rPr>
          <w:szCs w:val="28"/>
          <w:shd w:val="clear" w:color="auto" w:fill="FFFFFF"/>
        </w:rPr>
        <w:t xml:space="preserve"> nhưng đến nay chưa khắc phục. Đề nghị sớm chỉ đạo xử lý dứt điểm tình trạng này </w:t>
      </w:r>
      <w:r w:rsidRPr="00546E5E">
        <w:rPr>
          <w:szCs w:val="28"/>
        </w:rPr>
        <w:t>(</w:t>
      </w:r>
      <w:r w:rsidRPr="00546E5E">
        <w:rPr>
          <w:i/>
          <w:szCs w:val="28"/>
        </w:rPr>
        <w:t>cử tri xã Thạnh Bình – Tân Biên</w:t>
      </w:r>
      <w:r w:rsidRPr="00546E5E">
        <w:rPr>
          <w:szCs w:val="28"/>
        </w:rPr>
        <w:t>).</w:t>
      </w:r>
    </w:p>
    <w:p w:rsidR="00510251" w:rsidRPr="00546E5E" w:rsidRDefault="00510251" w:rsidP="00546E5E">
      <w:pPr>
        <w:spacing w:before="120" w:after="0" w:line="240" w:lineRule="auto"/>
        <w:ind w:firstLine="709"/>
        <w:jc w:val="both"/>
        <w:rPr>
          <w:b/>
          <w:szCs w:val="28"/>
          <w:lang w:val="en-US"/>
        </w:rPr>
      </w:pPr>
      <w:r w:rsidRPr="00546E5E">
        <w:rPr>
          <w:b/>
          <w:szCs w:val="28"/>
        </w:rPr>
        <w:t>Giải trình:</w:t>
      </w:r>
      <w:r w:rsidR="00190AF1" w:rsidRPr="00546E5E">
        <w:rPr>
          <w:b/>
          <w:szCs w:val="28"/>
          <w:lang w:val="en-US"/>
        </w:rPr>
        <w:t xml:space="preserve"> </w:t>
      </w:r>
      <w:r w:rsidR="00190AF1" w:rsidRPr="00546E5E">
        <w:rPr>
          <w:szCs w:val="28"/>
        </w:rPr>
        <w:t xml:space="preserve">UBND huyện Tân Châu đã sửa chữa xong, đưa vào hoạt động chốt đèn tín hiệu ngã tư cây Cầy.  </w:t>
      </w:r>
    </w:p>
    <w:p w:rsidR="00767502" w:rsidRPr="00546E5E" w:rsidRDefault="00767502" w:rsidP="00546E5E">
      <w:pPr>
        <w:spacing w:before="120" w:after="0" w:line="240" w:lineRule="auto"/>
        <w:ind w:firstLine="709"/>
        <w:jc w:val="both"/>
        <w:rPr>
          <w:szCs w:val="28"/>
        </w:rPr>
      </w:pPr>
      <w:r w:rsidRPr="00546E5E">
        <w:rPr>
          <w:b/>
          <w:szCs w:val="28"/>
          <w:lang w:val="en-US"/>
        </w:rPr>
        <w:t xml:space="preserve">39. </w:t>
      </w:r>
      <w:r w:rsidRPr="00546E5E">
        <w:rPr>
          <w:b/>
          <w:szCs w:val="28"/>
          <w:u w:val="single"/>
        </w:rPr>
        <w:t>Ý kiến kiến nghị:</w:t>
      </w:r>
      <w:r w:rsidRPr="00546E5E">
        <w:rPr>
          <w:szCs w:val="28"/>
        </w:rPr>
        <w:t xml:space="preserve">  Đề nghị UBND tỉnh và ngành lao động, thương binh và xã hội</w:t>
      </w:r>
      <w:r w:rsidRPr="00546E5E">
        <w:rPr>
          <w:szCs w:val="28"/>
          <w:lang w:val="en-SG"/>
        </w:rPr>
        <w:t xml:space="preserve"> tăng cường công tác</w:t>
      </w:r>
      <w:r w:rsidRPr="00546E5E">
        <w:rPr>
          <w:szCs w:val="28"/>
        </w:rPr>
        <w:t xml:space="preserve"> kiểm tra, rà soát, đánh giá tình hình và kết quả thực hiện chế độ ưu đãi với người có công và gia đình chính sách trên địa bàn tỉnh; đồng thời, có thông báo cụ thể những trường hợp chưa hoặc không thuộc diện được hưởng các chế độ ưu đãi theo quy định </w:t>
      </w:r>
      <w:r w:rsidRPr="00546E5E">
        <w:rPr>
          <w:i/>
          <w:szCs w:val="28"/>
        </w:rPr>
        <w:t xml:space="preserve">(cử tri </w:t>
      </w:r>
      <w:r w:rsidRPr="00546E5E">
        <w:rPr>
          <w:i/>
          <w:szCs w:val="28"/>
          <w:lang w:val="en-SG"/>
        </w:rPr>
        <w:t xml:space="preserve">xã Đôn Thuận, </w:t>
      </w:r>
      <w:r w:rsidRPr="00546E5E">
        <w:rPr>
          <w:i/>
          <w:szCs w:val="28"/>
        </w:rPr>
        <w:t>Trảng Bàng)</w:t>
      </w:r>
      <w:r w:rsidRPr="00546E5E">
        <w:rPr>
          <w:szCs w:val="28"/>
        </w:rPr>
        <w:t>.</w:t>
      </w:r>
    </w:p>
    <w:p w:rsidR="00767502" w:rsidRPr="00546E5E" w:rsidRDefault="00767502" w:rsidP="00546E5E">
      <w:pPr>
        <w:spacing w:before="120" w:after="0" w:line="240" w:lineRule="auto"/>
        <w:ind w:firstLine="709"/>
        <w:jc w:val="both"/>
        <w:rPr>
          <w:b/>
          <w:szCs w:val="28"/>
        </w:rPr>
      </w:pPr>
      <w:r w:rsidRPr="00546E5E">
        <w:rPr>
          <w:b/>
          <w:szCs w:val="28"/>
        </w:rPr>
        <w:t>Giải trình:</w:t>
      </w:r>
    </w:p>
    <w:p w:rsidR="00767502" w:rsidRPr="00546E5E" w:rsidRDefault="00767502" w:rsidP="00546E5E">
      <w:pPr>
        <w:spacing w:before="120" w:after="0" w:line="240" w:lineRule="auto"/>
        <w:ind w:firstLine="709"/>
        <w:jc w:val="both"/>
        <w:rPr>
          <w:szCs w:val="28"/>
        </w:rPr>
      </w:pPr>
      <w:r w:rsidRPr="00546E5E">
        <w:rPr>
          <w:szCs w:val="28"/>
        </w:rPr>
        <w:t xml:space="preserve">Hàng năm, Sở Lao động - Thương binh và Xã hội đều có kế hoạch kiểm tra việc chi trả chế độ trợ cấp ưu đãi người có công và việc chăm lo đối tượng chính sách tại địa phương đang trực tiếp quản lý đối tượng. Qua kiểm tra công tác chi trả trợ cấp ưu đãi hàng tháng, các khoản phụ cấp và tiền tết cho đối tượng hưởng chính sách ưu đãi người </w:t>
      </w:r>
      <w:r w:rsidRPr="00546E5E">
        <w:rPr>
          <w:szCs w:val="28"/>
        </w:rPr>
        <w:lastRenderedPageBreak/>
        <w:t xml:space="preserve">có công tại các địa phương được thực hiện kịp thời, đúng quy định và Sở Lao động - Thương binh và Xã hội sẽ tiếp tục tăng cường tổ chức kiểm tra định kỳ và đột xuất trong thời gian tới. </w:t>
      </w:r>
    </w:p>
    <w:p w:rsidR="00767502" w:rsidRPr="00546E5E" w:rsidRDefault="00767502" w:rsidP="00546E5E">
      <w:pPr>
        <w:spacing w:before="120" w:after="0" w:line="240" w:lineRule="auto"/>
        <w:ind w:firstLine="709"/>
        <w:jc w:val="both"/>
        <w:rPr>
          <w:szCs w:val="28"/>
        </w:rPr>
      </w:pPr>
      <w:r w:rsidRPr="00546E5E">
        <w:rPr>
          <w:szCs w:val="28"/>
        </w:rPr>
        <w:t xml:space="preserve">Đối với những trường hợp chưa hoặc không thuộc diện được hưởng các chế độ ưu đãi theo quy định, Phòng Người có công thuộc Sở Lao động - Thương binh và Xã hội phối hợp Phòng Lao động - Thương binh và Xã hội các huyện, thành phố thẩm định cụ thể từng hồ sơ và </w:t>
      </w:r>
      <w:r w:rsidRPr="00546E5E">
        <w:rPr>
          <w:color w:val="7030A0"/>
          <w:szCs w:val="28"/>
        </w:rPr>
        <w:t xml:space="preserve">đều </w:t>
      </w:r>
      <w:r w:rsidRPr="00546E5E">
        <w:rPr>
          <w:szCs w:val="28"/>
        </w:rPr>
        <w:t xml:space="preserve">trả lời bằng văn bản cho đối tượng. </w:t>
      </w:r>
    </w:p>
    <w:p w:rsidR="00BA2CBA" w:rsidRPr="00546E5E" w:rsidRDefault="00BA2CBA" w:rsidP="00546E5E">
      <w:pPr>
        <w:spacing w:before="120" w:after="0" w:line="240" w:lineRule="auto"/>
        <w:ind w:firstLine="709"/>
        <w:jc w:val="both"/>
        <w:rPr>
          <w:i/>
          <w:szCs w:val="28"/>
        </w:rPr>
      </w:pPr>
      <w:r w:rsidRPr="00546E5E">
        <w:rPr>
          <w:b/>
          <w:szCs w:val="28"/>
          <w:lang w:val="en-US"/>
        </w:rPr>
        <w:t xml:space="preserve">40. </w:t>
      </w:r>
      <w:r w:rsidRPr="00546E5E">
        <w:rPr>
          <w:b/>
          <w:szCs w:val="28"/>
          <w:u w:val="single"/>
        </w:rPr>
        <w:t>Ý kiến kiến nghị:</w:t>
      </w:r>
      <w:r w:rsidRPr="00546E5E">
        <w:rPr>
          <w:szCs w:val="28"/>
        </w:rPr>
        <w:t xml:space="preserve">  Việc cấp bảo hiểm y tế cho thân nhân con em làm nghĩa vụ quân sự quá chậm trễ, có trường hợp 1 năm mới được cấp hoặc đi nghĩa vụ về nhưng cha mẹ vẫn chưa được cấp thẻ bảo hiểm y tế, ảnh hưởng quyền lợi của thân nhân. Ngành chức năng xem xét nên cấp ngay từ ngày quân nhân lên đường nhập ngũ. </w:t>
      </w:r>
      <w:r w:rsidRPr="00546E5E">
        <w:rPr>
          <w:i/>
          <w:szCs w:val="28"/>
        </w:rPr>
        <w:t>(cử tri An Cơ, Phước Vinh – Châu Thành)</w:t>
      </w:r>
    </w:p>
    <w:p w:rsidR="00991966" w:rsidRPr="00546E5E" w:rsidRDefault="00BA2CBA" w:rsidP="00546E5E">
      <w:pPr>
        <w:spacing w:before="120" w:after="0" w:line="240" w:lineRule="auto"/>
        <w:ind w:firstLine="709"/>
        <w:jc w:val="both"/>
        <w:rPr>
          <w:szCs w:val="28"/>
          <w:lang w:val="en-US"/>
        </w:rPr>
      </w:pPr>
      <w:r w:rsidRPr="00546E5E">
        <w:rPr>
          <w:b/>
          <w:szCs w:val="28"/>
        </w:rPr>
        <w:t>Giải trình:</w:t>
      </w:r>
      <w:r w:rsidR="008F59D6" w:rsidRPr="00546E5E">
        <w:rPr>
          <w:b/>
          <w:szCs w:val="28"/>
          <w:lang w:val="en-US"/>
        </w:rPr>
        <w:t xml:space="preserve"> </w:t>
      </w:r>
      <w:r w:rsidR="00294E85" w:rsidRPr="00546E5E">
        <w:rPr>
          <w:szCs w:val="28"/>
          <w:lang w:val="en-US"/>
        </w:rPr>
        <w:t>Hiện nay,</w:t>
      </w:r>
      <w:r w:rsidR="00294E85" w:rsidRPr="00546E5E">
        <w:rPr>
          <w:b/>
          <w:szCs w:val="28"/>
          <w:lang w:val="en-US"/>
        </w:rPr>
        <w:t xml:space="preserve"> </w:t>
      </w:r>
      <w:r w:rsidR="00294E85" w:rsidRPr="00546E5E">
        <w:rPr>
          <w:szCs w:val="28"/>
          <w:lang w:val="en-US"/>
        </w:rPr>
        <w:t>tại</w:t>
      </w:r>
      <w:r w:rsidR="00294E85" w:rsidRPr="00546E5E">
        <w:rPr>
          <w:b/>
          <w:szCs w:val="28"/>
          <w:lang w:val="en-US"/>
        </w:rPr>
        <w:t xml:space="preserve"> </w:t>
      </w:r>
      <w:r w:rsidR="00294E85" w:rsidRPr="00546E5E">
        <w:rPr>
          <w:szCs w:val="28"/>
          <w:lang w:val="en-US"/>
        </w:rPr>
        <w:t>Bộ CHQS tỉnh và Sư đoàn BB5 đã cấp phát thẻ BHYT cho thân nhân con em làm nghĩa vụ quân sự đầy đủ. Đ</w:t>
      </w:r>
      <w:r w:rsidR="002930C5" w:rsidRPr="00546E5E">
        <w:rPr>
          <w:szCs w:val="28"/>
          <w:lang w:val="en-US"/>
        </w:rPr>
        <w:t xml:space="preserve">ề nghị cử tri </w:t>
      </w:r>
      <w:r w:rsidR="00294E85" w:rsidRPr="00546E5E">
        <w:rPr>
          <w:szCs w:val="28"/>
          <w:lang w:val="en-US"/>
        </w:rPr>
        <w:t xml:space="preserve">có kiến nghị, vui lòng </w:t>
      </w:r>
      <w:r w:rsidR="002930C5" w:rsidRPr="00546E5E">
        <w:rPr>
          <w:szCs w:val="28"/>
          <w:lang w:val="en-US"/>
        </w:rPr>
        <w:t xml:space="preserve">nêu rõ tên quân nhân </w:t>
      </w:r>
      <w:r w:rsidR="00294E85" w:rsidRPr="00546E5E">
        <w:rPr>
          <w:szCs w:val="28"/>
          <w:lang w:val="en-US"/>
        </w:rPr>
        <w:t>và thuộc đơn vị nào, để có căn cứ trả lời cho cử tri được rõ.</w:t>
      </w:r>
    </w:p>
    <w:p w:rsidR="006C471B" w:rsidRPr="00546E5E" w:rsidRDefault="006C471B" w:rsidP="00546E5E">
      <w:pPr>
        <w:spacing w:before="120" w:after="0" w:line="240" w:lineRule="auto"/>
        <w:ind w:firstLine="709"/>
        <w:jc w:val="both"/>
        <w:rPr>
          <w:i/>
          <w:szCs w:val="28"/>
        </w:rPr>
      </w:pPr>
      <w:r w:rsidRPr="00546E5E">
        <w:rPr>
          <w:b/>
          <w:color w:val="000000"/>
          <w:szCs w:val="28"/>
          <w:lang w:val="en-US"/>
        </w:rPr>
        <w:t>41.</w:t>
      </w:r>
      <w:r w:rsidRPr="00546E5E">
        <w:rPr>
          <w:color w:val="000000"/>
          <w:szCs w:val="28"/>
          <w:lang w:val="en-US"/>
        </w:rPr>
        <w:t xml:space="preserve"> </w:t>
      </w:r>
      <w:r w:rsidRPr="00546E5E">
        <w:rPr>
          <w:b/>
          <w:szCs w:val="28"/>
          <w:u w:val="single"/>
        </w:rPr>
        <w:t>Ý kiến kiến nghị:</w:t>
      </w:r>
      <w:r w:rsidRPr="00546E5E">
        <w:rPr>
          <w:szCs w:val="28"/>
        </w:rPr>
        <w:t xml:space="preserve">  Kiến nghị tỉnh có quy định về việc quản lý đối với loại hình karaoke lưu động (</w:t>
      </w:r>
      <w:r w:rsidRPr="00546E5E">
        <w:rPr>
          <w:i/>
          <w:szCs w:val="28"/>
        </w:rPr>
        <w:t>thùng</w:t>
      </w:r>
      <w:r w:rsidRPr="00546E5E">
        <w:rPr>
          <w:szCs w:val="28"/>
        </w:rPr>
        <w:t xml:space="preserve"> </w:t>
      </w:r>
      <w:r w:rsidRPr="00546E5E">
        <w:rPr>
          <w:i/>
          <w:szCs w:val="28"/>
        </w:rPr>
        <w:t>loa kẹo kéo</w:t>
      </w:r>
      <w:r w:rsidRPr="00546E5E">
        <w:rPr>
          <w:szCs w:val="28"/>
        </w:rPr>
        <w:t xml:space="preserve">), vì hiện chưa có quy định về quản lý đối với loại hình này, địa phương khó quản lý, cử tri bức xúc, phản ánh nhiều. </w:t>
      </w:r>
      <w:r w:rsidRPr="00546E5E">
        <w:rPr>
          <w:i/>
          <w:szCs w:val="28"/>
        </w:rPr>
        <w:t>(cử tri Thái Bình, Thành Long – Châu Thành)</w:t>
      </w:r>
    </w:p>
    <w:p w:rsidR="006C471B" w:rsidRPr="00546E5E" w:rsidRDefault="006C471B" w:rsidP="00546E5E">
      <w:pPr>
        <w:spacing w:before="120" w:after="0" w:line="240" w:lineRule="auto"/>
        <w:ind w:firstLine="709"/>
        <w:jc w:val="both"/>
        <w:rPr>
          <w:b/>
          <w:szCs w:val="28"/>
        </w:rPr>
      </w:pPr>
      <w:r w:rsidRPr="00546E5E">
        <w:rPr>
          <w:b/>
          <w:szCs w:val="28"/>
        </w:rPr>
        <w:t>Giải trình:</w:t>
      </w:r>
    </w:p>
    <w:p w:rsidR="006C471B" w:rsidRPr="00546E5E" w:rsidRDefault="00964551" w:rsidP="00546E5E">
      <w:pPr>
        <w:spacing w:before="120" w:after="0" w:line="240" w:lineRule="auto"/>
        <w:ind w:firstLine="709"/>
        <w:jc w:val="both"/>
        <w:rPr>
          <w:szCs w:val="28"/>
        </w:rPr>
      </w:pPr>
      <w:r>
        <w:rPr>
          <w:color w:val="FF0000"/>
          <w:szCs w:val="28"/>
          <w:lang w:val="en-US"/>
        </w:rPr>
        <w:t>Trung ương đã có quy định cụ thể</w:t>
      </w:r>
      <w:r w:rsidR="006C471B" w:rsidRPr="00964551">
        <w:rPr>
          <w:color w:val="FF0000"/>
          <w:szCs w:val="28"/>
        </w:rPr>
        <w:t xml:space="preserve"> </w:t>
      </w:r>
      <w:r w:rsidR="006C471B" w:rsidRPr="00546E5E">
        <w:rPr>
          <w:szCs w:val="28"/>
        </w:rPr>
        <w:t xml:space="preserve">việc xử lý các vi phạm về hoạt động đối với loại hình âm thanh di động này đã có quy định, trong đó xác định rõ mức và thẩm quyền xử phạt của các ngành, các cấp. </w:t>
      </w:r>
    </w:p>
    <w:p w:rsidR="006C471B" w:rsidRPr="00546E5E" w:rsidRDefault="006C471B" w:rsidP="00546E5E">
      <w:pPr>
        <w:spacing w:before="120" w:after="0" w:line="240" w:lineRule="auto"/>
        <w:ind w:firstLine="709"/>
        <w:jc w:val="both"/>
        <w:rPr>
          <w:szCs w:val="28"/>
        </w:rPr>
      </w:pPr>
      <w:r w:rsidRPr="00546E5E">
        <w:rPr>
          <w:szCs w:val="28"/>
        </w:rPr>
        <w:t>Để tăng cường công tác quản lý nhà nước đối với loại hình âm thanh di động, UBND tỉnh tiếp tục chỉ đạo các sở, ngành liên quan, Ủy ban nhân dân các huyện, thành phố thực hiện các giải pháp sau:</w:t>
      </w:r>
    </w:p>
    <w:p w:rsidR="006C471B" w:rsidRPr="00546E5E" w:rsidRDefault="006C471B" w:rsidP="00546E5E">
      <w:pPr>
        <w:spacing w:before="120" w:after="0" w:line="240" w:lineRule="auto"/>
        <w:ind w:firstLine="709"/>
        <w:jc w:val="both"/>
        <w:rPr>
          <w:szCs w:val="28"/>
          <w:lang w:val="pt-BR"/>
        </w:rPr>
      </w:pPr>
      <w:r w:rsidRPr="00546E5E">
        <w:rPr>
          <w:szCs w:val="28"/>
        </w:rPr>
        <w:t xml:space="preserve">- Tăng cường Tuyên truyền hướng dẫn các tổ chức, cá nhân cho thuê âm thanh di động đăng ký kinh doanh (quy định tại </w:t>
      </w:r>
      <w:r w:rsidRPr="00546E5E">
        <w:rPr>
          <w:szCs w:val="28"/>
          <w:lang w:val="pt-BR"/>
        </w:rPr>
        <w:t>Khoản 2, Điều 3. Nghị định số 103/2009/NĐ-CP).</w:t>
      </w:r>
    </w:p>
    <w:p w:rsidR="006C471B" w:rsidRPr="00546E5E" w:rsidRDefault="006C471B" w:rsidP="00546E5E">
      <w:pPr>
        <w:spacing w:before="120" w:after="0" w:line="240" w:lineRule="auto"/>
        <w:ind w:firstLine="709"/>
        <w:jc w:val="both"/>
        <w:rPr>
          <w:szCs w:val="28"/>
        </w:rPr>
      </w:pPr>
      <w:r w:rsidRPr="00546E5E">
        <w:rPr>
          <w:szCs w:val="28"/>
        </w:rPr>
        <w:t>- Nghiêm túc thực hiện đảm bảo trách nhiệm của các ngành, các cấp trong việc chấn chỉnh công tác quản lý các hoạt động âm thanh di động trên địa bàn tỉnh; trong đó nâng cao trách nhiệm của Ủy ban nhân dân địa phương và Ban chỉ đạo phong trào “Toàn dân đoàn kết xây dựng đời sống văn hóa” các cấp.</w:t>
      </w:r>
    </w:p>
    <w:p w:rsidR="006C471B" w:rsidRPr="00546E5E" w:rsidRDefault="006C471B" w:rsidP="00546E5E">
      <w:pPr>
        <w:spacing w:before="120" w:after="0" w:line="240" w:lineRule="auto"/>
        <w:ind w:firstLine="709"/>
        <w:jc w:val="both"/>
        <w:rPr>
          <w:szCs w:val="28"/>
          <w:lang w:val="pt-BR"/>
        </w:rPr>
      </w:pPr>
      <w:r w:rsidRPr="00546E5E">
        <w:rPr>
          <w:szCs w:val="28"/>
          <w:lang w:val="pt-BR"/>
        </w:rPr>
        <w:t xml:space="preserve">- Sở Tài nguyên và Môi trường phối hợp với Sở Văn hóa, Thể thao </w:t>
      </w:r>
      <w:r w:rsidRPr="00546E5E">
        <w:rPr>
          <w:szCs w:val="28"/>
        </w:rPr>
        <w:t>và</w:t>
      </w:r>
      <w:r w:rsidRPr="00546E5E">
        <w:rPr>
          <w:szCs w:val="28"/>
          <w:lang w:val="pt-BR"/>
        </w:rPr>
        <w:t xml:space="preserve"> Du lịch, Sở Kế hoạch và Đầu tư, Công an tỉnh, Ủy ban nhân dân các huyện, thành phố tổ chức Hội nghị tập huấn triển khai các quy định xử phạt, hướng dẫn thực hiện mức âm thanh theo Quy chuẩn số 26:2010/BTNMT của Bộ Tài nguyên và Môi trường ban hành Quy chuẩn kỹ thuật quốc gia về tiếng ồn cho các cá nhân đang kinh doanh loại hình âm thanh di động trên địa bàn tỉnh; đồng thời </w:t>
      </w:r>
      <w:r w:rsidRPr="00546E5E">
        <w:rPr>
          <w:szCs w:val="28"/>
        </w:rPr>
        <w:t>tổ chức cho hộ kinh doanh, hộ gia đình</w:t>
      </w:r>
      <w:r w:rsidRPr="00546E5E">
        <w:rPr>
          <w:szCs w:val="28"/>
          <w:lang w:val="pt-BR"/>
        </w:rPr>
        <w:t xml:space="preserve"> cam kết không vi phạm về tiếng ồn; đề xuất trang bị phương tiện đo độ ồn cho các đội kiểm tra liên ngành văn hóa - xã hội các cấp. </w:t>
      </w:r>
    </w:p>
    <w:p w:rsidR="008C55BE" w:rsidRPr="00546E5E" w:rsidRDefault="008C55BE" w:rsidP="00546E5E">
      <w:pPr>
        <w:spacing w:before="120" w:after="0" w:line="240" w:lineRule="auto"/>
        <w:ind w:firstLine="709"/>
        <w:jc w:val="both"/>
        <w:rPr>
          <w:color w:val="FF0000"/>
          <w:szCs w:val="28"/>
        </w:rPr>
      </w:pPr>
      <w:r w:rsidRPr="00546E5E">
        <w:rPr>
          <w:color w:val="FF0000"/>
          <w:szCs w:val="28"/>
        </w:rPr>
        <w:lastRenderedPageBreak/>
        <w:t>Ngày 05/6/2017 Sở Văn hóa, Thể thao và Du lịch đã ban hành Công văn số 793/SVHTTDL-QLVH về việc chấn chỉnh các hoạt động gây tiếng ồn quá quy định tại khu dân cư trên địa bàn tỉnh gửi UBND, Phòng Văn hóa và Thông tin các huyện, thành phố.</w:t>
      </w:r>
    </w:p>
    <w:p w:rsidR="003E7F60" w:rsidRPr="00546E5E" w:rsidRDefault="007774DD" w:rsidP="00546E5E">
      <w:pPr>
        <w:spacing w:before="120" w:after="0" w:line="240" w:lineRule="auto"/>
        <w:ind w:firstLine="709"/>
        <w:jc w:val="both"/>
        <w:rPr>
          <w:szCs w:val="28"/>
        </w:rPr>
      </w:pPr>
      <w:r w:rsidRPr="00546E5E">
        <w:rPr>
          <w:b/>
          <w:color w:val="000000"/>
          <w:szCs w:val="28"/>
          <w:lang w:val="en-US"/>
        </w:rPr>
        <w:t xml:space="preserve">42. </w:t>
      </w:r>
      <w:r w:rsidR="003E7F60" w:rsidRPr="00546E5E">
        <w:rPr>
          <w:b/>
          <w:szCs w:val="28"/>
          <w:u w:val="single"/>
        </w:rPr>
        <w:t>Ý kiến kiến nghị:</w:t>
      </w:r>
      <w:r w:rsidR="003E7F60" w:rsidRPr="00546E5E">
        <w:rPr>
          <w:szCs w:val="28"/>
        </w:rPr>
        <w:t xml:space="preserve">  Vào các ngày lễ, tết hàng năm UBND Tỉnh đều có thông báo về việc nghỉ lễ, tết và quy định treo cờ Tổ quốc, tuy nhiên trên thực tế có một số người dân không biết để thực hiện, các Tổ tự quản phải đi đến từng nhà để thông báo treo cờ Tổ quốc, trường hợp các hộ không có người ở nhà phải đi hai hoặc ba lần mới thông báo được. Đề nghị UBND tỉnh chỉ đạo thông báo treo cờ Tổ quốc vào các ngày lễ, tết trên các phương tiện thông tin đại chúng (Đài phát thanh – truyền hình, Đài truyền thanh) để dân biết, thực hiện. </w:t>
      </w:r>
      <w:r w:rsidR="003E7F60" w:rsidRPr="00546E5E">
        <w:rPr>
          <w:i/>
          <w:szCs w:val="28"/>
        </w:rPr>
        <w:t>(cử tri xã Tân Phong – Tân Biên)</w:t>
      </w:r>
    </w:p>
    <w:p w:rsidR="003E7F60" w:rsidRPr="00546E5E" w:rsidRDefault="003E7F60" w:rsidP="00546E5E">
      <w:pPr>
        <w:spacing w:before="120" w:after="0" w:line="240" w:lineRule="auto"/>
        <w:ind w:firstLine="709"/>
        <w:jc w:val="both"/>
        <w:rPr>
          <w:b/>
          <w:szCs w:val="28"/>
        </w:rPr>
      </w:pPr>
      <w:r w:rsidRPr="00546E5E">
        <w:rPr>
          <w:b/>
          <w:szCs w:val="28"/>
        </w:rPr>
        <w:t>Giải trình:</w:t>
      </w:r>
    </w:p>
    <w:p w:rsidR="00CF7C51" w:rsidRPr="00546E5E" w:rsidRDefault="00CF7C51" w:rsidP="00546E5E">
      <w:pPr>
        <w:spacing w:before="120" w:after="0" w:line="240" w:lineRule="auto"/>
        <w:ind w:firstLine="709"/>
        <w:jc w:val="both"/>
        <w:rPr>
          <w:color w:val="7030A0"/>
          <w:szCs w:val="28"/>
        </w:rPr>
      </w:pPr>
      <w:r w:rsidRPr="00546E5E">
        <w:rPr>
          <w:color w:val="7030A0"/>
          <w:szCs w:val="28"/>
        </w:rPr>
        <w:t>Trong những năm qua, vào các dịp lễ, Tết, UBND tỉnh đều có thông báo nghỉ lễ và treo cờ Tổ quốc. Tất cả Thông báo đều được đăng trên Cổng thông tin điện tử của tỉnh, được Đài Phát thanh truyền hình và Đài truyền thanh đưa tin, được đăng trên Báo Tây Ninh điện tử và báo giấy.</w:t>
      </w:r>
    </w:p>
    <w:p w:rsidR="00CF7C51" w:rsidRPr="00546E5E" w:rsidRDefault="00CF7C51" w:rsidP="00546E5E">
      <w:pPr>
        <w:spacing w:before="120" w:after="0" w:line="240" w:lineRule="auto"/>
        <w:ind w:firstLine="709"/>
        <w:jc w:val="both"/>
        <w:rPr>
          <w:szCs w:val="28"/>
        </w:rPr>
      </w:pPr>
      <w:r w:rsidRPr="00546E5E">
        <w:rPr>
          <w:szCs w:val="28"/>
        </w:rPr>
        <w:t xml:space="preserve">Ngoài ra, Sở Văn hóa, Thể thao và Du lịch căn cứ các quy định đã tham mưu UBND tỉnh ban hành văn bản chỉ đạo việc treo cờ Tổ quốc gửi các sở, ngành, địa phương. </w:t>
      </w:r>
    </w:p>
    <w:p w:rsidR="00CF7C51" w:rsidRPr="00546E5E" w:rsidRDefault="00CF7C51" w:rsidP="00546E5E">
      <w:pPr>
        <w:spacing w:before="120" w:after="0" w:line="240" w:lineRule="auto"/>
        <w:ind w:firstLine="709"/>
        <w:jc w:val="both"/>
        <w:rPr>
          <w:szCs w:val="28"/>
        </w:rPr>
      </w:pPr>
      <w:r w:rsidRPr="00546E5E">
        <w:rPr>
          <w:szCs w:val="28"/>
        </w:rPr>
        <w:t xml:space="preserve">Tuy nhiên, trên thực tế vẫn còn không ít hộ gia đình chưa nắm được thông tin, tiếp thu ý kiến của cử tri, để đảm bảo các quy định vào các ngày lễ lớn, các sự kiện chính trị của địa phương trong quá trình tổ chức thực hiện Ủy ban nhân dân tỉnh sẽ chỉ đạo các ngành, các cấp tăng cường thông tin tuyên truyền </w:t>
      </w:r>
      <w:r w:rsidRPr="00546E5E">
        <w:rPr>
          <w:color w:val="7030A0"/>
          <w:szCs w:val="28"/>
        </w:rPr>
        <w:t xml:space="preserve">nhiều lần, nhiều kỳ </w:t>
      </w:r>
      <w:r w:rsidRPr="00546E5E">
        <w:rPr>
          <w:szCs w:val="28"/>
        </w:rPr>
        <w:t>để người dân biết, hưởng ứng, đồng thời nhắc nhở để đảm bảo mọi người, mọi nhà nghiêm túc thực hiện.</w:t>
      </w:r>
    </w:p>
    <w:p w:rsidR="000E50D1" w:rsidRPr="00546E5E" w:rsidRDefault="00C810E2" w:rsidP="00546E5E">
      <w:pPr>
        <w:spacing w:before="120" w:after="0" w:line="240" w:lineRule="auto"/>
        <w:ind w:firstLine="709"/>
        <w:jc w:val="both"/>
        <w:rPr>
          <w:szCs w:val="28"/>
          <w:lang w:val="en-US"/>
        </w:rPr>
      </w:pPr>
      <w:r w:rsidRPr="00546E5E">
        <w:rPr>
          <w:color w:val="FF0000"/>
          <w:szCs w:val="28"/>
        </w:rPr>
        <w:t xml:space="preserve">Ngày </w:t>
      </w:r>
      <w:r w:rsidRPr="00546E5E">
        <w:rPr>
          <w:szCs w:val="28"/>
        </w:rPr>
        <w:t>23/8/2017</w:t>
      </w:r>
      <w:r w:rsidRPr="00546E5E">
        <w:rPr>
          <w:szCs w:val="28"/>
          <w:lang w:val="en-US"/>
        </w:rPr>
        <w:t>,</w:t>
      </w:r>
      <w:r w:rsidRPr="00546E5E">
        <w:rPr>
          <w:szCs w:val="28"/>
        </w:rPr>
        <w:t xml:space="preserve"> </w:t>
      </w:r>
      <w:r w:rsidR="00CF7C51" w:rsidRPr="00546E5E">
        <w:rPr>
          <w:color w:val="FF0000"/>
          <w:szCs w:val="28"/>
        </w:rPr>
        <w:t xml:space="preserve">Sở Văn hóa, Thể thao và Du lịch đã ban hành Công văn </w:t>
      </w:r>
      <w:r w:rsidR="00CF7C51" w:rsidRPr="00546E5E">
        <w:rPr>
          <w:color w:val="FF0000"/>
          <w:szCs w:val="28"/>
          <w:lang w:val="en-US"/>
        </w:rPr>
        <w:t xml:space="preserve">số </w:t>
      </w:r>
      <w:r w:rsidR="00CF7C51" w:rsidRPr="00546E5E">
        <w:rPr>
          <w:szCs w:val="28"/>
        </w:rPr>
        <w:t xml:space="preserve">1176/SVHTTDL-QLVH </w:t>
      </w:r>
      <w:r w:rsidR="00CF7C51" w:rsidRPr="00546E5E">
        <w:rPr>
          <w:color w:val="FF0000"/>
          <w:szCs w:val="28"/>
        </w:rPr>
        <w:t xml:space="preserve">về việc </w:t>
      </w:r>
      <w:r w:rsidR="000E50D1" w:rsidRPr="00546E5E">
        <w:rPr>
          <w:szCs w:val="28"/>
        </w:rPr>
        <w:t xml:space="preserve">treo cờ Tổ quốc dịp Lễ </w:t>
      </w:r>
      <w:r w:rsidR="000E50D1" w:rsidRPr="00546E5E">
        <w:rPr>
          <w:szCs w:val="28"/>
          <w:lang w:val="en-US"/>
        </w:rPr>
        <w:t xml:space="preserve"> 02</w:t>
      </w:r>
      <w:r w:rsidR="000E50D1" w:rsidRPr="00546E5E">
        <w:rPr>
          <w:szCs w:val="28"/>
        </w:rPr>
        <w:t>/9/2017</w:t>
      </w:r>
      <w:r w:rsidRPr="00546E5E">
        <w:rPr>
          <w:szCs w:val="28"/>
          <w:lang w:val="en-US"/>
        </w:rPr>
        <w:t xml:space="preserve"> đến các huyện, thành phố</w:t>
      </w:r>
      <w:r w:rsidR="000E50D1" w:rsidRPr="00546E5E">
        <w:rPr>
          <w:szCs w:val="28"/>
          <w:lang w:val="en-US"/>
        </w:rPr>
        <w:t>.</w:t>
      </w:r>
    </w:p>
    <w:p w:rsidR="00CD152A" w:rsidRPr="00546E5E" w:rsidRDefault="00CD152A" w:rsidP="00546E5E">
      <w:pPr>
        <w:spacing w:before="120" w:line="240" w:lineRule="auto"/>
        <w:ind w:firstLine="709"/>
        <w:jc w:val="both"/>
        <w:rPr>
          <w:szCs w:val="28"/>
        </w:rPr>
      </w:pPr>
      <w:r w:rsidRPr="00546E5E">
        <w:rPr>
          <w:b/>
          <w:color w:val="FF0000"/>
          <w:szCs w:val="28"/>
        </w:rPr>
        <w:t xml:space="preserve">43. </w:t>
      </w:r>
      <w:r w:rsidRPr="00546E5E">
        <w:rPr>
          <w:b/>
          <w:szCs w:val="28"/>
          <w:u w:val="single"/>
        </w:rPr>
        <w:t>Ý kiến kiến nghị:</w:t>
      </w:r>
      <w:r w:rsidRPr="00546E5E">
        <w:rPr>
          <w:szCs w:val="28"/>
        </w:rPr>
        <w:t xml:space="preserve">  Cử tri là người cao tuổi phản ảnh việc chi chế độ trợ cấp bảo trợ xã hội cho người cao tuổi trước đây do công chức lao động thương binh xã hội và Hội người cao tuổi xã nhận kinh phí và chi trả kịp thời đến tận nhà người cao tuổi. Nhưng từ tháng 3/2017 đến nay, việc chi trả giao cho Bưu điện </w:t>
      </w:r>
      <w:r w:rsidRPr="00546E5E">
        <w:rPr>
          <w:szCs w:val="28"/>
          <w:lang w:val="en-GB"/>
        </w:rPr>
        <w:t xml:space="preserve">huyện </w:t>
      </w:r>
      <w:r w:rsidRPr="00546E5E">
        <w:rPr>
          <w:szCs w:val="28"/>
        </w:rPr>
        <w:t>thực hiện, nhân viên Bưu điện hàng tháng chi trả tại UBND xã</w:t>
      </w:r>
      <w:r w:rsidRPr="00546E5E">
        <w:rPr>
          <w:szCs w:val="28"/>
          <w:lang w:val="en-GB"/>
        </w:rPr>
        <w:t>,</w:t>
      </w:r>
      <w:r w:rsidRPr="00546E5E">
        <w:rPr>
          <w:szCs w:val="28"/>
        </w:rPr>
        <w:t xml:space="preserve"> những người cao tuổi đi lại khó khăn nếu không đến nhận trực tiếp được</w:t>
      </w:r>
      <w:r w:rsidRPr="00546E5E">
        <w:rPr>
          <w:szCs w:val="28"/>
          <w:lang w:val="en-GB"/>
        </w:rPr>
        <w:t xml:space="preserve"> thì</w:t>
      </w:r>
      <w:r w:rsidRPr="00546E5E">
        <w:rPr>
          <w:szCs w:val="28"/>
        </w:rPr>
        <w:t xml:space="preserve"> phải làm giấy ủy quyền cho người nhà nhận thay</w:t>
      </w:r>
      <w:r w:rsidRPr="00546E5E">
        <w:rPr>
          <w:szCs w:val="28"/>
          <w:lang w:val="en-GB"/>
        </w:rPr>
        <w:t>,</w:t>
      </w:r>
      <w:r w:rsidRPr="00546E5E">
        <w:rPr>
          <w:szCs w:val="28"/>
        </w:rPr>
        <w:t xml:space="preserve"> gây </w:t>
      </w:r>
      <w:r w:rsidRPr="00546E5E">
        <w:rPr>
          <w:szCs w:val="28"/>
          <w:lang w:val="en-GB"/>
        </w:rPr>
        <w:t xml:space="preserve">bất tiện, </w:t>
      </w:r>
      <w:r w:rsidRPr="00546E5E">
        <w:rPr>
          <w:szCs w:val="28"/>
        </w:rPr>
        <w:t>phiền hà</w:t>
      </w:r>
      <w:r w:rsidRPr="00546E5E">
        <w:rPr>
          <w:szCs w:val="28"/>
          <w:lang w:val="en-GB"/>
        </w:rPr>
        <w:t xml:space="preserve"> cho người cao tuổi</w:t>
      </w:r>
      <w:r w:rsidRPr="00546E5E">
        <w:rPr>
          <w:szCs w:val="28"/>
        </w:rPr>
        <w:t xml:space="preserve">. Kiến nghị </w:t>
      </w:r>
      <w:r w:rsidRPr="00546E5E">
        <w:rPr>
          <w:szCs w:val="28"/>
          <w:lang w:val="en-GB"/>
        </w:rPr>
        <w:t xml:space="preserve">tỉnh </w:t>
      </w:r>
      <w:r w:rsidRPr="00546E5E">
        <w:rPr>
          <w:szCs w:val="28"/>
        </w:rPr>
        <w:t xml:space="preserve">xem xét </w:t>
      </w:r>
      <w:r w:rsidRPr="00546E5E">
        <w:rPr>
          <w:szCs w:val="28"/>
          <w:lang w:val="en-GB"/>
        </w:rPr>
        <w:t>điều</w:t>
      </w:r>
      <w:r w:rsidRPr="00546E5E">
        <w:rPr>
          <w:szCs w:val="28"/>
        </w:rPr>
        <w:t xml:space="preserve"> chỉnh lại</w:t>
      </w:r>
      <w:r w:rsidRPr="00546E5E">
        <w:rPr>
          <w:szCs w:val="28"/>
          <w:lang w:val="en-GB"/>
        </w:rPr>
        <w:t xml:space="preserve"> quy định.</w:t>
      </w:r>
      <w:r w:rsidRPr="00546E5E">
        <w:rPr>
          <w:szCs w:val="28"/>
          <w:lang w:val="nl-NL"/>
        </w:rPr>
        <w:t xml:space="preserve"> </w:t>
      </w:r>
      <w:r w:rsidRPr="00546E5E">
        <w:rPr>
          <w:i/>
          <w:szCs w:val="28"/>
          <w:lang w:val="nl-NL"/>
        </w:rPr>
        <w:t xml:space="preserve">(Cử tri xã </w:t>
      </w:r>
      <w:r w:rsidRPr="00546E5E">
        <w:rPr>
          <w:i/>
          <w:szCs w:val="28"/>
        </w:rPr>
        <w:t>Long Thành Bắc – Hòa Thành</w:t>
      </w:r>
      <w:r w:rsidRPr="00546E5E">
        <w:rPr>
          <w:i/>
          <w:szCs w:val="28"/>
          <w:lang w:val="nl-NL"/>
        </w:rPr>
        <w:t>)</w:t>
      </w:r>
    </w:p>
    <w:p w:rsidR="00CD152A" w:rsidRPr="00546E5E" w:rsidRDefault="00CD152A" w:rsidP="00546E5E">
      <w:pPr>
        <w:spacing w:before="120" w:line="240" w:lineRule="auto"/>
        <w:ind w:firstLine="709"/>
        <w:jc w:val="both"/>
        <w:rPr>
          <w:b/>
          <w:szCs w:val="28"/>
        </w:rPr>
      </w:pPr>
      <w:r w:rsidRPr="00546E5E">
        <w:rPr>
          <w:b/>
          <w:szCs w:val="28"/>
        </w:rPr>
        <w:t>Giải trình:</w:t>
      </w:r>
    </w:p>
    <w:p w:rsidR="00CD152A" w:rsidRPr="00546E5E" w:rsidRDefault="00CD152A" w:rsidP="00546E5E">
      <w:pPr>
        <w:spacing w:before="120" w:after="40" w:line="240" w:lineRule="auto"/>
        <w:ind w:firstLine="709"/>
        <w:jc w:val="both"/>
        <w:rPr>
          <w:bCs/>
          <w:szCs w:val="28"/>
        </w:rPr>
      </w:pPr>
      <w:r w:rsidRPr="00546E5E">
        <w:rPr>
          <w:bCs/>
          <w:szCs w:val="28"/>
        </w:rPr>
        <w:t xml:space="preserve">Nghị định số 136/2013/NĐ-CP ngày 21/10/2013 của Chính phủ quy định chính sách trợ giúp xã hội đối với đối tượng bảo trợ xã hội; Thông tư liên tịch số 29/2014/TTLT-BLĐTBXH-BTC ngày 24/10/2016 của Liên Bộ Lao động - Thương binh và Xã hội và Bộ Tài chính hướng dẫn thực hiện một số điều của Nghị định số 136/2013/NĐ-CP, quy định: Về địa điểm chi trả chế độ chính sách </w:t>
      </w:r>
      <w:r w:rsidRPr="00546E5E">
        <w:rPr>
          <w:bCs/>
          <w:color w:val="7030A0"/>
          <w:szCs w:val="28"/>
        </w:rPr>
        <w:t>(Điểm a, Khoản 3, Điều 9, Thông tư liên tịch số 29/2014/TTLT-BLĐTBXH-BTC)</w:t>
      </w:r>
      <w:r w:rsidRPr="00546E5E">
        <w:rPr>
          <w:bCs/>
          <w:szCs w:val="28"/>
        </w:rPr>
        <w:t xml:space="preserve">: tập trung tại điểm giao </w:t>
      </w:r>
      <w:r w:rsidRPr="00546E5E">
        <w:rPr>
          <w:bCs/>
          <w:szCs w:val="28"/>
        </w:rPr>
        <w:lastRenderedPageBreak/>
        <w:t xml:space="preserve">dịch tại xã, phường, thị trấn </w:t>
      </w:r>
      <w:r w:rsidRPr="00546E5E">
        <w:rPr>
          <w:b/>
          <w:bCs/>
          <w:i/>
          <w:szCs w:val="28"/>
        </w:rPr>
        <w:t>hoặc tại nơi ở của người khuyết tật đặc biệt nặng, người khuyết tật nặng, người cao tuổi không có người nhận trợ cấp thay</w:t>
      </w:r>
      <w:r w:rsidRPr="00546E5E">
        <w:rPr>
          <w:bCs/>
          <w:szCs w:val="28"/>
        </w:rPr>
        <w:t>.</w:t>
      </w:r>
    </w:p>
    <w:p w:rsidR="00CD152A" w:rsidRPr="00546E5E" w:rsidRDefault="00CD152A" w:rsidP="00546E5E">
      <w:pPr>
        <w:spacing w:before="120" w:after="40" w:line="240" w:lineRule="auto"/>
        <w:ind w:firstLine="709"/>
        <w:jc w:val="both"/>
        <w:rPr>
          <w:bCs/>
          <w:szCs w:val="28"/>
        </w:rPr>
      </w:pPr>
      <w:r w:rsidRPr="00546E5E">
        <w:rPr>
          <w:bCs/>
          <w:szCs w:val="28"/>
        </w:rPr>
        <w:t>Trường hợp người cao tuổi không đến nhận trực tiếp được thì phải làm giấy ủy quyền cho người nhà nhận trợ cấp thay là đúng quy định của pháp luật.</w:t>
      </w:r>
    </w:p>
    <w:p w:rsidR="00CD152A" w:rsidRPr="00546E5E" w:rsidRDefault="00CD152A" w:rsidP="00546E5E">
      <w:pPr>
        <w:spacing w:before="120" w:after="40" w:line="240" w:lineRule="auto"/>
        <w:ind w:firstLine="709"/>
        <w:jc w:val="both"/>
        <w:rPr>
          <w:bCs/>
          <w:szCs w:val="28"/>
        </w:rPr>
      </w:pPr>
      <w:r w:rsidRPr="00546E5E">
        <w:rPr>
          <w:bCs/>
          <w:szCs w:val="28"/>
        </w:rPr>
        <w:t xml:space="preserve">Qua ý kiến cử tri, </w:t>
      </w:r>
      <w:r w:rsidRPr="00546E5E">
        <w:rPr>
          <w:bCs/>
          <w:color w:val="7030A0"/>
          <w:szCs w:val="28"/>
        </w:rPr>
        <w:t xml:space="preserve">UBND tỉnh đã chỉ đạo </w:t>
      </w:r>
      <w:r w:rsidRPr="00546E5E">
        <w:rPr>
          <w:bCs/>
          <w:szCs w:val="28"/>
        </w:rPr>
        <w:t>Sở Lao động - Thương binh và Xã hội phối hợp với Bưu điện tỉnh tổ chức kiểm tra việc thực hiện chi trả trợ cấp xã hội hàng tháng ở các địa phương trong tỉnh để đảm bảo công tác này sẽ được thực hiện ngày càng tốt hơn, phù hợp với quy định của chính sách và hoàn cảnh gia đình, điều kiện sức khỏe của người cao tuổi và đối tượng bảo trợ xã hội.</w:t>
      </w:r>
    </w:p>
    <w:p w:rsidR="00CD152A" w:rsidRPr="00546E5E" w:rsidRDefault="00CD152A" w:rsidP="00546E5E">
      <w:pPr>
        <w:spacing w:before="120" w:after="0" w:line="240" w:lineRule="auto"/>
        <w:ind w:firstLine="709"/>
        <w:jc w:val="both"/>
        <w:rPr>
          <w:bCs/>
          <w:color w:val="FF0000"/>
          <w:szCs w:val="28"/>
          <w:lang w:val="en-US"/>
        </w:rPr>
      </w:pPr>
      <w:r w:rsidRPr="00546E5E">
        <w:rPr>
          <w:bCs/>
          <w:color w:val="FF0000"/>
          <w:szCs w:val="28"/>
        </w:rPr>
        <w:t xml:space="preserve">Ngày 09/8/2017, Sở Lao động – Thương binh và Xã hội đã phối hợp Bưu điện tỉnh Tây Ninh tổ chức Hội nghị sơ kết công tác chi trả trợ giúp xã hội qua hệ thống Bưu điện trên địa bàn tỉnh trong 6 tháng đầu năm 2017 </w:t>
      </w:r>
      <w:r w:rsidRPr="00546E5E">
        <w:rPr>
          <w:bCs/>
          <w:color w:val="7030A0"/>
          <w:szCs w:val="28"/>
        </w:rPr>
        <w:t xml:space="preserve">(Báo cáo số 1968/BC-SLĐTBXH ngày 01/9/2017) </w:t>
      </w:r>
      <w:r w:rsidRPr="00546E5E">
        <w:rPr>
          <w:bCs/>
          <w:color w:val="FF0000"/>
          <w:szCs w:val="28"/>
        </w:rPr>
        <w:t>và hai cơ quan đã thống nhất sẽ phối hợp tổ chức kiểm tra, giám sát trong thời gian tới để việc thực hiện công tác này ở các địa phương ngày càng tốt hơn, thuận lợi hơn cho đối tượng thụ hưởng chính sách bảo trợ xã hội theo đúng chính sách quy định.</w:t>
      </w:r>
    </w:p>
    <w:p w:rsidR="00A4198F" w:rsidRPr="00546E5E" w:rsidRDefault="00A4198F" w:rsidP="00546E5E">
      <w:pPr>
        <w:spacing w:before="120" w:line="240" w:lineRule="auto"/>
        <w:ind w:firstLine="709"/>
        <w:jc w:val="both"/>
        <w:rPr>
          <w:szCs w:val="28"/>
        </w:rPr>
      </w:pPr>
      <w:r w:rsidRPr="00546E5E">
        <w:rPr>
          <w:b/>
          <w:szCs w:val="28"/>
          <w:lang w:val="en-US"/>
        </w:rPr>
        <w:t>44.</w:t>
      </w:r>
      <w:r w:rsidRPr="00546E5E">
        <w:rPr>
          <w:b/>
          <w:szCs w:val="28"/>
          <w:u w:val="single"/>
          <w:lang w:val="en-US"/>
        </w:rPr>
        <w:t xml:space="preserve"> </w:t>
      </w:r>
      <w:r w:rsidRPr="00546E5E">
        <w:rPr>
          <w:b/>
          <w:szCs w:val="28"/>
          <w:u w:val="single"/>
        </w:rPr>
        <w:t>Ý kiến kiến nghị:</w:t>
      </w:r>
      <w:r w:rsidRPr="00546E5E">
        <w:rPr>
          <w:szCs w:val="28"/>
        </w:rPr>
        <w:t xml:space="preserve"> Đề nghị ngành chức năng tỉnh sớm giải quyết việc </w:t>
      </w:r>
      <w:r w:rsidRPr="00546E5E">
        <w:rPr>
          <w:noProof/>
          <w:szCs w:val="28"/>
        </w:rPr>
        <w:t xml:space="preserve">xà lan Công ty Cổ phần Khu công nghiệp Thành Thành Công gây sạt lở bờ rạch, sạt lở đất sản xuất nông nghiệp gây ảnh hưởng nặng đến sản xuất của nhân dân </w:t>
      </w:r>
      <w:r w:rsidRPr="00546E5E">
        <w:rPr>
          <w:i/>
          <w:szCs w:val="28"/>
          <w:lang w:val="en-SG"/>
        </w:rPr>
        <w:t>(cử tri xã An Hòa – Trảng Bàng)</w:t>
      </w:r>
      <w:r w:rsidRPr="00546E5E">
        <w:rPr>
          <w:szCs w:val="28"/>
          <w:lang w:val="en-SG"/>
        </w:rPr>
        <w:t>.</w:t>
      </w:r>
    </w:p>
    <w:p w:rsidR="00A4198F" w:rsidRPr="00546E5E" w:rsidRDefault="00A4198F" w:rsidP="00546E5E">
      <w:pPr>
        <w:spacing w:before="120" w:after="80" w:line="240" w:lineRule="auto"/>
        <w:ind w:firstLine="709"/>
        <w:jc w:val="both"/>
        <w:rPr>
          <w:b/>
          <w:szCs w:val="28"/>
          <w:lang w:val="en-US"/>
        </w:rPr>
      </w:pPr>
      <w:r w:rsidRPr="00546E5E">
        <w:rPr>
          <w:b/>
          <w:szCs w:val="28"/>
        </w:rPr>
        <w:t>Giải trình:</w:t>
      </w:r>
      <w:r w:rsidRPr="00546E5E">
        <w:rPr>
          <w:b/>
          <w:szCs w:val="28"/>
          <w:lang w:val="en-US"/>
        </w:rPr>
        <w:t xml:space="preserve"> </w:t>
      </w:r>
    </w:p>
    <w:p w:rsidR="00A4198F" w:rsidRPr="00546E5E" w:rsidRDefault="00A4198F" w:rsidP="00546E5E">
      <w:pPr>
        <w:spacing w:before="120" w:after="80" w:line="240" w:lineRule="auto"/>
        <w:ind w:firstLine="709"/>
        <w:jc w:val="both"/>
        <w:rPr>
          <w:bCs/>
          <w:szCs w:val="28"/>
        </w:rPr>
      </w:pPr>
      <w:r w:rsidRPr="00546E5E">
        <w:rPr>
          <w:bCs/>
          <w:szCs w:val="28"/>
        </w:rPr>
        <w:t>Đoạn rạch Trảng Bàng từ Cầu Hàn đến tiếp giáp sông Vàm Cỏ Đông có chiều dài khoảng 03km, bên trái là đất khu công nghiệp Thành Thành Công, bên phải là đất của nhân dân thuộc 02 xã Gia Bình và An Hòa. Hiện trên đoạn rạch này còn khoảng 80 hộ dân cất nhà ở và đất sản xuất nông nghiệp chuyên trồng lúa nước. Vị trí này UBND tỉnh không cấp giấy phép khai thác khoáng sản.</w:t>
      </w:r>
    </w:p>
    <w:p w:rsidR="00C00434" w:rsidRPr="00546E5E" w:rsidRDefault="00A4198F" w:rsidP="00546E5E">
      <w:pPr>
        <w:spacing w:before="120" w:after="80" w:line="240" w:lineRule="auto"/>
        <w:ind w:firstLine="709"/>
        <w:jc w:val="both"/>
        <w:rPr>
          <w:bCs/>
          <w:szCs w:val="28"/>
          <w:lang w:val="en-US"/>
        </w:rPr>
      </w:pPr>
      <w:r w:rsidRPr="00546E5E">
        <w:rPr>
          <w:bCs/>
          <w:szCs w:val="28"/>
        </w:rPr>
        <w:t xml:space="preserve">Theo kết quả kiểm tra ngày 04/8/2017 của Phòng Tài nguyên và Môi trường; Phòng Kinh tế và Hạ tầng; Phòng Nông nghiệp và Phát triển nông thôn huyện Trảng Bàng, vị trí này có sạt lở đúng như phản ánh của cử tri, nguyên nhân chính là trên đoạn rạch này có 02 bến bãi tập kết cát, đá của DNTN Lê Thành Công (phía bờ phải) và Công ty TNHH Quỳnh Tiến Phát (do KCN Thành Thành Công cho thuê đất, xà lan chở cát, đá công suất lớn thường xuyên qua lại). </w:t>
      </w:r>
      <w:r w:rsidR="004F5D2C" w:rsidRPr="00546E5E">
        <w:rPr>
          <w:bCs/>
          <w:szCs w:val="28"/>
          <w:lang w:val="en-US"/>
        </w:rPr>
        <w:t>KCN Thành Thành Công đã khắc phục xong</w:t>
      </w:r>
      <w:r w:rsidR="00C416C9" w:rsidRPr="00546E5E">
        <w:rPr>
          <w:bCs/>
          <w:szCs w:val="28"/>
          <w:lang w:val="en-US"/>
        </w:rPr>
        <w:t xml:space="preserve"> các vị trí bị sạt lở</w:t>
      </w:r>
      <w:r w:rsidR="004F5D2C" w:rsidRPr="00546E5E">
        <w:rPr>
          <w:bCs/>
          <w:szCs w:val="28"/>
          <w:lang w:val="en-US"/>
        </w:rPr>
        <w:t>.</w:t>
      </w:r>
    </w:p>
    <w:p w:rsidR="00E626C0" w:rsidRPr="00546E5E" w:rsidRDefault="00E626C0" w:rsidP="00546E5E">
      <w:pPr>
        <w:spacing w:before="120" w:after="0" w:line="240" w:lineRule="auto"/>
        <w:ind w:firstLine="709"/>
        <w:jc w:val="both"/>
        <w:rPr>
          <w:b/>
          <w:szCs w:val="28"/>
        </w:rPr>
      </w:pPr>
      <w:r w:rsidRPr="00546E5E">
        <w:rPr>
          <w:b/>
          <w:bCs/>
          <w:szCs w:val="28"/>
          <w:lang w:val="en-US"/>
        </w:rPr>
        <w:t xml:space="preserve">45. </w:t>
      </w:r>
      <w:r w:rsidRPr="00546E5E">
        <w:rPr>
          <w:b/>
          <w:szCs w:val="28"/>
          <w:u w:val="single"/>
        </w:rPr>
        <w:t>Ý kiến kiến nghị:</w:t>
      </w:r>
      <w:r w:rsidRPr="00546E5E">
        <w:rPr>
          <w:b/>
          <w:szCs w:val="28"/>
        </w:rPr>
        <w:t xml:space="preserve"> Cử tri kiến nghị nâng cấp các tuyến đường:</w:t>
      </w:r>
    </w:p>
    <w:p w:rsidR="00E626C0" w:rsidRPr="00546E5E" w:rsidRDefault="00E626C0" w:rsidP="00546E5E">
      <w:pPr>
        <w:spacing w:before="120" w:after="0" w:line="240" w:lineRule="auto"/>
        <w:ind w:firstLine="709"/>
        <w:jc w:val="both"/>
        <w:rPr>
          <w:color w:val="7030A0"/>
          <w:szCs w:val="28"/>
        </w:rPr>
      </w:pPr>
      <w:r w:rsidRPr="00546E5E">
        <w:rPr>
          <w:b/>
          <w:color w:val="7030A0"/>
          <w:szCs w:val="28"/>
        </w:rPr>
        <w:t>a.</w:t>
      </w:r>
      <w:r w:rsidRPr="00546E5E">
        <w:rPr>
          <w:color w:val="7030A0"/>
          <w:szCs w:val="28"/>
        </w:rPr>
        <w:t xml:space="preserve"> Khắc phục, gia cố lại hai đầu cầu Bến Sỏi </w:t>
      </w:r>
      <w:r w:rsidRPr="00546E5E">
        <w:rPr>
          <w:i/>
          <w:color w:val="7030A0"/>
          <w:szCs w:val="28"/>
        </w:rPr>
        <w:t>(mối nối giữa cầu với đường)</w:t>
      </w:r>
      <w:r w:rsidRPr="00546E5E">
        <w:rPr>
          <w:color w:val="7030A0"/>
          <w:szCs w:val="28"/>
        </w:rPr>
        <w:t xml:space="preserve">. Tại hai đầu cầu Bến Sỏi đã được sửa chữa, khắc phục năm 2016, nay tiếp tục bị hỏng, vị trí từ cầu xuống đường có khoảng cách, ảnh hưởng đến việc lưu thông của phương tiện, nhất là đối với xe tải nặng dễ gây nguy hiểm cho xe lưu thông. </w:t>
      </w:r>
      <w:r w:rsidRPr="00546E5E">
        <w:rPr>
          <w:i/>
          <w:color w:val="7030A0"/>
          <w:szCs w:val="28"/>
        </w:rPr>
        <w:t>(Cử tri xã Thành Long – Châu Thành)</w:t>
      </w:r>
    </w:p>
    <w:p w:rsidR="00E626C0" w:rsidRPr="00546E5E" w:rsidRDefault="00E626C0" w:rsidP="00546E5E">
      <w:pPr>
        <w:spacing w:before="120" w:after="0" w:line="240" w:lineRule="auto"/>
        <w:ind w:firstLine="709"/>
        <w:jc w:val="both"/>
        <w:rPr>
          <w:color w:val="7030A0"/>
          <w:szCs w:val="28"/>
          <w:lang w:val="en-US"/>
        </w:rPr>
      </w:pPr>
      <w:r w:rsidRPr="00546E5E">
        <w:rPr>
          <w:b/>
          <w:color w:val="7030A0"/>
          <w:szCs w:val="28"/>
        </w:rPr>
        <w:t>Giải trình</w:t>
      </w:r>
      <w:r w:rsidRPr="00546E5E">
        <w:rPr>
          <w:b/>
          <w:color w:val="7030A0"/>
          <w:szCs w:val="28"/>
          <w:lang w:val="en-US"/>
        </w:rPr>
        <w:t xml:space="preserve">: </w:t>
      </w:r>
      <w:r w:rsidRPr="00546E5E">
        <w:rPr>
          <w:color w:val="7030A0"/>
          <w:szCs w:val="28"/>
        </w:rPr>
        <w:t xml:space="preserve">Tại vị trí đường lên cầu Bến Sỏi (phía xã Trí Bình) bị lún cục bộ, không êm thuận cho các phương tiện lưu thông. </w:t>
      </w:r>
      <w:r w:rsidRPr="00546E5E">
        <w:rPr>
          <w:color w:val="7030A0"/>
          <w:szCs w:val="28"/>
          <w:lang w:val="en-US"/>
        </w:rPr>
        <w:t>Sở GTVT đã</w:t>
      </w:r>
      <w:r w:rsidRPr="00546E5E">
        <w:rPr>
          <w:color w:val="7030A0"/>
          <w:szCs w:val="28"/>
        </w:rPr>
        <w:t xml:space="preserve"> sửa chữa</w:t>
      </w:r>
      <w:r w:rsidR="0012255D" w:rsidRPr="00546E5E">
        <w:rPr>
          <w:color w:val="7030A0"/>
          <w:szCs w:val="28"/>
          <w:lang w:val="en-US"/>
        </w:rPr>
        <w:t xml:space="preserve"> xong</w:t>
      </w:r>
      <w:r w:rsidRPr="00546E5E">
        <w:rPr>
          <w:color w:val="7030A0"/>
          <w:szCs w:val="28"/>
        </w:rPr>
        <w:t xml:space="preserve"> trong tháng 8/2017</w:t>
      </w:r>
      <w:r w:rsidRPr="00546E5E">
        <w:rPr>
          <w:color w:val="7030A0"/>
          <w:szCs w:val="28"/>
          <w:lang w:val="en-US"/>
        </w:rPr>
        <w:t>.</w:t>
      </w:r>
    </w:p>
    <w:p w:rsidR="00015F21" w:rsidRPr="00546E5E" w:rsidRDefault="00E626C0" w:rsidP="00546E5E">
      <w:pPr>
        <w:spacing w:before="120" w:after="0" w:line="240" w:lineRule="auto"/>
        <w:ind w:firstLine="709"/>
        <w:jc w:val="both"/>
        <w:rPr>
          <w:color w:val="7030A0"/>
          <w:szCs w:val="28"/>
        </w:rPr>
      </w:pPr>
      <w:r w:rsidRPr="00546E5E">
        <w:rPr>
          <w:b/>
          <w:color w:val="7030A0"/>
          <w:szCs w:val="28"/>
          <w:lang w:val="en-US"/>
        </w:rPr>
        <w:lastRenderedPageBreak/>
        <w:t>b.</w:t>
      </w:r>
      <w:r w:rsidRPr="00546E5E">
        <w:rPr>
          <w:color w:val="7030A0"/>
          <w:szCs w:val="28"/>
          <w:lang w:val="en-US"/>
        </w:rPr>
        <w:t xml:space="preserve"> </w:t>
      </w:r>
      <w:r w:rsidR="00015F21" w:rsidRPr="00546E5E">
        <w:rPr>
          <w:color w:val="7030A0"/>
          <w:szCs w:val="28"/>
        </w:rPr>
        <w:t xml:space="preserve">Đề nghị sửa chữa, nâng cấp tuyến đường 781 từ ngã ba Bờ Hồ đi Tân Châu, hiện nay xe lưu thông nhiều, hư hỏng trầm trọng </w:t>
      </w:r>
      <w:r w:rsidR="00015F21" w:rsidRPr="00546E5E">
        <w:rPr>
          <w:i/>
          <w:color w:val="7030A0"/>
          <w:szCs w:val="28"/>
        </w:rPr>
        <w:t>(củ tri xã Suối Đá – Dương Minh Châu)</w:t>
      </w:r>
      <w:r w:rsidR="00015F21" w:rsidRPr="00546E5E">
        <w:rPr>
          <w:color w:val="7030A0"/>
          <w:szCs w:val="28"/>
        </w:rPr>
        <w:t>.</w:t>
      </w:r>
    </w:p>
    <w:p w:rsidR="00015F21" w:rsidRPr="00546E5E" w:rsidRDefault="00015F21" w:rsidP="00546E5E">
      <w:pPr>
        <w:spacing w:before="120" w:after="0" w:line="240" w:lineRule="auto"/>
        <w:ind w:firstLine="709"/>
        <w:jc w:val="both"/>
        <w:rPr>
          <w:b/>
          <w:color w:val="7030A0"/>
          <w:szCs w:val="28"/>
        </w:rPr>
      </w:pPr>
      <w:r w:rsidRPr="00546E5E">
        <w:rPr>
          <w:b/>
          <w:color w:val="7030A0"/>
          <w:szCs w:val="28"/>
        </w:rPr>
        <w:t>Giải trình:</w:t>
      </w:r>
    </w:p>
    <w:p w:rsidR="00015F21" w:rsidRPr="00546E5E" w:rsidRDefault="00015F21" w:rsidP="00546E5E">
      <w:pPr>
        <w:spacing w:before="120" w:after="0" w:line="240" w:lineRule="auto"/>
        <w:ind w:firstLine="709"/>
        <w:jc w:val="both"/>
        <w:rPr>
          <w:color w:val="7030A0"/>
          <w:szCs w:val="28"/>
          <w:lang w:val="en-US"/>
        </w:rPr>
      </w:pPr>
      <w:r w:rsidRPr="00546E5E">
        <w:rPr>
          <w:color w:val="7030A0"/>
          <w:szCs w:val="28"/>
        </w:rPr>
        <w:t xml:space="preserve">Dự án nâng cấp, mở rộng đường ĐT.781 từ ngã ba Bờ hồ đến ngã tư Tân Hưng đã có trong kế hoạch đầu tư công trung hạn giai đoạn 2016-2020, dự án dự kiến thực hiện đầu tư trong năm 2019. Trong thời gian chờ dự án thực hiện, Sở GTVT </w:t>
      </w:r>
      <w:r w:rsidRPr="00546E5E">
        <w:rPr>
          <w:color w:val="7030A0"/>
          <w:szCs w:val="28"/>
          <w:lang w:val="en-US"/>
        </w:rPr>
        <w:t>đã</w:t>
      </w:r>
      <w:r w:rsidRPr="00546E5E">
        <w:rPr>
          <w:color w:val="7030A0"/>
          <w:szCs w:val="28"/>
        </w:rPr>
        <w:t xml:space="preserve"> triển khai thi công sửa chữa</w:t>
      </w:r>
      <w:r w:rsidR="002A523A" w:rsidRPr="00546E5E">
        <w:rPr>
          <w:color w:val="7030A0"/>
          <w:szCs w:val="28"/>
          <w:lang w:val="en-US"/>
        </w:rPr>
        <w:t xml:space="preserve"> xong</w:t>
      </w:r>
      <w:r w:rsidRPr="00546E5E">
        <w:rPr>
          <w:color w:val="7030A0"/>
          <w:szCs w:val="28"/>
        </w:rPr>
        <w:t xml:space="preserve"> trong tháng 8/2017</w:t>
      </w:r>
      <w:r w:rsidRPr="00546E5E">
        <w:rPr>
          <w:color w:val="7030A0"/>
          <w:szCs w:val="28"/>
          <w:lang w:val="en-US"/>
        </w:rPr>
        <w:t>.</w:t>
      </w:r>
    </w:p>
    <w:p w:rsidR="005B4B33" w:rsidRPr="00546E5E" w:rsidRDefault="005B4B33" w:rsidP="00546E5E">
      <w:pPr>
        <w:spacing w:before="120" w:after="0" w:line="240" w:lineRule="auto"/>
        <w:ind w:firstLine="709"/>
        <w:jc w:val="both"/>
        <w:rPr>
          <w:i/>
          <w:color w:val="7030A0"/>
          <w:szCs w:val="28"/>
        </w:rPr>
      </w:pPr>
      <w:r w:rsidRPr="00546E5E">
        <w:rPr>
          <w:b/>
          <w:color w:val="7030A0"/>
          <w:szCs w:val="28"/>
          <w:lang w:val="en-US"/>
        </w:rPr>
        <w:t xml:space="preserve">46. </w:t>
      </w:r>
      <w:r w:rsidRPr="00546E5E">
        <w:rPr>
          <w:b/>
          <w:szCs w:val="28"/>
          <w:u w:val="single"/>
        </w:rPr>
        <w:t>Ý kiến kiến nghị:</w:t>
      </w:r>
      <w:r w:rsidRPr="00546E5E">
        <w:rPr>
          <w:b/>
          <w:szCs w:val="28"/>
        </w:rPr>
        <w:t xml:space="preserve"> Cử tri kiến nghị làm hệ thống thoát nước tuyến </w:t>
      </w:r>
      <w:r w:rsidRPr="00546E5E">
        <w:rPr>
          <w:color w:val="7030A0"/>
          <w:szCs w:val="28"/>
        </w:rPr>
        <w:t xml:space="preserve">ĐT 796 (đoạn giáp ĐT 781 đi Ninh Điền) vì hiện tại không có hệ thống mương thoát nước, vào mùa mưa thường xuyên bị ngập nước. </w:t>
      </w:r>
      <w:r w:rsidRPr="00546E5E">
        <w:rPr>
          <w:i/>
          <w:color w:val="7030A0"/>
          <w:szCs w:val="28"/>
        </w:rPr>
        <w:t>(Cử tri xã Thành Long – Châu Thành)</w:t>
      </w:r>
    </w:p>
    <w:p w:rsidR="005B4B33" w:rsidRPr="00546E5E" w:rsidRDefault="005B4B33" w:rsidP="00546E5E">
      <w:pPr>
        <w:spacing w:before="120" w:after="0" w:line="240" w:lineRule="auto"/>
        <w:ind w:firstLine="709"/>
        <w:jc w:val="both"/>
        <w:rPr>
          <w:b/>
          <w:color w:val="7030A0"/>
          <w:szCs w:val="28"/>
        </w:rPr>
      </w:pPr>
      <w:r w:rsidRPr="00546E5E">
        <w:rPr>
          <w:b/>
          <w:color w:val="7030A0"/>
          <w:szCs w:val="28"/>
        </w:rPr>
        <w:t>Giải trình</w:t>
      </w:r>
      <w:r w:rsidRPr="00546E5E">
        <w:rPr>
          <w:b/>
          <w:color w:val="7030A0"/>
          <w:szCs w:val="28"/>
          <w:lang w:val="en-US"/>
        </w:rPr>
        <w:t xml:space="preserve">: </w:t>
      </w:r>
      <w:r w:rsidRPr="00546E5E">
        <w:rPr>
          <w:color w:val="7030A0"/>
          <w:szCs w:val="28"/>
        </w:rPr>
        <w:t xml:space="preserve">Sở GTVT đã giao đơn vị tư vấn bổ sung mương dọc vị trí này vào công trình sửa chữa vừa đường ĐT 796, </w:t>
      </w:r>
      <w:r w:rsidR="002A523A" w:rsidRPr="00546E5E">
        <w:rPr>
          <w:color w:val="7030A0"/>
          <w:szCs w:val="28"/>
          <w:lang w:val="en-US"/>
        </w:rPr>
        <w:t>đã xong</w:t>
      </w:r>
      <w:r w:rsidRPr="00546E5E">
        <w:rPr>
          <w:color w:val="7030A0"/>
          <w:szCs w:val="28"/>
        </w:rPr>
        <w:t xml:space="preserve"> trong tháng 8/2017.</w:t>
      </w:r>
    </w:p>
    <w:p w:rsidR="007B39A6" w:rsidRPr="00546E5E" w:rsidRDefault="007B39A6" w:rsidP="00546E5E">
      <w:pPr>
        <w:spacing w:before="120" w:after="0" w:line="240" w:lineRule="auto"/>
        <w:ind w:firstLine="709"/>
        <w:jc w:val="both"/>
        <w:rPr>
          <w:b/>
          <w:szCs w:val="28"/>
        </w:rPr>
      </w:pPr>
      <w:r w:rsidRPr="00546E5E">
        <w:rPr>
          <w:b/>
          <w:color w:val="7030A0"/>
          <w:szCs w:val="28"/>
          <w:lang w:val="en-US"/>
        </w:rPr>
        <w:t xml:space="preserve">47. </w:t>
      </w:r>
      <w:r w:rsidRPr="00546E5E">
        <w:rPr>
          <w:b/>
          <w:szCs w:val="28"/>
          <w:u w:val="single"/>
        </w:rPr>
        <w:t>Ý kiến kiến nghị:</w:t>
      </w:r>
      <w:r w:rsidRPr="00546E5E">
        <w:rPr>
          <w:b/>
          <w:szCs w:val="28"/>
        </w:rPr>
        <w:t xml:space="preserve"> Cử tri kiến nghị lắp đặt đèn đường, đèn tín hiệu giao thông, gờ giảm tốc, biển báo để bảo đảm an toàn giao thông trên các tuyến đường:</w:t>
      </w:r>
    </w:p>
    <w:p w:rsidR="007B39A6" w:rsidRPr="00546E5E" w:rsidRDefault="007B39A6" w:rsidP="00546E5E">
      <w:pPr>
        <w:spacing w:before="120" w:after="0" w:line="240" w:lineRule="auto"/>
        <w:ind w:firstLine="709"/>
        <w:jc w:val="both"/>
        <w:rPr>
          <w:i/>
          <w:color w:val="7030A0"/>
          <w:szCs w:val="28"/>
        </w:rPr>
      </w:pPr>
      <w:r w:rsidRPr="00546E5E">
        <w:rPr>
          <w:b/>
          <w:color w:val="7030A0"/>
          <w:szCs w:val="28"/>
        </w:rPr>
        <w:t>a.</w:t>
      </w:r>
      <w:r w:rsidRPr="00546E5E">
        <w:rPr>
          <w:color w:val="7030A0"/>
          <w:szCs w:val="28"/>
        </w:rPr>
        <w:t xml:space="preserve"> Tuyến đường 781 thuộc địa bàn xã Thành Long lượng xe lưu thông nhiều, đường hẹp, nhiều xe chạy tốc độ cao, có 02 điểm chợ và 04 trường học nhưng không có biển báo hiệu trường học, chợ. Đề nghị lắp đặt biển báo hiệu trường học, chợ và gờ giảm tốc để xe lưu thông trên đường giảm tốc độ khi đến các khu vực này. </w:t>
      </w:r>
      <w:r w:rsidRPr="00546E5E">
        <w:rPr>
          <w:i/>
          <w:color w:val="7030A0"/>
          <w:szCs w:val="28"/>
        </w:rPr>
        <w:t>(Cử tri xã Thành Long – Châu Thành)</w:t>
      </w:r>
    </w:p>
    <w:p w:rsidR="007B39A6" w:rsidRPr="00546E5E" w:rsidRDefault="007B39A6" w:rsidP="00546E5E">
      <w:pPr>
        <w:spacing w:before="120" w:after="0" w:line="240" w:lineRule="auto"/>
        <w:ind w:firstLine="709"/>
        <w:jc w:val="both"/>
        <w:rPr>
          <w:b/>
          <w:color w:val="7030A0"/>
          <w:szCs w:val="28"/>
        </w:rPr>
      </w:pPr>
      <w:r w:rsidRPr="00546E5E">
        <w:rPr>
          <w:b/>
          <w:color w:val="7030A0"/>
          <w:szCs w:val="28"/>
        </w:rPr>
        <w:t>Giải trình:</w:t>
      </w:r>
      <w:r w:rsidRPr="00546E5E">
        <w:rPr>
          <w:b/>
          <w:color w:val="7030A0"/>
          <w:szCs w:val="28"/>
          <w:lang w:val="en-US"/>
        </w:rPr>
        <w:t xml:space="preserve"> </w:t>
      </w:r>
      <w:r w:rsidRPr="00546E5E">
        <w:rPr>
          <w:color w:val="7030A0"/>
          <w:szCs w:val="28"/>
          <w:lang w:val="en-US"/>
        </w:rPr>
        <w:t>Sở GTVT đ</w:t>
      </w:r>
      <w:r w:rsidRPr="00546E5E">
        <w:rPr>
          <w:color w:val="7030A0"/>
          <w:szCs w:val="28"/>
        </w:rPr>
        <w:t>ã thay thế xong biển báo bị mờ.</w:t>
      </w:r>
      <w:r w:rsidRPr="00546E5E">
        <w:rPr>
          <w:b/>
          <w:color w:val="7030A0"/>
          <w:szCs w:val="28"/>
          <w:lang w:val="en-US"/>
        </w:rPr>
        <w:t xml:space="preserve"> </w:t>
      </w:r>
      <w:r w:rsidRPr="00546E5E">
        <w:rPr>
          <w:color w:val="7030A0"/>
          <w:szCs w:val="28"/>
        </w:rPr>
        <w:t>Đ</w:t>
      </w:r>
      <w:r w:rsidRPr="00546E5E">
        <w:rPr>
          <w:color w:val="7030A0"/>
          <w:szCs w:val="28"/>
          <w:lang w:val="en-US"/>
        </w:rPr>
        <w:t>ã</w:t>
      </w:r>
      <w:r w:rsidRPr="00546E5E">
        <w:rPr>
          <w:color w:val="7030A0"/>
          <w:szCs w:val="28"/>
        </w:rPr>
        <w:t xml:space="preserve"> sơn gờ giảm tốc</w:t>
      </w:r>
      <w:r w:rsidR="00711005" w:rsidRPr="00546E5E">
        <w:rPr>
          <w:color w:val="7030A0"/>
          <w:szCs w:val="28"/>
          <w:lang w:val="en-US"/>
        </w:rPr>
        <w:t xml:space="preserve"> xong</w:t>
      </w:r>
      <w:r w:rsidRPr="00546E5E">
        <w:rPr>
          <w:color w:val="7030A0"/>
          <w:szCs w:val="28"/>
        </w:rPr>
        <w:t xml:space="preserve"> trong tháng 8/2017.</w:t>
      </w:r>
    </w:p>
    <w:p w:rsidR="007B39A6" w:rsidRPr="00546E5E" w:rsidRDefault="007B39A6" w:rsidP="00546E5E">
      <w:pPr>
        <w:spacing w:before="120" w:after="0" w:line="240" w:lineRule="auto"/>
        <w:ind w:firstLine="709"/>
        <w:jc w:val="both"/>
        <w:rPr>
          <w:color w:val="7030A0"/>
          <w:szCs w:val="28"/>
        </w:rPr>
      </w:pPr>
      <w:r w:rsidRPr="00546E5E">
        <w:rPr>
          <w:b/>
          <w:color w:val="7030A0"/>
          <w:szCs w:val="28"/>
          <w:lang w:val="en-US"/>
        </w:rPr>
        <w:t>b</w:t>
      </w:r>
      <w:r w:rsidRPr="00546E5E">
        <w:rPr>
          <w:b/>
          <w:color w:val="7030A0"/>
          <w:szCs w:val="28"/>
        </w:rPr>
        <w:t>.</w:t>
      </w:r>
      <w:r w:rsidRPr="00546E5E">
        <w:rPr>
          <w:color w:val="7030A0"/>
          <w:szCs w:val="28"/>
        </w:rPr>
        <w:t xml:space="preserve"> Làm gờ giảm tốc độ khu vực trường Mẫu giáo An Cơ (điểm trường tại ấp Sa Nghe) và đầu kênh TN 21 (tại ngã 3 đường Tỉnh lộ 788 giao với đường vô tổ 3, ấp Sa Nghe). </w:t>
      </w:r>
      <w:r w:rsidRPr="00546E5E">
        <w:rPr>
          <w:i/>
          <w:color w:val="7030A0"/>
          <w:szCs w:val="28"/>
        </w:rPr>
        <w:t>(Cử tri xã An Cơ – Châu Thành)</w:t>
      </w:r>
    </w:p>
    <w:p w:rsidR="007B39A6" w:rsidRPr="00546E5E" w:rsidRDefault="007B39A6" w:rsidP="00546E5E">
      <w:pPr>
        <w:spacing w:before="120" w:after="0" w:line="240" w:lineRule="auto"/>
        <w:ind w:firstLine="709"/>
        <w:jc w:val="both"/>
        <w:rPr>
          <w:b/>
          <w:color w:val="7030A0"/>
          <w:szCs w:val="28"/>
          <w:lang w:val="en-US"/>
        </w:rPr>
      </w:pPr>
      <w:r w:rsidRPr="00546E5E">
        <w:rPr>
          <w:b/>
          <w:color w:val="7030A0"/>
          <w:szCs w:val="28"/>
        </w:rPr>
        <w:t>Giải trình:</w:t>
      </w:r>
      <w:r w:rsidRPr="00546E5E">
        <w:rPr>
          <w:b/>
          <w:color w:val="7030A0"/>
          <w:szCs w:val="28"/>
          <w:lang w:val="en-US"/>
        </w:rPr>
        <w:t xml:space="preserve"> </w:t>
      </w:r>
      <w:r w:rsidRPr="00546E5E">
        <w:rPr>
          <w:color w:val="7030A0"/>
          <w:szCs w:val="28"/>
          <w:lang w:val="en-US"/>
        </w:rPr>
        <w:t>Sở GTVT đã</w:t>
      </w:r>
      <w:r w:rsidRPr="00546E5E">
        <w:rPr>
          <w:color w:val="7030A0"/>
          <w:szCs w:val="28"/>
        </w:rPr>
        <w:t xml:space="preserve"> sơn gờ giảm tốc</w:t>
      </w:r>
      <w:r w:rsidR="00711005" w:rsidRPr="00546E5E">
        <w:rPr>
          <w:color w:val="7030A0"/>
          <w:szCs w:val="28"/>
          <w:lang w:val="en-US"/>
        </w:rPr>
        <w:t xml:space="preserve"> xong</w:t>
      </w:r>
      <w:r w:rsidRPr="00546E5E">
        <w:rPr>
          <w:color w:val="7030A0"/>
          <w:szCs w:val="28"/>
        </w:rPr>
        <w:t xml:space="preserve"> trong tháng 8/2017</w:t>
      </w:r>
      <w:r w:rsidRPr="00546E5E">
        <w:rPr>
          <w:color w:val="7030A0"/>
          <w:szCs w:val="28"/>
          <w:lang w:val="en-US"/>
        </w:rPr>
        <w:t>.</w:t>
      </w:r>
    </w:p>
    <w:p w:rsidR="004226D5" w:rsidRPr="00546E5E" w:rsidRDefault="004226D5" w:rsidP="00546E5E">
      <w:pPr>
        <w:pStyle w:val="BodyText0"/>
        <w:spacing w:before="120" w:after="0"/>
        <w:ind w:firstLine="709"/>
        <w:jc w:val="both"/>
        <w:rPr>
          <w:color w:val="7030A0"/>
        </w:rPr>
      </w:pPr>
      <w:r w:rsidRPr="00546E5E">
        <w:rPr>
          <w:b/>
          <w:color w:val="7030A0"/>
        </w:rPr>
        <w:t xml:space="preserve">c. </w:t>
      </w:r>
      <w:r w:rsidRPr="00546E5E">
        <w:rPr>
          <w:color w:val="7030A0"/>
        </w:rPr>
        <w:t xml:space="preserve">Đề nghị lắp đèn báo nguy hiểm và làm gờ giảm tốc tại ngã ba đường 784 và ĐH14 tại cổng ấp Ninh Hưng II </w:t>
      </w:r>
      <w:r w:rsidRPr="00546E5E">
        <w:rPr>
          <w:i/>
          <w:color w:val="7030A0"/>
        </w:rPr>
        <w:t>(cử tri xã Chà Là – Dương Minh Châu)</w:t>
      </w:r>
      <w:r w:rsidRPr="00546E5E">
        <w:rPr>
          <w:color w:val="7030A0"/>
        </w:rPr>
        <w:t>.</w:t>
      </w:r>
    </w:p>
    <w:p w:rsidR="004226D5" w:rsidRDefault="004226D5" w:rsidP="00546E5E">
      <w:pPr>
        <w:spacing w:before="120" w:after="0" w:line="240" w:lineRule="auto"/>
        <w:ind w:firstLine="709"/>
        <w:jc w:val="both"/>
        <w:rPr>
          <w:color w:val="7030A0"/>
          <w:szCs w:val="28"/>
          <w:lang w:val="en-US"/>
        </w:rPr>
      </w:pPr>
      <w:r w:rsidRPr="00546E5E">
        <w:rPr>
          <w:b/>
          <w:color w:val="7030A0"/>
          <w:szCs w:val="28"/>
        </w:rPr>
        <w:t>Giải trình:</w:t>
      </w:r>
      <w:r w:rsidRPr="00546E5E">
        <w:rPr>
          <w:b/>
          <w:color w:val="7030A0"/>
          <w:szCs w:val="28"/>
          <w:lang w:val="en-US"/>
        </w:rPr>
        <w:t xml:space="preserve"> </w:t>
      </w:r>
      <w:r w:rsidRPr="00546E5E">
        <w:rPr>
          <w:color w:val="7030A0"/>
          <w:szCs w:val="28"/>
          <w:lang w:val="en-US"/>
        </w:rPr>
        <w:t>Sở GTVT đã</w:t>
      </w:r>
      <w:r w:rsidRPr="00546E5E">
        <w:rPr>
          <w:color w:val="7030A0"/>
          <w:szCs w:val="28"/>
        </w:rPr>
        <w:t xml:space="preserve"> </w:t>
      </w:r>
      <w:r w:rsidR="00241A05" w:rsidRPr="00546E5E">
        <w:rPr>
          <w:color w:val="7030A0"/>
          <w:szCs w:val="28"/>
        </w:rPr>
        <w:t>sơn g</w:t>
      </w:r>
      <w:r w:rsidR="00241A05" w:rsidRPr="00546E5E">
        <w:rPr>
          <w:color w:val="7030A0"/>
          <w:szCs w:val="28"/>
          <w:lang w:val="en-US"/>
        </w:rPr>
        <w:t>ờ</w:t>
      </w:r>
      <w:r w:rsidRPr="00546E5E">
        <w:rPr>
          <w:color w:val="7030A0"/>
          <w:szCs w:val="28"/>
        </w:rPr>
        <w:t xml:space="preserve"> giảm tốc</w:t>
      </w:r>
      <w:r w:rsidR="006B0EF4" w:rsidRPr="00546E5E">
        <w:rPr>
          <w:color w:val="7030A0"/>
          <w:szCs w:val="28"/>
          <w:lang w:val="en-US"/>
        </w:rPr>
        <w:t xml:space="preserve"> xong</w:t>
      </w:r>
      <w:r w:rsidRPr="00546E5E">
        <w:rPr>
          <w:color w:val="7030A0"/>
          <w:szCs w:val="28"/>
        </w:rPr>
        <w:t xml:space="preserve"> trong tháng 8/2017</w:t>
      </w:r>
      <w:r w:rsidRPr="00546E5E">
        <w:rPr>
          <w:color w:val="7030A0"/>
          <w:szCs w:val="28"/>
          <w:lang w:val="en-US"/>
        </w:rPr>
        <w:t>.</w:t>
      </w:r>
    </w:p>
    <w:p w:rsidR="00A00669" w:rsidRPr="00BD0698" w:rsidRDefault="00A00669" w:rsidP="00A00669">
      <w:pPr>
        <w:spacing w:before="120" w:after="0" w:line="240" w:lineRule="auto"/>
        <w:ind w:firstLine="709"/>
        <w:jc w:val="both"/>
        <w:rPr>
          <w:szCs w:val="28"/>
        </w:rPr>
      </w:pPr>
      <w:r w:rsidRPr="00A00669">
        <w:rPr>
          <w:b/>
          <w:color w:val="7030A0"/>
          <w:szCs w:val="28"/>
          <w:lang w:val="en-US"/>
        </w:rPr>
        <w:t>d.</w:t>
      </w:r>
      <w:r>
        <w:rPr>
          <w:color w:val="7030A0"/>
          <w:szCs w:val="28"/>
          <w:lang w:val="en-US"/>
        </w:rPr>
        <w:t xml:space="preserve"> </w:t>
      </w:r>
      <w:r w:rsidRPr="00BD0698">
        <w:rPr>
          <w:szCs w:val="28"/>
        </w:rPr>
        <w:t>Kiến nghị ngành chức năng tổ chức khảo sát và lắp đặt hợp lý hệ thống tín hiệu giao thông (đèn đường, biển báo) tại một số vị trí giao cắt với các tuyến đường tỉ</w:t>
      </w:r>
      <w:r>
        <w:rPr>
          <w:szCs w:val="28"/>
        </w:rPr>
        <w:t>nh (ĐT782, ĐT789, ĐT 787, ...)</w:t>
      </w:r>
      <w:r w:rsidRPr="00BD0698">
        <w:rPr>
          <w:i/>
          <w:szCs w:val="28"/>
        </w:rPr>
        <w:t>(cử tri Trảng Bàng).</w:t>
      </w:r>
    </w:p>
    <w:p w:rsidR="00A00669" w:rsidRPr="00BD0698" w:rsidRDefault="00A00669" w:rsidP="00A00669">
      <w:pPr>
        <w:spacing w:before="120" w:after="0" w:line="240" w:lineRule="auto"/>
        <w:ind w:firstLine="709"/>
        <w:jc w:val="both"/>
        <w:rPr>
          <w:b/>
          <w:szCs w:val="28"/>
        </w:rPr>
      </w:pPr>
      <w:r w:rsidRPr="00BD0698">
        <w:rPr>
          <w:b/>
          <w:szCs w:val="28"/>
        </w:rPr>
        <w:t>Giải trình:</w:t>
      </w:r>
    </w:p>
    <w:p w:rsidR="00A00669" w:rsidRPr="00BD0698" w:rsidRDefault="00A00669" w:rsidP="00A00669">
      <w:pPr>
        <w:spacing w:before="120" w:after="0" w:line="240" w:lineRule="auto"/>
        <w:ind w:firstLine="709"/>
        <w:jc w:val="both"/>
        <w:rPr>
          <w:szCs w:val="28"/>
        </w:rPr>
      </w:pPr>
      <w:r w:rsidRPr="00BD0698">
        <w:rPr>
          <w:szCs w:val="28"/>
          <w:lang w:val="en-US"/>
        </w:rPr>
        <w:t xml:space="preserve">* </w:t>
      </w:r>
      <w:r w:rsidRPr="00BD0698">
        <w:rPr>
          <w:szCs w:val="28"/>
        </w:rPr>
        <w:t>Sở GTVT đã kiểm tra các điểm giao cắt các tuyến đường tỉnh (ĐT.782, ĐT.789 ĐT.787…)</w:t>
      </w:r>
    </w:p>
    <w:p w:rsidR="00A00669" w:rsidRPr="00BD0698" w:rsidRDefault="00A00669" w:rsidP="00A00669">
      <w:pPr>
        <w:spacing w:before="120" w:after="0" w:line="240" w:lineRule="auto"/>
        <w:ind w:firstLine="709"/>
        <w:jc w:val="both"/>
        <w:rPr>
          <w:color w:val="7030A0"/>
          <w:szCs w:val="28"/>
          <w:lang w:val="en-US"/>
        </w:rPr>
      </w:pPr>
      <w:r w:rsidRPr="00BD0698">
        <w:rPr>
          <w:color w:val="7030A0"/>
          <w:szCs w:val="28"/>
        </w:rPr>
        <w:t xml:space="preserve">- ĐT.782 đã bổ sung </w:t>
      </w:r>
      <w:r w:rsidRPr="00BD0698">
        <w:rPr>
          <w:color w:val="7030A0"/>
          <w:szCs w:val="28"/>
          <w:lang w:val="en-US"/>
        </w:rPr>
        <w:t xml:space="preserve">xong </w:t>
      </w:r>
      <w:r w:rsidRPr="00BD0698">
        <w:rPr>
          <w:color w:val="7030A0"/>
          <w:szCs w:val="28"/>
        </w:rPr>
        <w:t>biển báo</w:t>
      </w:r>
      <w:r w:rsidRPr="00BD0698">
        <w:rPr>
          <w:color w:val="7030A0"/>
          <w:szCs w:val="28"/>
          <w:lang w:val="en-US"/>
        </w:rPr>
        <w:t xml:space="preserve"> </w:t>
      </w:r>
      <w:r w:rsidRPr="00BD0698">
        <w:rPr>
          <w:color w:val="7030A0"/>
          <w:szCs w:val="28"/>
        </w:rPr>
        <w:t xml:space="preserve"> trong tháng 8/2017.</w:t>
      </w:r>
    </w:p>
    <w:p w:rsidR="00A00669" w:rsidRPr="00BD0698" w:rsidRDefault="00A00669" w:rsidP="00A00669">
      <w:pPr>
        <w:spacing w:before="120" w:after="0" w:line="240" w:lineRule="auto"/>
        <w:ind w:firstLine="709"/>
        <w:jc w:val="both"/>
        <w:rPr>
          <w:szCs w:val="28"/>
        </w:rPr>
      </w:pPr>
      <w:r w:rsidRPr="00BD0698">
        <w:rPr>
          <w:szCs w:val="28"/>
        </w:rPr>
        <w:t>-</w:t>
      </w:r>
      <w:r w:rsidRPr="00BD0698">
        <w:rPr>
          <w:szCs w:val="28"/>
          <w:lang w:val="en-US"/>
        </w:rPr>
        <w:t xml:space="preserve"> </w:t>
      </w:r>
      <w:r w:rsidRPr="00BD0698">
        <w:rPr>
          <w:szCs w:val="28"/>
        </w:rPr>
        <w:t xml:space="preserve">ĐT.787 đã sơn xong gờ giảm tốc trên tuyến ĐT787. </w:t>
      </w:r>
    </w:p>
    <w:p w:rsidR="002130C2" w:rsidRPr="00BD0698" w:rsidRDefault="002130C2" w:rsidP="002130C2">
      <w:pPr>
        <w:spacing w:before="120" w:after="0" w:line="240" w:lineRule="auto"/>
        <w:ind w:firstLine="709"/>
        <w:jc w:val="both"/>
        <w:rPr>
          <w:szCs w:val="28"/>
          <w:lang w:val="en-US"/>
        </w:rPr>
      </w:pPr>
      <w:r>
        <w:rPr>
          <w:b/>
          <w:szCs w:val="28"/>
          <w:lang w:val="en-US"/>
        </w:rPr>
        <w:t>e</w:t>
      </w:r>
      <w:r w:rsidRPr="00BD0698">
        <w:rPr>
          <w:b/>
          <w:szCs w:val="28"/>
          <w:lang w:val="en-US"/>
        </w:rPr>
        <w:t>.</w:t>
      </w:r>
      <w:r w:rsidRPr="00BD0698">
        <w:rPr>
          <w:szCs w:val="28"/>
          <w:lang w:val="en-US"/>
        </w:rPr>
        <w:t xml:space="preserve"> </w:t>
      </w:r>
      <w:r w:rsidRPr="00BD0698">
        <w:rPr>
          <w:szCs w:val="28"/>
        </w:rPr>
        <w:t xml:space="preserve">Đường Quốc lộ 22B, khu vực ngã tư Bông Trang (xã Thạnh Đức) thường xuyên tập trung mua bán đông người và các phương tiện chạy rất nhanh gây mất an toàn giao thông. </w:t>
      </w:r>
    </w:p>
    <w:p w:rsidR="002130C2" w:rsidRDefault="002130C2" w:rsidP="002130C2">
      <w:pPr>
        <w:spacing w:before="120" w:after="0" w:line="240" w:lineRule="auto"/>
        <w:ind w:firstLine="709"/>
        <w:jc w:val="both"/>
        <w:rPr>
          <w:szCs w:val="28"/>
          <w:lang w:val="en-US"/>
        </w:rPr>
      </w:pPr>
      <w:r w:rsidRPr="00BD0698">
        <w:rPr>
          <w:b/>
          <w:szCs w:val="28"/>
        </w:rPr>
        <w:lastRenderedPageBreak/>
        <w:t>Giải trình:</w:t>
      </w:r>
      <w:r w:rsidRPr="00BD0698">
        <w:rPr>
          <w:b/>
          <w:szCs w:val="28"/>
          <w:lang w:val="en-US"/>
        </w:rPr>
        <w:t xml:space="preserve"> </w:t>
      </w:r>
      <w:r w:rsidRPr="00BD0698">
        <w:rPr>
          <w:szCs w:val="28"/>
        </w:rPr>
        <w:t xml:space="preserve">Sở GTVT đã có Văn bản gửi UBND huyện Gò Dầu, Thường trực Ban ATGT huyện kiểm tra thực hiện. </w:t>
      </w:r>
    </w:p>
    <w:p w:rsidR="004A7FFA" w:rsidRPr="00BD0698" w:rsidRDefault="004A7FFA" w:rsidP="004A7FFA">
      <w:pPr>
        <w:spacing w:before="120" w:after="0" w:line="240" w:lineRule="auto"/>
        <w:ind w:firstLine="709"/>
        <w:jc w:val="both"/>
        <w:rPr>
          <w:i/>
          <w:szCs w:val="28"/>
        </w:rPr>
      </w:pPr>
      <w:r w:rsidRPr="004A7FFA">
        <w:rPr>
          <w:b/>
          <w:szCs w:val="28"/>
          <w:lang w:val="en-US"/>
        </w:rPr>
        <w:t>g.</w:t>
      </w:r>
      <w:r>
        <w:rPr>
          <w:b/>
          <w:szCs w:val="28"/>
          <w:u w:val="single"/>
          <w:lang w:val="en-US"/>
        </w:rPr>
        <w:t xml:space="preserve"> </w:t>
      </w:r>
      <w:r w:rsidRPr="00BD0698">
        <w:rPr>
          <w:b/>
          <w:szCs w:val="28"/>
          <w:u w:val="single"/>
        </w:rPr>
        <w:t>Ý kiến kiến nghị:</w:t>
      </w:r>
      <w:r w:rsidRPr="00BD0698">
        <w:rPr>
          <w:szCs w:val="28"/>
        </w:rPr>
        <w:t xml:space="preserve"> Tuyến đường Quốc lộ 22B, nhiều hộ dân xây dựng, lấn chiếm vỉa hè lòng lề đường để ở và mua bán gây cản trở giao thông (tỉnh  lộ 781 từ ngã tư Trảng Lớn đến thị trấn Châu Thành), gây khó khăn và nguy hiểm cho người dân khi tham gia lưu thông. Đề nghị các ngành chức năng giải tỏa để bảo đảm an toàn giao thông. Đồng thời, các đoạn đường này, mương thoát nước 2 bên đường bị bồi lấp không thoát nước được, gây ô nhiễm môi trường và nhiều tấm đan đậy đã bị hư hỏng gây nguy hiểm cho người đi đường, đề nghị xem xét giải quyết. </w:t>
      </w:r>
      <w:r w:rsidRPr="00BD0698">
        <w:rPr>
          <w:i/>
          <w:szCs w:val="28"/>
        </w:rPr>
        <w:t xml:space="preserve">(cử tri xã Trà Vong, Mỏ Công – Tân Biên; xã Thái Bình – Châu Thành) </w:t>
      </w:r>
    </w:p>
    <w:p w:rsidR="004A7FFA" w:rsidRPr="00BD0698" w:rsidRDefault="004A7FFA" w:rsidP="004A7FFA">
      <w:pPr>
        <w:spacing w:before="120" w:after="0" w:line="240" w:lineRule="auto"/>
        <w:ind w:firstLine="709"/>
        <w:jc w:val="both"/>
        <w:rPr>
          <w:b/>
          <w:szCs w:val="28"/>
          <w:lang w:val="en-US"/>
        </w:rPr>
      </w:pPr>
      <w:r w:rsidRPr="00BD0698">
        <w:rPr>
          <w:b/>
          <w:szCs w:val="28"/>
        </w:rPr>
        <w:t>Giải trình:</w:t>
      </w:r>
      <w:r w:rsidRPr="00BD0698">
        <w:rPr>
          <w:b/>
          <w:szCs w:val="28"/>
        </w:rPr>
        <w:tab/>
      </w:r>
    </w:p>
    <w:p w:rsidR="004A7FFA" w:rsidRPr="00BD0698" w:rsidRDefault="004A7FFA" w:rsidP="004A7FFA">
      <w:pPr>
        <w:spacing w:before="120" w:after="0" w:line="240" w:lineRule="auto"/>
        <w:ind w:firstLine="709"/>
        <w:jc w:val="both"/>
        <w:rPr>
          <w:b/>
          <w:szCs w:val="28"/>
          <w:lang w:val="en-US"/>
        </w:rPr>
      </w:pPr>
      <w:r w:rsidRPr="00BD0698">
        <w:rPr>
          <w:b/>
          <w:szCs w:val="28"/>
        </w:rPr>
        <w:t>Đối với đường ĐT.781 từ ngã tư Trảng Lớn đến thị trấn Châu Thành:</w:t>
      </w:r>
      <w:r w:rsidRPr="00BD0698">
        <w:rPr>
          <w:b/>
          <w:szCs w:val="28"/>
          <w:lang w:val="en-US"/>
        </w:rPr>
        <w:t xml:space="preserve"> </w:t>
      </w:r>
    </w:p>
    <w:p w:rsidR="004A7FFA" w:rsidRPr="00BD0698" w:rsidRDefault="004A7FFA" w:rsidP="004A7FFA">
      <w:pPr>
        <w:spacing w:before="120" w:after="0" w:line="240" w:lineRule="auto"/>
        <w:ind w:firstLine="709"/>
        <w:jc w:val="both"/>
        <w:rPr>
          <w:color w:val="7030A0"/>
          <w:szCs w:val="28"/>
          <w:lang w:val="en-US"/>
        </w:rPr>
      </w:pPr>
      <w:r w:rsidRPr="00BD0698">
        <w:rPr>
          <w:b/>
          <w:color w:val="7030A0"/>
          <w:szCs w:val="28"/>
          <w:lang w:val="en-US"/>
        </w:rPr>
        <w:t xml:space="preserve">- </w:t>
      </w:r>
      <w:r w:rsidRPr="00BD0698">
        <w:rPr>
          <w:color w:val="7030A0"/>
          <w:szCs w:val="28"/>
        </w:rPr>
        <w:t xml:space="preserve">ĐT 781 Sở GTVT Tây Ninh </w:t>
      </w:r>
      <w:r w:rsidRPr="00BD0698">
        <w:rPr>
          <w:color w:val="7030A0"/>
          <w:szCs w:val="28"/>
          <w:lang w:val="en-US"/>
        </w:rPr>
        <w:t xml:space="preserve">đã </w:t>
      </w:r>
      <w:r w:rsidRPr="00BD0698">
        <w:rPr>
          <w:color w:val="7030A0"/>
          <w:szCs w:val="28"/>
        </w:rPr>
        <w:t>giao Công ty CP xây dựng giao thông Tây Ninh thực hiện</w:t>
      </w:r>
      <w:r w:rsidRPr="00BD0698">
        <w:rPr>
          <w:color w:val="7030A0"/>
          <w:szCs w:val="28"/>
          <w:lang w:val="en-US"/>
        </w:rPr>
        <w:t>.</w:t>
      </w:r>
    </w:p>
    <w:p w:rsidR="004A7FFA" w:rsidRPr="00BD0698" w:rsidRDefault="004A7FFA" w:rsidP="004A7FFA">
      <w:pPr>
        <w:spacing w:before="120" w:after="0" w:line="240" w:lineRule="auto"/>
        <w:ind w:firstLine="709"/>
        <w:jc w:val="both"/>
        <w:rPr>
          <w:szCs w:val="28"/>
          <w:lang w:val="en-US"/>
        </w:rPr>
      </w:pPr>
      <w:r w:rsidRPr="00BD0698">
        <w:rPr>
          <w:szCs w:val="28"/>
        </w:rPr>
        <w:t>-</w:t>
      </w:r>
      <w:r w:rsidRPr="00BD0698">
        <w:rPr>
          <w:szCs w:val="28"/>
          <w:lang w:val="en-US"/>
        </w:rPr>
        <w:t xml:space="preserve"> </w:t>
      </w:r>
      <w:r w:rsidRPr="00BD0698">
        <w:rPr>
          <w:szCs w:val="28"/>
        </w:rPr>
        <w:t>Tình trạng lấn chiếm vỉa hè, lòng lề đường, buôn bán gây cản trở giao thông, Sở GTVT đã có Văn bản gửi UBND huyện Châu Thành, Thường trực Ban ATGT huyện kiểm tra thực hiện.</w:t>
      </w:r>
    </w:p>
    <w:p w:rsidR="004A7FFA" w:rsidRPr="004A7FFA" w:rsidRDefault="00075306" w:rsidP="002130C2">
      <w:pPr>
        <w:spacing w:before="120" w:after="0" w:line="240" w:lineRule="auto"/>
        <w:ind w:firstLine="709"/>
        <w:jc w:val="both"/>
        <w:rPr>
          <w:szCs w:val="28"/>
          <w:lang w:val="en-US"/>
        </w:rPr>
      </w:pPr>
      <w:r w:rsidRPr="00546E5E">
        <w:rPr>
          <w:noProof/>
          <w:szCs w:val="28"/>
          <w:lang w:val="en-US"/>
        </w:rPr>
        <mc:AlternateContent>
          <mc:Choice Requires="wps">
            <w:drawing>
              <wp:anchor distT="4294967294" distB="4294967294" distL="114300" distR="114300" simplePos="0" relativeHeight="251661312" behindDoc="0" locked="0" layoutInCell="1" allowOverlap="1" wp14:anchorId="59C4B0DF" wp14:editId="69C2481B">
                <wp:simplePos x="0" y="0"/>
                <wp:positionH relativeFrom="column">
                  <wp:posOffset>2187575</wp:posOffset>
                </wp:positionH>
                <wp:positionV relativeFrom="paragraph">
                  <wp:posOffset>271780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25pt,21.4pt" to="298.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"/>
            </w:pict>
          </mc:Fallback>
        </mc:AlternateContent>
      </w:r>
    </w:p>
    <w:p w:rsidR="00A00669" w:rsidRPr="00546E5E" w:rsidRDefault="00A00669" w:rsidP="00546E5E">
      <w:pPr>
        <w:spacing w:before="120" w:after="0" w:line="240" w:lineRule="auto"/>
        <w:ind w:firstLine="709"/>
        <w:jc w:val="both"/>
        <w:rPr>
          <w:color w:val="7030A0"/>
          <w:szCs w:val="28"/>
          <w:lang w:val="en-US"/>
        </w:rPr>
      </w:pPr>
    </w:p>
    <w:p w:rsidR="00E626C0" w:rsidRPr="00546E5E" w:rsidRDefault="00E626C0" w:rsidP="00546E5E">
      <w:pPr>
        <w:spacing w:before="120" w:after="0" w:line="240" w:lineRule="auto"/>
        <w:ind w:firstLine="709"/>
        <w:jc w:val="both"/>
        <w:rPr>
          <w:b/>
          <w:color w:val="7030A0"/>
          <w:szCs w:val="28"/>
          <w:lang w:val="en-US"/>
        </w:rPr>
      </w:pPr>
    </w:p>
    <w:p w:rsidR="00E626C0" w:rsidRPr="00546E5E" w:rsidRDefault="00E626C0" w:rsidP="00546E5E">
      <w:pPr>
        <w:spacing w:before="120" w:after="80" w:line="240" w:lineRule="auto"/>
        <w:ind w:firstLine="709"/>
        <w:jc w:val="both"/>
        <w:rPr>
          <w:b/>
          <w:bCs/>
          <w:szCs w:val="28"/>
          <w:lang w:val="en-US"/>
        </w:rPr>
      </w:pPr>
    </w:p>
    <w:p w:rsidR="00DE37FF" w:rsidRPr="00546E5E" w:rsidRDefault="00DE37FF" w:rsidP="00546E5E">
      <w:pPr>
        <w:spacing w:before="120" w:after="80" w:line="240" w:lineRule="auto"/>
        <w:ind w:firstLine="709"/>
        <w:jc w:val="both"/>
        <w:rPr>
          <w:bCs/>
          <w:szCs w:val="28"/>
          <w:lang w:val="en-US"/>
        </w:rPr>
      </w:pPr>
      <w:bookmarkStart w:id="16" w:name="_GoBack"/>
      <w:bookmarkEnd w:id="16"/>
    </w:p>
    <w:p w:rsidR="005F7EE4" w:rsidRPr="00546E5E" w:rsidRDefault="005F7EE4" w:rsidP="00546E5E">
      <w:pPr>
        <w:spacing w:before="120" w:after="0" w:line="240" w:lineRule="auto"/>
        <w:ind w:firstLine="709"/>
        <w:jc w:val="both"/>
        <w:rPr>
          <w:szCs w:val="28"/>
          <w:lang w:val="en-US"/>
        </w:rPr>
      </w:pPr>
    </w:p>
    <w:p w:rsidR="000156FC" w:rsidRPr="00546E5E" w:rsidRDefault="000156FC" w:rsidP="00546E5E">
      <w:pPr>
        <w:spacing w:before="120" w:after="0" w:line="240" w:lineRule="auto"/>
        <w:ind w:firstLine="709"/>
        <w:jc w:val="both"/>
        <w:rPr>
          <w:b/>
          <w:color w:val="000000" w:themeColor="text1"/>
          <w:szCs w:val="28"/>
          <w:lang w:val="en-US"/>
        </w:rPr>
      </w:pPr>
    </w:p>
    <w:p w:rsidR="00EC3B70" w:rsidRPr="00546E5E" w:rsidRDefault="00EC3B70" w:rsidP="00546E5E">
      <w:pPr>
        <w:spacing w:before="120" w:after="0" w:line="240" w:lineRule="auto"/>
        <w:ind w:firstLine="709"/>
        <w:jc w:val="both"/>
        <w:rPr>
          <w:b/>
          <w:color w:val="7030A0"/>
          <w:szCs w:val="28"/>
          <w:lang w:val="en-US"/>
        </w:rPr>
      </w:pPr>
    </w:p>
    <w:p w:rsidR="00A03665" w:rsidRPr="00546E5E" w:rsidRDefault="00A03665" w:rsidP="00546E5E">
      <w:pPr>
        <w:spacing w:before="120" w:after="0" w:line="240" w:lineRule="auto"/>
        <w:ind w:firstLine="709"/>
        <w:jc w:val="both"/>
        <w:rPr>
          <w:b/>
          <w:color w:val="7030A0"/>
          <w:szCs w:val="28"/>
          <w:lang w:val="en-US"/>
        </w:rPr>
      </w:pPr>
    </w:p>
    <w:p w:rsidR="00A03665" w:rsidRPr="00546E5E" w:rsidRDefault="00787927" w:rsidP="00546E5E">
      <w:pPr>
        <w:spacing w:before="120" w:after="0" w:line="240" w:lineRule="auto"/>
        <w:ind w:firstLine="709"/>
        <w:jc w:val="both"/>
        <w:rPr>
          <w:b/>
          <w:color w:val="7030A0"/>
          <w:szCs w:val="28"/>
          <w:lang w:val="en-US"/>
        </w:rPr>
      </w:pPr>
      <w:r w:rsidRPr="00546E5E">
        <w:rPr>
          <w:b/>
          <w:color w:val="7030A0"/>
          <w:szCs w:val="28"/>
          <w:lang w:val="en-US"/>
        </w:rPr>
        <w:t xml:space="preserve"> </w:t>
      </w:r>
    </w:p>
    <w:p w:rsidR="00A03665" w:rsidRPr="00546E5E" w:rsidRDefault="00A03665" w:rsidP="00546E5E">
      <w:pPr>
        <w:spacing w:before="120" w:after="0" w:line="240" w:lineRule="auto"/>
        <w:ind w:firstLine="709"/>
        <w:jc w:val="both"/>
        <w:rPr>
          <w:b/>
          <w:color w:val="7030A0"/>
          <w:szCs w:val="28"/>
          <w:lang w:val="en-US"/>
        </w:rPr>
      </w:pPr>
    </w:p>
    <w:p w:rsidR="00DD30E4" w:rsidRPr="00546E5E" w:rsidRDefault="00DD30E4" w:rsidP="00546E5E">
      <w:pPr>
        <w:spacing w:before="120" w:after="0" w:line="240" w:lineRule="auto"/>
        <w:ind w:firstLine="709"/>
        <w:jc w:val="both"/>
        <w:rPr>
          <w:b/>
          <w:color w:val="7030A0"/>
          <w:szCs w:val="28"/>
          <w:lang w:val="en-US"/>
        </w:rPr>
      </w:pPr>
    </w:p>
    <w:p w:rsidR="00316D65" w:rsidRPr="00546E5E" w:rsidRDefault="00316D65" w:rsidP="00546E5E">
      <w:pPr>
        <w:spacing w:before="120" w:after="0" w:line="240" w:lineRule="auto"/>
        <w:ind w:firstLine="709"/>
        <w:jc w:val="both"/>
        <w:rPr>
          <w:b/>
          <w:color w:val="000000" w:themeColor="text1"/>
          <w:szCs w:val="28"/>
        </w:rPr>
      </w:pPr>
    </w:p>
    <w:p w:rsidR="00A625CD" w:rsidRPr="00546E5E" w:rsidRDefault="00A625CD" w:rsidP="00546E5E">
      <w:pPr>
        <w:spacing w:before="120" w:after="0" w:line="240" w:lineRule="auto"/>
        <w:ind w:firstLine="709"/>
        <w:jc w:val="both"/>
        <w:rPr>
          <w:b/>
          <w:color w:val="000000" w:themeColor="text1"/>
          <w:szCs w:val="28"/>
          <w:lang w:val="en-US"/>
        </w:rPr>
      </w:pPr>
    </w:p>
    <w:p w:rsidR="00E2732A" w:rsidRPr="00546E5E" w:rsidRDefault="00E2732A" w:rsidP="00546E5E">
      <w:pPr>
        <w:autoSpaceDE w:val="0"/>
        <w:autoSpaceDN w:val="0"/>
        <w:adjustRightInd w:val="0"/>
        <w:spacing w:before="120" w:after="0" w:line="240" w:lineRule="auto"/>
        <w:ind w:firstLine="709"/>
        <w:jc w:val="both"/>
        <w:rPr>
          <w:b/>
          <w:szCs w:val="28"/>
          <w:lang w:val="nb-NO"/>
        </w:rPr>
      </w:pPr>
    </w:p>
    <w:p w:rsidR="00562AC9" w:rsidRPr="00546E5E" w:rsidRDefault="00562AC9" w:rsidP="00546E5E">
      <w:pPr>
        <w:spacing w:before="120" w:after="0" w:line="240" w:lineRule="auto"/>
        <w:ind w:firstLine="709"/>
        <w:jc w:val="both"/>
        <w:rPr>
          <w:b/>
          <w:szCs w:val="28"/>
          <w:lang w:val="en-US"/>
        </w:rPr>
      </w:pPr>
    </w:p>
    <w:p w:rsidR="00CC4DD1" w:rsidRPr="00546E5E" w:rsidRDefault="00CC4DD1" w:rsidP="00546E5E">
      <w:pPr>
        <w:spacing w:before="120" w:after="0" w:line="240" w:lineRule="auto"/>
        <w:ind w:firstLine="709"/>
        <w:jc w:val="both"/>
        <w:rPr>
          <w:b/>
          <w:color w:val="000000"/>
          <w:szCs w:val="28"/>
          <w:lang w:val="en-US"/>
        </w:rPr>
      </w:pPr>
    </w:p>
    <w:p w:rsidR="00AD7251" w:rsidRPr="00546E5E" w:rsidRDefault="00AD7251" w:rsidP="00546E5E">
      <w:pPr>
        <w:spacing w:before="120" w:after="0" w:line="240" w:lineRule="auto"/>
        <w:ind w:firstLine="709"/>
        <w:jc w:val="both"/>
        <w:rPr>
          <w:b/>
          <w:color w:val="000000" w:themeColor="text1"/>
          <w:szCs w:val="28"/>
          <w:lang w:val="en-US"/>
        </w:rPr>
      </w:pPr>
    </w:p>
    <w:p w:rsidR="007124FD" w:rsidRPr="00546E5E" w:rsidRDefault="007124FD" w:rsidP="00546E5E">
      <w:pPr>
        <w:spacing w:before="120" w:after="0" w:line="240" w:lineRule="auto"/>
        <w:ind w:firstLine="709"/>
        <w:jc w:val="both"/>
        <w:rPr>
          <w:b/>
          <w:color w:val="000000" w:themeColor="text1"/>
          <w:szCs w:val="28"/>
          <w:lang w:val="en-US"/>
        </w:rPr>
      </w:pPr>
    </w:p>
    <w:p w:rsidR="007124FD" w:rsidRPr="00546E5E" w:rsidRDefault="007124FD" w:rsidP="00546E5E">
      <w:pPr>
        <w:pStyle w:val="BodyTextIndent"/>
        <w:spacing w:before="120" w:after="0"/>
        <w:ind w:firstLine="709"/>
        <w:rPr>
          <w:b/>
          <w:color w:val="000000"/>
          <w:szCs w:val="28"/>
        </w:rPr>
      </w:pPr>
    </w:p>
    <w:p w:rsidR="00D54DE3" w:rsidRPr="00546E5E" w:rsidRDefault="00D54DE3" w:rsidP="00546E5E">
      <w:pPr>
        <w:spacing w:before="120" w:after="0" w:line="240" w:lineRule="auto"/>
        <w:ind w:firstLine="709"/>
        <w:jc w:val="both"/>
        <w:rPr>
          <w:b/>
          <w:szCs w:val="28"/>
          <w:lang w:val="en-US"/>
        </w:rPr>
      </w:pPr>
    </w:p>
    <w:p w:rsidR="00FB40EF" w:rsidRPr="00546E5E" w:rsidRDefault="00FB40EF" w:rsidP="00546E5E">
      <w:pPr>
        <w:pStyle w:val="BodyTextIndent"/>
        <w:spacing w:before="120" w:after="0"/>
        <w:ind w:firstLine="709"/>
        <w:rPr>
          <w:b/>
          <w:color w:val="000000"/>
          <w:szCs w:val="28"/>
        </w:rPr>
      </w:pPr>
    </w:p>
    <w:p w:rsidR="000F7CDF" w:rsidRPr="00546E5E" w:rsidRDefault="000F7CDF" w:rsidP="00546E5E">
      <w:pPr>
        <w:pStyle w:val="BodyTextIndent"/>
        <w:spacing w:before="120" w:after="0"/>
        <w:ind w:firstLine="709"/>
        <w:rPr>
          <w:b/>
          <w:color w:val="000000"/>
          <w:szCs w:val="28"/>
        </w:rPr>
      </w:pPr>
    </w:p>
    <w:p w:rsidR="000610CB" w:rsidRPr="00546E5E" w:rsidRDefault="000610CB" w:rsidP="00546E5E">
      <w:pPr>
        <w:spacing w:before="120" w:after="0" w:line="240" w:lineRule="auto"/>
        <w:ind w:firstLine="709"/>
        <w:jc w:val="both"/>
        <w:rPr>
          <w:szCs w:val="28"/>
          <w:lang w:val="en-US"/>
        </w:rPr>
      </w:pPr>
    </w:p>
    <w:p w:rsidR="00DE792B" w:rsidRPr="00546E5E" w:rsidRDefault="00DE792B" w:rsidP="00546E5E">
      <w:pPr>
        <w:spacing w:before="120" w:after="0" w:line="240" w:lineRule="auto"/>
        <w:ind w:firstLine="709"/>
        <w:jc w:val="both"/>
        <w:rPr>
          <w:b/>
          <w:szCs w:val="28"/>
          <w:lang w:val="en-US"/>
        </w:rPr>
      </w:pPr>
    </w:p>
    <w:p w:rsidR="00320CD0" w:rsidRPr="00546E5E" w:rsidRDefault="00320CD0" w:rsidP="00546E5E">
      <w:pPr>
        <w:spacing w:before="120" w:after="0" w:line="240" w:lineRule="auto"/>
        <w:ind w:firstLine="709"/>
        <w:jc w:val="both"/>
        <w:rPr>
          <w:b/>
          <w:color w:val="000000" w:themeColor="text1"/>
          <w:szCs w:val="28"/>
          <w:lang w:val="en-US"/>
        </w:rPr>
      </w:pPr>
    </w:p>
    <w:p w:rsidR="008F3C36" w:rsidRPr="00546E5E" w:rsidRDefault="008F3C36" w:rsidP="00546E5E">
      <w:pPr>
        <w:spacing w:before="120" w:after="0" w:line="240" w:lineRule="auto"/>
        <w:ind w:firstLine="709"/>
        <w:jc w:val="both"/>
        <w:rPr>
          <w:b/>
          <w:color w:val="000000" w:themeColor="text1"/>
          <w:szCs w:val="28"/>
          <w:lang w:val="en-US"/>
        </w:rPr>
      </w:pPr>
    </w:p>
    <w:p w:rsidR="00661BCB" w:rsidRPr="00546E5E" w:rsidRDefault="00661BCB" w:rsidP="00546E5E">
      <w:pPr>
        <w:spacing w:before="120" w:after="0" w:line="240" w:lineRule="auto"/>
        <w:ind w:firstLine="709"/>
        <w:jc w:val="both"/>
        <w:rPr>
          <w:color w:val="000000"/>
          <w:szCs w:val="28"/>
          <w:lang w:val="en-US"/>
        </w:rPr>
      </w:pPr>
    </w:p>
    <w:p w:rsidR="00E43099" w:rsidRPr="00546E5E" w:rsidRDefault="00E43099" w:rsidP="00546E5E">
      <w:pPr>
        <w:pStyle w:val="BodyTextIndent"/>
        <w:spacing w:before="120" w:after="0"/>
        <w:ind w:firstLine="709"/>
        <w:rPr>
          <w:b/>
          <w:color w:val="000000"/>
          <w:szCs w:val="28"/>
        </w:rPr>
      </w:pPr>
    </w:p>
    <w:p w:rsidR="00E43099" w:rsidRPr="00546E5E" w:rsidRDefault="00E43099" w:rsidP="00546E5E">
      <w:pPr>
        <w:pStyle w:val="BodyTextIndent"/>
        <w:spacing w:before="120" w:after="0"/>
        <w:ind w:firstLine="709"/>
        <w:rPr>
          <w:color w:val="000000"/>
          <w:szCs w:val="28"/>
        </w:rPr>
      </w:pPr>
    </w:p>
    <w:p w:rsidR="00152052" w:rsidRPr="00546E5E" w:rsidRDefault="00152052" w:rsidP="00546E5E">
      <w:pPr>
        <w:spacing w:before="120" w:after="0" w:line="240" w:lineRule="auto"/>
        <w:ind w:firstLine="709"/>
        <w:jc w:val="both"/>
        <w:rPr>
          <w:color w:val="000000"/>
          <w:szCs w:val="28"/>
          <w:lang w:val="en-US"/>
        </w:rPr>
      </w:pPr>
    </w:p>
    <w:p w:rsidR="0011166A" w:rsidRPr="00546E5E" w:rsidRDefault="0011166A" w:rsidP="00546E5E">
      <w:pPr>
        <w:pStyle w:val="BodyTextIndent"/>
        <w:spacing w:before="120" w:after="0"/>
        <w:ind w:firstLine="709"/>
        <w:rPr>
          <w:color w:val="000000"/>
          <w:szCs w:val="28"/>
        </w:rPr>
      </w:pPr>
    </w:p>
    <w:p w:rsidR="0014528F" w:rsidRPr="00546E5E" w:rsidRDefault="0014528F" w:rsidP="00546E5E">
      <w:pPr>
        <w:pStyle w:val="BodyTextIndent"/>
        <w:spacing w:before="120" w:after="0"/>
        <w:ind w:firstLine="709"/>
        <w:rPr>
          <w:b/>
          <w:color w:val="000000" w:themeColor="text1"/>
          <w:szCs w:val="28"/>
        </w:rPr>
      </w:pPr>
    </w:p>
    <w:p w:rsidR="00CB3901" w:rsidRPr="00546E5E" w:rsidRDefault="00CB3901" w:rsidP="00546E5E">
      <w:pPr>
        <w:pStyle w:val="BodyTextIndent"/>
        <w:spacing w:before="120" w:after="0"/>
        <w:ind w:firstLine="709"/>
        <w:rPr>
          <w:b/>
          <w:color w:val="000000" w:themeColor="text1"/>
          <w:szCs w:val="28"/>
        </w:rPr>
      </w:pPr>
    </w:p>
    <w:p w:rsidR="00CB3901" w:rsidRPr="00546E5E" w:rsidRDefault="00CB3901" w:rsidP="00546E5E">
      <w:pPr>
        <w:spacing w:before="120" w:after="0" w:line="240" w:lineRule="auto"/>
        <w:ind w:firstLine="709"/>
        <w:jc w:val="both"/>
        <w:rPr>
          <w:b/>
          <w:bCs/>
          <w:color w:val="000000" w:themeColor="text1"/>
          <w:szCs w:val="28"/>
          <w:lang w:val="en-US"/>
        </w:rPr>
      </w:pPr>
    </w:p>
    <w:p w:rsidR="00B545CC" w:rsidRPr="00546E5E" w:rsidRDefault="00B545CC" w:rsidP="00546E5E">
      <w:pPr>
        <w:spacing w:before="120" w:after="0" w:line="240" w:lineRule="auto"/>
        <w:ind w:firstLine="709"/>
        <w:jc w:val="both"/>
        <w:rPr>
          <w:b/>
          <w:color w:val="000000"/>
          <w:szCs w:val="28"/>
          <w:lang w:val="en-US"/>
        </w:rPr>
      </w:pPr>
    </w:p>
    <w:p w:rsidR="00B545CC" w:rsidRPr="00546E5E" w:rsidRDefault="00B545CC" w:rsidP="00546E5E">
      <w:pPr>
        <w:spacing w:before="120" w:after="0" w:line="240" w:lineRule="auto"/>
        <w:ind w:firstLine="709"/>
        <w:jc w:val="both"/>
        <w:rPr>
          <w:b/>
          <w:color w:val="000000"/>
          <w:szCs w:val="28"/>
          <w:lang w:val="en-US"/>
        </w:rPr>
      </w:pPr>
    </w:p>
    <w:p w:rsidR="00B545CC" w:rsidRPr="00546E5E" w:rsidRDefault="00B545CC" w:rsidP="00546E5E">
      <w:pPr>
        <w:spacing w:before="120" w:after="0" w:line="240" w:lineRule="auto"/>
        <w:ind w:firstLine="709"/>
        <w:jc w:val="both"/>
        <w:rPr>
          <w:b/>
          <w:color w:val="000000"/>
          <w:szCs w:val="28"/>
          <w:lang w:val="en-US"/>
        </w:rPr>
      </w:pPr>
    </w:p>
    <w:p w:rsidR="007F7CC0" w:rsidRPr="00546E5E" w:rsidRDefault="007F7CC0" w:rsidP="00546E5E">
      <w:pPr>
        <w:spacing w:before="120" w:after="0" w:line="240" w:lineRule="auto"/>
        <w:ind w:firstLine="709"/>
        <w:jc w:val="both"/>
        <w:rPr>
          <w:b/>
          <w:color w:val="000000"/>
          <w:szCs w:val="28"/>
          <w:lang w:val="en-US"/>
        </w:rPr>
      </w:pPr>
    </w:p>
    <w:p w:rsidR="005F05BC" w:rsidRPr="00546E5E" w:rsidRDefault="005F05BC" w:rsidP="00546E5E">
      <w:pPr>
        <w:spacing w:before="120" w:after="0" w:line="240" w:lineRule="auto"/>
        <w:ind w:firstLine="709"/>
        <w:jc w:val="both"/>
        <w:rPr>
          <w:b/>
          <w:szCs w:val="28"/>
          <w:lang w:val="en-US"/>
        </w:rPr>
      </w:pPr>
    </w:p>
    <w:p w:rsidR="00F11310" w:rsidRPr="00546E5E" w:rsidRDefault="00F11310" w:rsidP="00546E5E">
      <w:pPr>
        <w:spacing w:before="120" w:after="0" w:line="240" w:lineRule="auto"/>
        <w:ind w:firstLine="709"/>
        <w:jc w:val="both"/>
        <w:rPr>
          <w:b/>
          <w:szCs w:val="28"/>
          <w:lang w:val="en-US"/>
        </w:rPr>
      </w:pPr>
    </w:p>
    <w:p w:rsidR="00400309" w:rsidRPr="00546E5E" w:rsidRDefault="00400309" w:rsidP="00546E5E">
      <w:pPr>
        <w:spacing w:before="120" w:after="0" w:line="240" w:lineRule="auto"/>
        <w:ind w:firstLine="709"/>
        <w:jc w:val="both"/>
        <w:rPr>
          <w:b/>
          <w:szCs w:val="28"/>
          <w:lang w:val="en-US"/>
        </w:rPr>
      </w:pPr>
    </w:p>
    <w:sectPr w:rsidR="00400309" w:rsidRPr="00546E5E" w:rsidSect="008F78F1">
      <w:footerReference w:type="default" r:id="rId9"/>
      <w:pgSz w:w="11906" w:h="16838"/>
      <w:pgMar w:top="851" w:right="851" w:bottom="851" w:left="1134" w:header="709" w:footer="3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CB" w:rsidRDefault="00DC59CB" w:rsidP="00666067">
      <w:pPr>
        <w:spacing w:after="0" w:line="240" w:lineRule="auto"/>
      </w:pPr>
      <w:r>
        <w:separator/>
      </w:r>
    </w:p>
  </w:endnote>
  <w:endnote w:type="continuationSeparator" w:id="0">
    <w:p w:rsidR="00DC59CB" w:rsidRDefault="00DC59CB" w:rsidP="0066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28150"/>
      <w:docPartObj>
        <w:docPartGallery w:val="Page Numbers (Bottom of Page)"/>
        <w:docPartUnique/>
      </w:docPartObj>
    </w:sdtPr>
    <w:sdtEndPr>
      <w:rPr>
        <w:noProof/>
      </w:rPr>
    </w:sdtEndPr>
    <w:sdtContent>
      <w:p w:rsidR="00666067" w:rsidRDefault="00666067">
        <w:pPr>
          <w:pStyle w:val="Footer"/>
          <w:jc w:val="center"/>
        </w:pPr>
        <w:r>
          <w:fldChar w:fldCharType="begin"/>
        </w:r>
        <w:r>
          <w:instrText xml:space="preserve"> PAGE   \* MERGEFORMAT </w:instrText>
        </w:r>
        <w:r>
          <w:fldChar w:fldCharType="separate"/>
        </w:r>
        <w:r w:rsidR="00075306">
          <w:rPr>
            <w:noProof/>
          </w:rPr>
          <w:t>28</w:t>
        </w:r>
        <w:r>
          <w:rPr>
            <w:noProof/>
          </w:rPr>
          <w:fldChar w:fldCharType="end"/>
        </w:r>
      </w:p>
    </w:sdtContent>
  </w:sdt>
  <w:p w:rsidR="00666067" w:rsidRDefault="0066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CB" w:rsidRDefault="00DC59CB" w:rsidP="00666067">
      <w:pPr>
        <w:spacing w:after="0" w:line="240" w:lineRule="auto"/>
      </w:pPr>
      <w:r>
        <w:separator/>
      </w:r>
    </w:p>
  </w:footnote>
  <w:footnote w:type="continuationSeparator" w:id="0">
    <w:p w:rsidR="00DC59CB" w:rsidRDefault="00DC59CB" w:rsidP="0066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64B4D"/>
    <w:multiLevelType w:val="hybridMultilevel"/>
    <w:tmpl w:val="562E933E"/>
    <w:lvl w:ilvl="0" w:tplc="A72CAE26">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5B494375"/>
    <w:multiLevelType w:val="hybridMultilevel"/>
    <w:tmpl w:val="EA24125C"/>
    <w:lvl w:ilvl="0" w:tplc="B516C2A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683CF3"/>
    <w:multiLevelType w:val="hybridMultilevel"/>
    <w:tmpl w:val="2B526950"/>
    <w:lvl w:ilvl="0" w:tplc="739EF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B4029BE"/>
    <w:multiLevelType w:val="hybridMultilevel"/>
    <w:tmpl w:val="B3F40FF0"/>
    <w:lvl w:ilvl="0" w:tplc="F612D6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10"/>
    <w:rsid w:val="00002BB7"/>
    <w:rsid w:val="00006FD7"/>
    <w:rsid w:val="000156FC"/>
    <w:rsid w:val="00015EAA"/>
    <w:rsid w:val="00015F21"/>
    <w:rsid w:val="0002511C"/>
    <w:rsid w:val="00026289"/>
    <w:rsid w:val="0002637C"/>
    <w:rsid w:val="00032A3B"/>
    <w:rsid w:val="00033ABC"/>
    <w:rsid w:val="00040170"/>
    <w:rsid w:val="00041010"/>
    <w:rsid w:val="00046BD9"/>
    <w:rsid w:val="00050742"/>
    <w:rsid w:val="00051867"/>
    <w:rsid w:val="000534C0"/>
    <w:rsid w:val="00054E07"/>
    <w:rsid w:val="000558B2"/>
    <w:rsid w:val="000559DA"/>
    <w:rsid w:val="00056BF7"/>
    <w:rsid w:val="000610CB"/>
    <w:rsid w:val="0006171B"/>
    <w:rsid w:val="00062E35"/>
    <w:rsid w:val="0007061D"/>
    <w:rsid w:val="00072D9F"/>
    <w:rsid w:val="000734CD"/>
    <w:rsid w:val="00075306"/>
    <w:rsid w:val="00081B41"/>
    <w:rsid w:val="00081E3E"/>
    <w:rsid w:val="00091F5F"/>
    <w:rsid w:val="00093ED0"/>
    <w:rsid w:val="000A06A5"/>
    <w:rsid w:val="000A7213"/>
    <w:rsid w:val="000B087F"/>
    <w:rsid w:val="000B0A60"/>
    <w:rsid w:val="000B694A"/>
    <w:rsid w:val="000C49A9"/>
    <w:rsid w:val="000D0BB1"/>
    <w:rsid w:val="000D1FB3"/>
    <w:rsid w:val="000D2350"/>
    <w:rsid w:val="000D24EB"/>
    <w:rsid w:val="000D3B97"/>
    <w:rsid w:val="000D7052"/>
    <w:rsid w:val="000E2AA3"/>
    <w:rsid w:val="000E39E4"/>
    <w:rsid w:val="000E50D1"/>
    <w:rsid w:val="000F0A05"/>
    <w:rsid w:val="000F2573"/>
    <w:rsid w:val="000F43C1"/>
    <w:rsid w:val="000F79A5"/>
    <w:rsid w:val="000F7CDF"/>
    <w:rsid w:val="00104B04"/>
    <w:rsid w:val="00104FDB"/>
    <w:rsid w:val="00105743"/>
    <w:rsid w:val="00110C30"/>
    <w:rsid w:val="0011166A"/>
    <w:rsid w:val="00113C18"/>
    <w:rsid w:val="001171C7"/>
    <w:rsid w:val="00117C3C"/>
    <w:rsid w:val="0012027D"/>
    <w:rsid w:val="0012255D"/>
    <w:rsid w:val="0012321A"/>
    <w:rsid w:val="00133AED"/>
    <w:rsid w:val="00137B6E"/>
    <w:rsid w:val="0014528F"/>
    <w:rsid w:val="00146290"/>
    <w:rsid w:val="00146299"/>
    <w:rsid w:val="00150017"/>
    <w:rsid w:val="00152052"/>
    <w:rsid w:val="0015387C"/>
    <w:rsid w:val="001545AF"/>
    <w:rsid w:val="00155461"/>
    <w:rsid w:val="00160315"/>
    <w:rsid w:val="001619DA"/>
    <w:rsid w:val="00165DD6"/>
    <w:rsid w:val="00167AD1"/>
    <w:rsid w:val="00172507"/>
    <w:rsid w:val="00175C76"/>
    <w:rsid w:val="00181555"/>
    <w:rsid w:val="00181CE6"/>
    <w:rsid w:val="0018363C"/>
    <w:rsid w:val="00185660"/>
    <w:rsid w:val="00187625"/>
    <w:rsid w:val="0019056E"/>
    <w:rsid w:val="00190AF1"/>
    <w:rsid w:val="00192AD1"/>
    <w:rsid w:val="00192EE1"/>
    <w:rsid w:val="00195C64"/>
    <w:rsid w:val="001A7B38"/>
    <w:rsid w:val="001C0031"/>
    <w:rsid w:val="001C0872"/>
    <w:rsid w:val="001C63D3"/>
    <w:rsid w:val="001D2D86"/>
    <w:rsid w:val="001D2E53"/>
    <w:rsid w:val="001D33CA"/>
    <w:rsid w:val="001E3DAC"/>
    <w:rsid w:val="001E4AE9"/>
    <w:rsid w:val="001E7A2D"/>
    <w:rsid w:val="001F756C"/>
    <w:rsid w:val="002002A1"/>
    <w:rsid w:val="0020294D"/>
    <w:rsid w:val="0020504A"/>
    <w:rsid w:val="00205C9C"/>
    <w:rsid w:val="002118BE"/>
    <w:rsid w:val="00212C61"/>
    <w:rsid w:val="002130C2"/>
    <w:rsid w:val="00216D60"/>
    <w:rsid w:val="002202C2"/>
    <w:rsid w:val="00221686"/>
    <w:rsid w:val="00221BD9"/>
    <w:rsid w:val="00223FD8"/>
    <w:rsid w:val="00227F0B"/>
    <w:rsid w:val="00234F71"/>
    <w:rsid w:val="0023720F"/>
    <w:rsid w:val="00241A05"/>
    <w:rsid w:val="00246808"/>
    <w:rsid w:val="00246C8A"/>
    <w:rsid w:val="00246DE7"/>
    <w:rsid w:val="002508C5"/>
    <w:rsid w:val="00253092"/>
    <w:rsid w:val="00257003"/>
    <w:rsid w:val="0026164C"/>
    <w:rsid w:val="00270759"/>
    <w:rsid w:val="002708F8"/>
    <w:rsid w:val="00276242"/>
    <w:rsid w:val="00280C83"/>
    <w:rsid w:val="00281BED"/>
    <w:rsid w:val="00281F5E"/>
    <w:rsid w:val="00291022"/>
    <w:rsid w:val="0029128A"/>
    <w:rsid w:val="002915B2"/>
    <w:rsid w:val="002930C5"/>
    <w:rsid w:val="00294AE7"/>
    <w:rsid w:val="00294E85"/>
    <w:rsid w:val="00295AFF"/>
    <w:rsid w:val="0029639D"/>
    <w:rsid w:val="002A523A"/>
    <w:rsid w:val="002B2128"/>
    <w:rsid w:val="002B2563"/>
    <w:rsid w:val="002B72FE"/>
    <w:rsid w:val="002C275A"/>
    <w:rsid w:val="002D120F"/>
    <w:rsid w:val="002E29AA"/>
    <w:rsid w:val="002F36CA"/>
    <w:rsid w:val="002F4810"/>
    <w:rsid w:val="002F789B"/>
    <w:rsid w:val="003003D1"/>
    <w:rsid w:val="003016AD"/>
    <w:rsid w:val="003054A9"/>
    <w:rsid w:val="0031018C"/>
    <w:rsid w:val="00316D65"/>
    <w:rsid w:val="00320B4E"/>
    <w:rsid w:val="00320CD0"/>
    <w:rsid w:val="00320FA3"/>
    <w:rsid w:val="00325C43"/>
    <w:rsid w:val="00331085"/>
    <w:rsid w:val="003345CE"/>
    <w:rsid w:val="00337910"/>
    <w:rsid w:val="00343AE9"/>
    <w:rsid w:val="00356214"/>
    <w:rsid w:val="00360672"/>
    <w:rsid w:val="0036271E"/>
    <w:rsid w:val="00371E10"/>
    <w:rsid w:val="00373583"/>
    <w:rsid w:val="003828A7"/>
    <w:rsid w:val="00382A75"/>
    <w:rsid w:val="00382BE4"/>
    <w:rsid w:val="00383567"/>
    <w:rsid w:val="003863CE"/>
    <w:rsid w:val="00386E0C"/>
    <w:rsid w:val="00393819"/>
    <w:rsid w:val="00393AF8"/>
    <w:rsid w:val="00394568"/>
    <w:rsid w:val="00397C8A"/>
    <w:rsid w:val="003A5EA3"/>
    <w:rsid w:val="003A75D0"/>
    <w:rsid w:val="003B5A0B"/>
    <w:rsid w:val="003B67E7"/>
    <w:rsid w:val="003B793D"/>
    <w:rsid w:val="003C00EF"/>
    <w:rsid w:val="003C35D9"/>
    <w:rsid w:val="003D4AA3"/>
    <w:rsid w:val="003D57BE"/>
    <w:rsid w:val="003E3B5D"/>
    <w:rsid w:val="003E4892"/>
    <w:rsid w:val="003E6D16"/>
    <w:rsid w:val="003E7F60"/>
    <w:rsid w:val="003F115B"/>
    <w:rsid w:val="003F551C"/>
    <w:rsid w:val="00400309"/>
    <w:rsid w:val="004021B6"/>
    <w:rsid w:val="0040576E"/>
    <w:rsid w:val="00406FAA"/>
    <w:rsid w:val="00407B6F"/>
    <w:rsid w:val="00413CC4"/>
    <w:rsid w:val="004226D5"/>
    <w:rsid w:val="0043467D"/>
    <w:rsid w:val="0043517D"/>
    <w:rsid w:val="00443AB7"/>
    <w:rsid w:val="0044485F"/>
    <w:rsid w:val="00445200"/>
    <w:rsid w:val="00445EB6"/>
    <w:rsid w:val="004509AA"/>
    <w:rsid w:val="00450DCF"/>
    <w:rsid w:val="00457452"/>
    <w:rsid w:val="00457C62"/>
    <w:rsid w:val="0047297B"/>
    <w:rsid w:val="0047581D"/>
    <w:rsid w:val="00480CD5"/>
    <w:rsid w:val="004858E2"/>
    <w:rsid w:val="00485BA7"/>
    <w:rsid w:val="004879E3"/>
    <w:rsid w:val="00487E26"/>
    <w:rsid w:val="004932A6"/>
    <w:rsid w:val="004942E6"/>
    <w:rsid w:val="004A4ED7"/>
    <w:rsid w:val="004A549B"/>
    <w:rsid w:val="004A7FFA"/>
    <w:rsid w:val="004B067B"/>
    <w:rsid w:val="004B641C"/>
    <w:rsid w:val="004C2491"/>
    <w:rsid w:val="004C2BD0"/>
    <w:rsid w:val="004C68BE"/>
    <w:rsid w:val="004D0D30"/>
    <w:rsid w:val="004D76E5"/>
    <w:rsid w:val="004E0D9F"/>
    <w:rsid w:val="004E4874"/>
    <w:rsid w:val="004F2D25"/>
    <w:rsid w:val="004F49CC"/>
    <w:rsid w:val="004F5D2C"/>
    <w:rsid w:val="004F6BBC"/>
    <w:rsid w:val="005019A2"/>
    <w:rsid w:val="0050271D"/>
    <w:rsid w:val="00504679"/>
    <w:rsid w:val="00510251"/>
    <w:rsid w:val="005123B6"/>
    <w:rsid w:val="005174D0"/>
    <w:rsid w:val="0052011E"/>
    <w:rsid w:val="00520BA8"/>
    <w:rsid w:val="00526E9E"/>
    <w:rsid w:val="0052761F"/>
    <w:rsid w:val="00531C5F"/>
    <w:rsid w:val="005340A0"/>
    <w:rsid w:val="005360A9"/>
    <w:rsid w:val="00540834"/>
    <w:rsid w:val="00542BCF"/>
    <w:rsid w:val="00542D1D"/>
    <w:rsid w:val="005433F6"/>
    <w:rsid w:val="00544359"/>
    <w:rsid w:val="00546E5E"/>
    <w:rsid w:val="0054712D"/>
    <w:rsid w:val="005518EB"/>
    <w:rsid w:val="00553778"/>
    <w:rsid w:val="00554E94"/>
    <w:rsid w:val="00562AC9"/>
    <w:rsid w:val="00562E44"/>
    <w:rsid w:val="00564174"/>
    <w:rsid w:val="00570CB3"/>
    <w:rsid w:val="00572987"/>
    <w:rsid w:val="00573F35"/>
    <w:rsid w:val="005767AB"/>
    <w:rsid w:val="00581766"/>
    <w:rsid w:val="00586738"/>
    <w:rsid w:val="005876C4"/>
    <w:rsid w:val="00587BB1"/>
    <w:rsid w:val="00595247"/>
    <w:rsid w:val="005A7C20"/>
    <w:rsid w:val="005B4B33"/>
    <w:rsid w:val="005B5C56"/>
    <w:rsid w:val="005C1FF5"/>
    <w:rsid w:val="005C2EEB"/>
    <w:rsid w:val="005C3CB7"/>
    <w:rsid w:val="005D1413"/>
    <w:rsid w:val="005D3074"/>
    <w:rsid w:val="005D3AE0"/>
    <w:rsid w:val="005D3F20"/>
    <w:rsid w:val="005E1EE0"/>
    <w:rsid w:val="005E1FFE"/>
    <w:rsid w:val="005E6CCA"/>
    <w:rsid w:val="005F05BC"/>
    <w:rsid w:val="005F1007"/>
    <w:rsid w:val="005F3170"/>
    <w:rsid w:val="005F395B"/>
    <w:rsid w:val="005F7EE4"/>
    <w:rsid w:val="00610696"/>
    <w:rsid w:val="00610FB5"/>
    <w:rsid w:val="00611978"/>
    <w:rsid w:val="00612C2E"/>
    <w:rsid w:val="00612E4C"/>
    <w:rsid w:val="006164DA"/>
    <w:rsid w:val="00616FA9"/>
    <w:rsid w:val="0063104B"/>
    <w:rsid w:val="00634A73"/>
    <w:rsid w:val="00634F56"/>
    <w:rsid w:val="00640793"/>
    <w:rsid w:val="00646AAC"/>
    <w:rsid w:val="0065466F"/>
    <w:rsid w:val="00654F5A"/>
    <w:rsid w:val="00661BCB"/>
    <w:rsid w:val="00662A46"/>
    <w:rsid w:val="00663F98"/>
    <w:rsid w:val="00666067"/>
    <w:rsid w:val="00670BBC"/>
    <w:rsid w:val="006766B8"/>
    <w:rsid w:val="0068202A"/>
    <w:rsid w:val="00690AF3"/>
    <w:rsid w:val="00694671"/>
    <w:rsid w:val="00694BF1"/>
    <w:rsid w:val="00696357"/>
    <w:rsid w:val="00697E3B"/>
    <w:rsid w:val="006A0DCE"/>
    <w:rsid w:val="006A1494"/>
    <w:rsid w:val="006A19C1"/>
    <w:rsid w:val="006B0EF4"/>
    <w:rsid w:val="006B2A49"/>
    <w:rsid w:val="006C193F"/>
    <w:rsid w:val="006C3F60"/>
    <w:rsid w:val="006C471B"/>
    <w:rsid w:val="006C6C61"/>
    <w:rsid w:val="006D018B"/>
    <w:rsid w:val="006D12BA"/>
    <w:rsid w:val="006D4D2E"/>
    <w:rsid w:val="006E0AB3"/>
    <w:rsid w:val="006E194C"/>
    <w:rsid w:val="006E3F45"/>
    <w:rsid w:val="006F2AA3"/>
    <w:rsid w:val="006F5BE2"/>
    <w:rsid w:val="006F74D1"/>
    <w:rsid w:val="00704F19"/>
    <w:rsid w:val="00706B70"/>
    <w:rsid w:val="00706CF3"/>
    <w:rsid w:val="007076D1"/>
    <w:rsid w:val="00707AF4"/>
    <w:rsid w:val="00710955"/>
    <w:rsid w:val="00711005"/>
    <w:rsid w:val="0071138F"/>
    <w:rsid w:val="007124FD"/>
    <w:rsid w:val="00714E46"/>
    <w:rsid w:val="007208C7"/>
    <w:rsid w:val="00730E99"/>
    <w:rsid w:val="0073272A"/>
    <w:rsid w:val="0073506A"/>
    <w:rsid w:val="00736A3F"/>
    <w:rsid w:val="00742A1B"/>
    <w:rsid w:val="00747AE0"/>
    <w:rsid w:val="00750BCB"/>
    <w:rsid w:val="0075424E"/>
    <w:rsid w:val="00755218"/>
    <w:rsid w:val="00755354"/>
    <w:rsid w:val="00764733"/>
    <w:rsid w:val="00767502"/>
    <w:rsid w:val="00772390"/>
    <w:rsid w:val="00775BAD"/>
    <w:rsid w:val="007774DD"/>
    <w:rsid w:val="007850B6"/>
    <w:rsid w:val="00787927"/>
    <w:rsid w:val="00794582"/>
    <w:rsid w:val="00794AFF"/>
    <w:rsid w:val="007A2D15"/>
    <w:rsid w:val="007A3F96"/>
    <w:rsid w:val="007A5AE4"/>
    <w:rsid w:val="007B36A2"/>
    <w:rsid w:val="007B39A6"/>
    <w:rsid w:val="007B644D"/>
    <w:rsid w:val="007C04DD"/>
    <w:rsid w:val="007C5412"/>
    <w:rsid w:val="007D39CB"/>
    <w:rsid w:val="007D79BF"/>
    <w:rsid w:val="007E0906"/>
    <w:rsid w:val="007E362C"/>
    <w:rsid w:val="007E7685"/>
    <w:rsid w:val="007F27F5"/>
    <w:rsid w:val="007F4931"/>
    <w:rsid w:val="007F5664"/>
    <w:rsid w:val="007F7CC0"/>
    <w:rsid w:val="008009E2"/>
    <w:rsid w:val="00800A17"/>
    <w:rsid w:val="00804855"/>
    <w:rsid w:val="008157B0"/>
    <w:rsid w:val="008167AC"/>
    <w:rsid w:val="00822AF5"/>
    <w:rsid w:val="008238AC"/>
    <w:rsid w:val="00823DD7"/>
    <w:rsid w:val="00824E6A"/>
    <w:rsid w:val="0082602A"/>
    <w:rsid w:val="008307C7"/>
    <w:rsid w:val="00831277"/>
    <w:rsid w:val="0083784C"/>
    <w:rsid w:val="008502B9"/>
    <w:rsid w:val="0085704A"/>
    <w:rsid w:val="008621DA"/>
    <w:rsid w:val="008661AD"/>
    <w:rsid w:val="00874ADE"/>
    <w:rsid w:val="00876849"/>
    <w:rsid w:val="00881FCD"/>
    <w:rsid w:val="00882274"/>
    <w:rsid w:val="00891181"/>
    <w:rsid w:val="008955D5"/>
    <w:rsid w:val="0089560F"/>
    <w:rsid w:val="008A2772"/>
    <w:rsid w:val="008B6056"/>
    <w:rsid w:val="008B72F6"/>
    <w:rsid w:val="008C3249"/>
    <w:rsid w:val="008C55BE"/>
    <w:rsid w:val="008D3BD4"/>
    <w:rsid w:val="008D588B"/>
    <w:rsid w:val="008D7A03"/>
    <w:rsid w:val="008E4C5F"/>
    <w:rsid w:val="008F08DA"/>
    <w:rsid w:val="008F2A52"/>
    <w:rsid w:val="008F3C36"/>
    <w:rsid w:val="008F59D6"/>
    <w:rsid w:val="008F78F1"/>
    <w:rsid w:val="00900718"/>
    <w:rsid w:val="00901F56"/>
    <w:rsid w:val="00902CF3"/>
    <w:rsid w:val="00907D3A"/>
    <w:rsid w:val="0091095C"/>
    <w:rsid w:val="00912E5B"/>
    <w:rsid w:val="00913E08"/>
    <w:rsid w:val="0091411D"/>
    <w:rsid w:val="00915855"/>
    <w:rsid w:val="00916634"/>
    <w:rsid w:val="00925808"/>
    <w:rsid w:val="00926793"/>
    <w:rsid w:val="00932A1E"/>
    <w:rsid w:val="00933000"/>
    <w:rsid w:val="00940255"/>
    <w:rsid w:val="0094285B"/>
    <w:rsid w:val="0094504D"/>
    <w:rsid w:val="00945FEF"/>
    <w:rsid w:val="00950D01"/>
    <w:rsid w:val="009532EB"/>
    <w:rsid w:val="0095595D"/>
    <w:rsid w:val="00964551"/>
    <w:rsid w:val="00966485"/>
    <w:rsid w:val="00976BA7"/>
    <w:rsid w:val="009817FF"/>
    <w:rsid w:val="00991966"/>
    <w:rsid w:val="00994276"/>
    <w:rsid w:val="00995696"/>
    <w:rsid w:val="00996573"/>
    <w:rsid w:val="00997B5B"/>
    <w:rsid w:val="009A1579"/>
    <w:rsid w:val="009A2676"/>
    <w:rsid w:val="009A3A5B"/>
    <w:rsid w:val="009B371E"/>
    <w:rsid w:val="009B6427"/>
    <w:rsid w:val="009C1252"/>
    <w:rsid w:val="009C1D5F"/>
    <w:rsid w:val="009C2BF5"/>
    <w:rsid w:val="009C3E16"/>
    <w:rsid w:val="009D18E1"/>
    <w:rsid w:val="009E1430"/>
    <w:rsid w:val="009E206C"/>
    <w:rsid w:val="009E2BB8"/>
    <w:rsid w:val="009E2BD8"/>
    <w:rsid w:val="009E498A"/>
    <w:rsid w:val="009E51CF"/>
    <w:rsid w:val="00A00669"/>
    <w:rsid w:val="00A03665"/>
    <w:rsid w:val="00A03EFE"/>
    <w:rsid w:val="00A06DBE"/>
    <w:rsid w:val="00A07BAE"/>
    <w:rsid w:val="00A16420"/>
    <w:rsid w:val="00A211F6"/>
    <w:rsid w:val="00A2238C"/>
    <w:rsid w:val="00A24F14"/>
    <w:rsid w:val="00A3067A"/>
    <w:rsid w:val="00A31932"/>
    <w:rsid w:val="00A377E7"/>
    <w:rsid w:val="00A4198F"/>
    <w:rsid w:val="00A45CBB"/>
    <w:rsid w:val="00A54944"/>
    <w:rsid w:val="00A625CD"/>
    <w:rsid w:val="00A62CF5"/>
    <w:rsid w:val="00A6477D"/>
    <w:rsid w:val="00A67943"/>
    <w:rsid w:val="00A75621"/>
    <w:rsid w:val="00A75F20"/>
    <w:rsid w:val="00A76BF9"/>
    <w:rsid w:val="00A85E05"/>
    <w:rsid w:val="00A8610F"/>
    <w:rsid w:val="00A91B0F"/>
    <w:rsid w:val="00A932EC"/>
    <w:rsid w:val="00A94112"/>
    <w:rsid w:val="00AA2722"/>
    <w:rsid w:val="00AA3623"/>
    <w:rsid w:val="00AA610C"/>
    <w:rsid w:val="00AB0A60"/>
    <w:rsid w:val="00AB0DDC"/>
    <w:rsid w:val="00AB3535"/>
    <w:rsid w:val="00AC0AF6"/>
    <w:rsid w:val="00AC2328"/>
    <w:rsid w:val="00AC7B99"/>
    <w:rsid w:val="00AD0CE9"/>
    <w:rsid w:val="00AD22E4"/>
    <w:rsid w:val="00AD3E07"/>
    <w:rsid w:val="00AD3E81"/>
    <w:rsid w:val="00AD7251"/>
    <w:rsid w:val="00AD7B1C"/>
    <w:rsid w:val="00AE2360"/>
    <w:rsid w:val="00AE2936"/>
    <w:rsid w:val="00AE41B5"/>
    <w:rsid w:val="00AE4911"/>
    <w:rsid w:val="00AF307F"/>
    <w:rsid w:val="00AF3F8F"/>
    <w:rsid w:val="00AF42D4"/>
    <w:rsid w:val="00AF57D5"/>
    <w:rsid w:val="00AF7059"/>
    <w:rsid w:val="00B0257D"/>
    <w:rsid w:val="00B048DF"/>
    <w:rsid w:val="00B15901"/>
    <w:rsid w:val="00B210B7"/>
    <w:rsid w:val="00B2328C"/>
    <w:rsid w:val="00B23DBB"/>
    <w:rsid w:val="00B2594D"/>
    <w:rsid w:val="00B2687E"/>
    <w:rsid w:val="00B306B2"/>
    <w:rsid w:val="00B3135A"/>
    <w:rsid w:val="00B330B6"/>
    <w:rsid w:val="00B34E73"/>
    <w:rsid w:val="00B44EAE"/>
    <w:rsid w:val="00B5217D"/>
    <w:rsid w:val="00B5455E"/>
    <w:rsid w:val="00B545CC"/>
    <w:rsid w:val="00B62876"/>
    <w:rsid w:val="00B72242"/>
    <w:rsid w:val="00B762A2"/>
    <w:rsid w:val="00B80E0D"/>
    <w:rsid w:val="00B87168"/>
    <w:rsid w:val="00B90408"/>
    <w:rsid w:val="00B90617"/>
    <w:rsid w:val="00B97313"/>
    <w:rsid w:val="00BA2CBA"/>
    <w:rsid w:val="00BA505B"/>
    <w:rsid w:val="00BA6C0C"/>
    <w:rsid w:val="00BB4E84"/>
    <w:rsid w:val="00BB5BA2"/>
    <w:rsid w:val="00BC25E7"/>
    <w:rsid w:val="00BC7FEE"/>
    <w:rsid w:val="00BD0512"/>
    <w:rsid w:val="00BD3D9A"/>
    <w:rsid w:val="00BD54AC"/>
    <w:rsid w:val="00BD6959"/>
    <w:rsid w:val="00BE2270"/>
    <w:rsid w:val="00BE376D"/>
    <w:rsid w:val="00BE4257"/>
    <w:rsid w:val="00BE63D1"/>
    <w:rsid w:val="00BE75AF"/>
    <w:rsid w:val="00BF039C"/>
    <w:rsid w:val="00BF2186"/>
    <w:rsid w:val="00C00434"/>
    <w:rsid w:val="00C04C1B"/>
    <w:rsid w:val="00C14902"/>
    <w:rsid w:val="00C1791F"/>
    <w:rsid w:val="00C22FE6"/>
    <w:rsid w:val="00C25971"/>
    <w:rsid w:val="00C313D5"/>
    <w:rsid w:val="00C33AF6"/>
    <w:rsid w:val="00C35BD5"/>
    <w:rsid w:val="00C36E46"/>
    <w:rsid w:val="00C37E5A"/>
    <w:rsid w:val="00C416C9"/>
    <w:rsid w:val="00C515D1"/>
    <w:rsid w:val="00C515FD"/>
    <w:rsid w:val="00C56A62"/>
    <w:rsid w:val="00C606C4"/>
    <w:rsid w:val="00C66803"/>
    <w:rsid w:val="00C66891"/>
    <w:rsid w:val="00C72951"/>
    <w:rsid w:val="00C804B8"/>
    <w:rsid w:val="00C810E2"/>
    <w:rsid w:val="00C81C79"/>
    <w:rsid w:val="00C841AB"/>
    <w:rsid w:val="00C85602"/>
    <w:rsid w:val="00C9307A"/>
    <w:rsid w:val="00C93677"/>
    <w:rsid w:val="00C94109"/>
    <w:rsid w:val="00C94569"/>
    <w:rsid w:val="00C94FB0"/>
    <w:rsid w:val="00CA1ACE"/>
    <w:rsid w:val="00CB0BB8"/>
    <w:rsid w:val="00CB3901"/>
    <w:rsid w:val="00CC1096"/>
    <w:rsid w:val="00CC4DD1"/>
    <w:rsid w:val="00CD1513"/>
    <w:rsid w:val="00CD152A"/>
    <w:rsid w:val="00CE2125"/>
    <w:rsid w:val="00CE31C2"/>
    <w:rsid w:val="00CE3E1B"/>
    <w:rsid w:val="00CE5B54"/>
    <w:rsid w:val="00CE70A2"/>
    <w:rsid w:val="00CF0BBF"/>
    <w:rsid w:val="00CF7C51"/>
    <w:rsid w:val="00D00598"/>
    <w:rsid w:val="00D02B94"/>
    <w:rsid w:val="00D055D6"/>
    <w:rsid w:val="00D0605D"/>
    <w:rsid w:val="00D0724B"/>
    <w:rsid w:val="00D10CAE"/>
    <w:rsid w:val="00D135E4"/>
    <w:rsid w:val="00D146E7"/>
    <w:rsid w:val="00D14E6F"/>
    <w:rsid w:val="00D17D02"/>
    <w:rsid w:val="00D330BA"/>
    <w:rsid w:val="00D34A5D"/>
    <w:rsid w:val="00D472C1"/>
    <w:rsid w:val="00D47614"/>
    <w:rsid w:val="00D501F2"/>
    <w:rsid w:val="00D54DE3"/>
    <w:rsid w:val="00D60F88"/>
    <w:rsid w:val="00D61210"/>
    <w:rsid w:val="00D62EB4"/>
    <w:rsid w:val="00D71F53"/>
    <w:rsid w:val="00D732B6"/>
    <w:rsid w:val="00D74AD6"/>
    <w:rsid w:val="00D76EDD"/>
    <w:rsid w:val="00D91363"/>
    <w:rsid w:val="00DA4A07"/>
    <w:rsid w:val="00DA70D7"/>
    <w:rsid w:val="00DB2EE7"/>
    <w:rsid w:val="00DB5A31"/>
    <w:rsid w:val="00DC59CB"/>
    <w:rsid w:val="00DC62BC"/>
    <w:rsid w:val="00DC7E30"/>
    <w:rsid w:val="00DD30E4"/>
    <w:rsid w:val="00DD5B3D"/>
    <w:rsid w:val="00DD7186"/>
    <w:rsid w:val="00DE0134"/>
    <w:rsid w:val="00DE0E5C"/>
    <w:rsid w:val="00DE3229"/>
    <w:rsid w:val="00DE37FF"/>
    <w:rsid w:val="00DE6471"/>
    <w:rsid w:val="00DE6D21"/>
    <w:rsid w:val="00DE792B"/>
    <w:rsid w:val="00DF201F"/>
    <w:rsid w:val="00DF2DB9"/>
    <w:rsid w:val="00DF519C"/>
    <w:rsid w:val="00DF5EEC"/>
    <w:rsid w:val="00DF77F0"/>
    <w:rsid w:val="00DF79BE"/>
    <w:rsid w:val="00E02094"/>
    <w:rsid w:val="00E117E5"/>
    <w:rsid w:val="00E133A0"/>
    <w:rsid w:val="00E167D6"/>
    <w:rsid w:val="00E21174"/>
    <w:rsid w:val="00E2732A"/>
    <w:rsid w:val="00E34CB2"/>
    <w:rsid w:val="00E378F1"/>
    <w:rsid w:val="00E43099"/>
    <w:rsid w:val="00E4725E"/>
    <w:rsid w:val="00E51CA9"/>
    <w:rsid w:val="00E54850"/>
    <w:rsid w:val="00E57F4B"/>
    <w:rsid w:val="00E626C0"/>
    <w:rsid w:val="00E6425E"/>
    <w:rsid w:val="00E66C06"/>
    <w:rsid w:val="00E704A4"/>
    <w:rsid w:val="00E732BB"/>
    <w:rsid w:val="00E81029"/>
    <w:rsid w:val="00E828B5"/>
    <w:rsid w:val="00E869AD"/>
    <w:rsid w:val="00E922AC"/>
    <w:rsid w:val="00E92A25"/>
    <w:rsid w:val="00EA1E5A"/>
    <w:rsid w:val="00EB05F6"/>
    <w:rsid w:val="00EB2DEC"/>
    <w:rsid w:val="00EB57FD"/>
    <w:rsid w:val="00EB58DD"/>
    <w:rsid w:val="00EB6C95"/>
    <w:rsid w:val="00EC3B70"/>
    <w:rsid w:val="00EC6BD4"/>
    <w:rsid w:val="00ED0009"/>
    <w:rsid w:val="00ED0ABA"/>
    <w:rsid w:val="00ED5D73"/>
    <w:rsid w:val="00EE023B"/>
    <w:rsid w:val="00EE7C5E"/>
    <w:rsid w:val="00EF1384"/>
    <w:rsid w:val="00EF4C13"/>
    <w:rsid w:val="00EF5455"/>
    <w:rsid w:val="00EF7267"/>
    <w:rsid w:val="00EF74F4"/>
    <w:rsid w:val="00EF7ADE"/>
    <w:rsid w:val="00F0145F"/>
    <w:rsid w:val="00F05FEF"/>
    <w:rsid w:val="00F11310"/>
    <w:rsid w:val="00F14339"/>
    <w:rsid w:val="00F15747"/>
    <w:rsid w:val="00F314CF"/>
    <w:rsid w:val="00F3186C"/>
    <w:rsid w:val="00F3490C"/>
    <w:rsid w:val="00F37D3F"/>
    <w:rsid w:val="00F40B93"/>
    <w:rsid w:val="00F429B1"/>
    <w:rsid w:val="00F5762D"/>
    <w:rsid w:val="00F600A7"/>
    <w:rsid w:val="00F63888"/>
    <w:rsid w:val="00F66C47"/>
    <w:rsid w:val="00F7156F"/>
    <w:rsid w:val="00F7242C"/>
    <w:rsid w:val="00F733E6"/>
    <w:rsid w:val="00F8025E"/>
    <w:rsid w:val="00F9178A"/>
    <w:rsid w:val="00F939D1"/>
    <w:rsid w:val="00F943D3"/>
    <w:rsid w:val="00FA00C4"/>
    <w:rsid w:val="00FA4A5C"/>
    <w:rsid w:val="00FA4B14"/>
    <w:rsid w:val="00FA58DA"/>
    <w:rsid w:val="00FB00B1"/>
    <w:rsid w:val="00FB40EF"/>
    <w:rsid w:val="00FB76E1"/>
    <w:rsid w:val="00FC2D92"/>
    <w:rsid w:val="00FC6039"/>
    <w:rsid w:val="00FD0F1C"/>
    <w:rsid w:val="00FD54AA"/>
    <w:rsid w:val="00FD5893"/>
    <w:rsid w:val="00FE13D5"/>
    <w:rsid w:val="00FE1722"/>
    <w:rsid w:val="00FF09C6"/>
    <w:rsid w:val="00FF2822"/>
    <w:rsid w:val="00FF7F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281F5E"/>
    <w:pPr>
      <w:keepNext/>
      <w:spacing w:after="0" w:line="240" w:lineRule="auto"/>
      <w:jc w:val="both"/>
      <w:outlineLvl w:val="2"/>
    </w:pPr>
    <w:rPr>
      <w:rFonts w:eastAsia="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E6"/>
    <w:pPr>
      <w:ind w:left="720"/>
      <w:contextualSpacing/>
    </w:pPr>
  </w:style>
  <w:style w:type="paragraph" w:styleId="BodyTextIndent">
    <w:name w:val="Body Text Indent"/>
    <w:basedOn w:val="Normal"/>
    <w:link w:val="BodyTextIndentChar"/>
    <w:rsid w:val="00181CE6"/>
    <w:pPr>
      <w:spacing w:after="120" w:line="240" w:lineRule="auto"/>
      <w:ind w:firstLine="720"/>
      <w:jc w:val="both"/>
    </w:pPr>
    <w:rPr>
      <w:rFonts w:eastAsia="Times New Roman" w:cs="Times New Roman"/>
      <w:szCs w:val="24"/>
      <w:lang w:val="en-US"/>
    </w:rPr>
  </w:style>
  <w:style w:type="character" w:customStyle="1" w:styleId="BodyTextIndentChar">
    <w:name w:val="Body Text Indent Char"/>
    <w:basedOn w:val="DefaultParagraphFont"/>
    <w:link w:val="BodyTextIndent"/>
    <w:rsid w:val="00181CE6"/>
    <w:rPr>
      <w:rFonts w:eastAsia="Times New Roman" w:cs="Times New Roman"/>
      <w:szCs w:val="24"/>
      <w:lang w:val="en-US"/>
    </w:rPr>
  </w:style>
  <w:style w:type="character" w:customStyle="1" w:styleId="NormalWebChar">
    <w:name w:val="Normal (Web) Char"/>
    <w:link w:val="NormalWeb"/>
    <w:locked/>
    <w:rsid w:val="0044485F"/>
    <w:rPr>
      <w:sz w:val="24"/>
      <w:szCs w:val="24"/>
    </w:rPr>
  </w:style>
  <w:style w:type="paragraph" w:styleId="NormalWeb">
    <w:name w:val="Normal (Web)"/>
    <w:basedOn w:val="Normal"/>
    <w:link w:val="NormalWebChar"/>
    <w:unhideWhenUsed/>
    <w:rsid w:val="0044485F"/>
    <w:pPr>
      <w:spacing w:before="100" w:beforeAutospacing="1" w:after="100" w:afterAutospacing="1" w:line="240" w:lineRule="auto"/>
    </w:pPr>
    <w:rPr>
      <w:sz w:val="24"/>
      <w:szCs w:val="24"/>
    </w:rPr>
  </w:style>
  <w:style w:type="paragraph" w:styleId="BodyText3">
    <w:name w:val="Body Text 3"/>
    <w:aliases w:val=" Char,Char"/>
    <w:basedOn w:val="Normal"/>
    <w:link w:val="BodyText3Char"/>
    <w:rsid w:val="0044485F"/>
    <w:pPr>
      <w:spacing w:after="120" w:line="240" w:lineRule="auto"/>
    </w:pPr>
    <w:rPr>
      <w:rFonts w:ascii="VNI-Times" w:eastAsia="Times New Roman" w:hAnsi="VNI-Times" w:cs="Times New Roman"/>
      <w:sz w:val="16"/>
      <w:szCs w:val="16"/>
      <w:lang w:val="en-US"/>
    </w:rPr>
  </w:style>
  <w:style w:type="character" w:customStyle="1" w:styleId="BodyText3Char">
    <w:name w:val="Body Text 3 Char"/>
    <w:aliases w:val=" Char Char,Char Char"/>
    <w:basedOn w:val="DefaultParagraphFont"/>
    <w:link w:val="BodyText3"/>
    <w:rsid w:val="0044485F"/>
    <w:rPr>
      <w:rFonts w:ascii="VNI-Times" w:eastAsia="Times New Roman" w:hAnsi="VNI-Times" w:cs="Times New Roman"/>
      <w:sz w:val="16"/>
      <w:szCs w:val="16"/>
      <w:lang w:val="en-US"/>
    </w:rPr>
  </w:style>
  <w:style w:type="paragraph" w:styleId="BodyText2">
    <w:name w:val="Body Text 2"/>
    <w:basedOn w:val="Normal"/>
    <w:link w:val="BodyText2Char"/>
    <w:unhideWhenUsed/>
    <w:rsid w:val="007F7CC0"/>
    <w:pPr>
      <w:spacing w:after="120" w:line="480" w:lineRule="auto"/>
    </w:pPr>
  </w:style>
  <w:style w:type="character" w:customStyle="1" w:styleId="BodyText2Char">
    <w:name w:val="Body Text 2 Char"/>
    <w:basedOn w:val="DefaultParagraphFont"/>
    <w:link w:val="BodyText2"/>
    <w:uiPriority w:val="99"/>
    <w:semiHidden/>
    <w:rsid w:val="007F7CC0"/>
  </w:style>
  <w:style w:type="paragraph" w:styleId="BalloonText">
    <w:name w:val="Balloon Text"/>
    <w:basedOn w:val="Normal"/>
    <w:link w:val="BalloonTextChar"/>
    <w:uiPriority w:val="99"/>
    <w:semiHidden/>
    <w:unhideWhenUsed/>
    <w:rsid w:val="00C2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6"/>
    <w:rPr>
      <w:rFonts w:ascii="Tahoma" w:hAnsi="Tahoma" w:cs="Tahoma"/>
      <w:sz w:val="16"/>
      <w:szCs w:val="16"/>
    </w:rPr>
  </w:style>
  <w:style w:type="paragraph" w:styleId="Header">
    <w:name w:val="header"/>
    <w:basedOn w:val="Normal"/>
    <w:link w:val="HeaderChar"/>
    <w:unhideWhenUsed/>
    <w:rsid w:val="00666067"/>
    <w:pPr>
      <w:tabs>
        <w:tab w:val="center" w:pos="4513"/>
        <w:tab w:val="right" w:pos="9026"/>
      </w:tabs>
      <w:spacing w:after="0" w:line="240" w:lineRule="auto"/>
    </w:pPr>
  </w:style>
  <w:style w:type="character" w:customStyle="1" w:styleId="HeaderChar">
    <w:name w:val="Header Char"/>
    <w:basedOn w:val="DefaultParagraphFont"/>
    <w:link w:val="Header"/>
    <w:rsid w:val="00666067"/>
  </w:style>
  <w:style w:type="paragraph" w:styleId="Footer">
    <w:name w:val="footer"/>
    <w:basedOn w:val="Normal"/>
    <w:link w:val="FooterChar"/>
    <w:uiPriority w:val="99"/>
    <w:unhideWhenUsed/>
    <w:rsid w:val="0066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67"/>
  </w:style>
  <w:style w:type="character" w:styleId="Strong">
    <w:name w:val="Strong"/>
    <w:uiPriority w:val="22"/>
    <w:qFormat/>
    <w:rsid w:val="0082602A"/>
    <w:rPr>
      <w:b/>
      <w:bCs/>
    </w:rPr>
  </w:style>
  <w:style w:type="character" w:styleId="Emphasis">
    <w:name w:val="Emphasis"/>
    <w:qFormat/>
    <w:rsid w:val="00976BA7"/>
    <w:rPr>
      <w:i/>
      <w:iCs/>
    </w:rPr>
  </w:style>
  <w:style w:type="character" w:customStyle="1" w:styleId="apple-converted-space">
    <w:name w:val="apple-converted-space"/>
    <w:rsid w:val="00C37E5A"/>
  </w:style>
  <w:style w:type="paragraph" w:customStyle="1" w:styleId="BodyText30">
    <w:name w:val="Body Text3"/>
    <w:basedOn w:val="Normal"/>
    <w:link w:val="Bodytext"/>
    <w:rsid w:val="005C3CB7"/>
    <w:pPr>
      <w:widowControl w:val="0"/>
      <w:shd w:val="clear" w:color="auto" w:fill="FFFFFF"/>
      <w:spacing w:before="180" w:after="0" w:line="0" w:lineRule="atLeast"/>
      <w:jc w:val="both"/>
    </w:pPr>
    <w:rPr>
      <w:rFonts w:eastAsia="Times New Roman" w:cs="Times New Roman"/>
      <w:sz w:val="25"/>
      <w:szCs w:val="25"/>
      <w:lang w:val="en-US"/>
    </w:rPr>
  </w:style>
  <w:style w:type="character" w:customStyle="1" w:styleId="Bodytext">
    <w:name w:val="Body text_"/>
    <w:link w:val="BodyText30"/>
    <w:rsid w:val="005C3CB7"/>
    <w:rPr>
      <w:rFonts w:eastAsia="Times New Roman" w:cs="Times New Roman"/>
      <w:sz w:val="25"/>
      <w:szCs w:val="25"/>
      <w:shd w:val="clear" w:color="auto" w:fill="FFFFFF"/>
      <w:lang w:val="en-US"/>
    </w:rPr>
  </w:style>
  <w:style w:type="paragraph" w:styleId="BodyText0">
    <w:name w:val="Body Text"/>
    <w:basedOn w:val="Normal"/>
    <w:link w:val="BodyTextChar"/>
    <w:rsid w:val="004932A6"/>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0"/>
    <w:rsid w:val="004932A6"/>
    <w:rPr>
      <w:rFonts w:eastAsia="Times New Roman" w:cs="Times New Roman"/>
      <w:szCs w:val="28"/>
      <w:lang w:val="en-US"/>
    </w:rPr>
  </w:style>
  <w:style w:type="paragraph" w:customStyle="1" w:styleId="CharCharCharCharCharChar">
    <w:name w:val="Char Char Char Char Char Char"/>
    <w:basedOn w:val="Normal"/>
    <w:rsid w:val="00DB2EE7"/>
    <w:pPr>
      <w:spacing w:after="160" w:line="240" w:lineRule="exact"/>
    </w:pPr>
    <w:rPr>
      <w:rFonts w:ascii="Verdana" w:eastAsia="Times New Roman" w:hAnsi="Verdana" w:cs="Verdana"/>
      <w:sz w:val="20"/>
      <w:szCs w:val="20"/>
      <w:lang w:val="en-US"/>
    </w:rPr>
  </w:style>
  <w:style w:type="character" w:customStyle="1" w:styleId="Heading3Char">
    <w:name w:val="Heading 3 Char"/>
    <w:basedOn w:val="DefaultParagraphFont"/>
    <w:link w:val="Heading3"/>
    <w:uiPriority w:val="9"/>
    <w:rsid w:val="00281F5E"/>
    <w:rPr>
      <w:rFonts w:eastAsia="Times New Roman" w:cs="Times New Roman"/>
      <w:b/>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281F5E"/>
    <w:pPr>
      <w:keepNext/>
      <w:spacing w:after="0" w:line="240" w:lineRule="auto"/>
      <w:jc w:val="both"/>
      <w:outlineLvl w:val="2"/>
    </w:pPr>
    <w:rPr>
      <w:rFonts w:eastAsia="Times New Roman"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CE6"/>
    <w:pPr>
      <w:ind w:left="720"/>
      <w:contextualSpacing/>
    </w:pPr>
  </w:style>
  <w:style w:type="paragraph" w:styleId="BodyTextIndent">
    <w:name w:val="Body Text Indent"/>
    <w:basedOn w:val="Normal"/>
    <w:link w:val="BodyTextIndentChar"/>
    <w:rsid w:val="00181CE6"/>
    <w:pPr>
      <w:spacing w:after="120" w:line="240" w:lineRule="auto"/>
      <w:ind w:firstLine="720"/>
      <w:jc w:val="both"/>
    </w:pPr>
    <w:rPr>
      <w:rFonts w:eastAsia="Times New Roman" w:cs="Times New Roman"/>
      <w:szCs w:val="24"/>
      <w:lang w:val="en-US"/>
    </w:rPr>
  </w:style>
  <w:style w:type="character" w:customStyle="1" w:styleId="BodyTextIndentChar">
    <w:name w:val="Body Text Indent Char"/>
    <w:basedOn w:val="DefaultParagraphFont"/>
    <w:link w:val="BodyTextIndent"/>
    <w:rsid w:val="00181CE6"/>
    <w:rPr>
      <w:rFonts w:eastAsia="Times New Roman" w:cs="Times New Roman"/>
      <w:szCs w:val="24"/>
      <w:lang w:val="en-US"/>
    </w:rPr>
  </w:style>
  <w:style w:type="character" w:customStyle="1" w:styleId="NormalWebChar">
    <w:name w:val="Normal (Web) Char"/>
    <w:link w:val="NormalWeb"/>
    <w:locked/>
    <w:rsid w:val="0044485F"/>
    <w:rPr>
      <w:sz w:val="24"/>
      <w:szCs w:val="24"/>
    </w:rPr>
  </w:style>
  <w:style w:type="paragraph" w:styleId="NormalWeb">
    <w:name w:val="Normal (Web)"/>
    <w:basedOn w:val="Normal"/>
    <w:link w:val="NormalWebChar"/>
    <w:unhideWhenUsed/>
    <w:rsid w:val="0044485F"/>
    <w:pPr>
      <w:spacing w:before="100" w:beforeAutospacing="1" w:after="100" w:afterAutospacing="1" w:line="240" w:lineRule="auto"/>
    </w:pPr>
    <w:rPr>
      <w:sz w:val="24"/>
      <w:szCs w:val="24"/>
    </w:rPr>
  </w:style>
  <w:style w:type="paragraph" w:styleId="BodyText3">
    <w:name w:val="Body Text 3"/>
    <w:aliases w:val=" Char,Char"/>
    <w:basedOn w:val="Normal"/>
    <w:link w:val="BodyText3Char"/>
    <w:rsid w:val="0044485F"/>
    <w:pPr>
      <w:spacing w:after="120" w:line="240" w:lineRule="auto"/>
    </w:pPr>
    <w:rPr>
      <w:rFonts w:ascii="VNI-Times" w:eastAsia="Times New Roman" w:hAnsi="VNI-Times" w:cs="Times New Roman"/>
      <w:sz w:val="16"/>
      <w:szCs w:val="16"/>
      <w:lang w:val="en-US"/>
    </w:rPr>
  </w:style>
  <w:style w:type="character" w:customStyle="1" w:styleId="BodyText3Char">
    <w:name w:val="Body Text 3 Char"/>
    <w:aliases w:val=" Char Char,Char Char"/>
    <w:basedOn w:val="DefaultParagraphFont"/>
    <w:link w:val="BodyText3"/>
    <w:rsid w:val="0044485F"/>
    <w:rPr>
      <w:rFonts w:ascii="VNI-Times" w:eastAsia="Times New Roman" w:hAnsi="VNI-Times" w:cs="Times New Roman"/>
      <w:sz w:val="16"/>
      <w:szCs w:val="16"/>
      <w:lang w:val="en-US"/>
    </w:rPr>
  </w:style>
  <w:style w:type="paragraph" w:styleId="BodyText2">
    <w:name w:val="Body Text 2"/>
    <w:basedOn w:val="Normal"/>
    <w:link w:val="BodyText2Char"/>
    <w:unhideWhenUsed/>
    <w:rsid w:val="007F7CC0"/>
    <w:pPr>
      <w:spacing w:after="120" w:line="480" w:lineRule="auto"/>
    </w:pPr>
  </w:style>
  <w:style w:type="character" w:customStyle="1" w:styleId="BodyText2Char">
    <w:name w:val="Body Text 2 Char"/>
    <w:basedOn w:val="DefaultParagraphFont"/>
    <w:link w:val="BodyText2"/>
    <w:uiPriority w:val="99"/>
    <w:semiHidden/>
    <w:rsid w:val="007F7CC0"/>
  </w:style>
  <w:style w:type="paragraph" w:styleId="BalloonText">
    <w:name w:val="Balloon Text"/>
    <w:basedOn w:val="Normal"/>
    <w:link w:val="BalloonTextChar"/>
    <w:uiPriority w:val="99"/>
    <w:semiHidden/>
    <w:unhideWhenUsed/>
    <w:rsid w:val="00C2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6"/>
    <w:rPr>
      <w:rFonts w:ascii="Tahoma" w:hAnsi="Tahoma" w:cs="Tahoma"/>
      <w:sz w:val="16"/>
      <w:szCs w:val="16"/>
    </w:rPr>
  </w:style>
  <w:style w:type="paragraph" w:styleId="Header">
    <w:name w:val="header"/>
    <w:basedOn w:val="Normal"/>
    <w:link w:val="HeaderChar"/>
    <w:unhideWhenUsed/>
    <w:rsid w:val="00666067"/>
    <w:pPr>
      <w:tabs>
        <w:tab w:val="center" w:pos="4513"/>
        <w:tab w:val="right" w:pos="9026"/>
      </w:tabs>
      <w:spacing w:after="0" w:line="240" w:lineRule="auto"/>
    </w:pPr>
  </w:style>
  <w:style w:type="character" w:customStyle="1" w:styleId="HeaderChar">
    <w:name w:val="Header Char"/>
    <w:basedOn w:val="DefaultParagraphFont"/>
    <w:link w:val="Header"/>
    <w:rsid w:val="00666067"/>
  </w:style>
  <w:style w:type="paragraph" w:styleId="Footer">
    <w:name w:val="footer"/>
    <w:basedOn w:val="Normal"/>
    <w:link w:val="FooterChar"/>
    <w:uiPriority w:val="99"/>
    <w:unhideWhenUsed/>
    <w:rsid w:val="0066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067"/>
  </w:style>
  <w:style w:type="character" w:styleId="Strong">
    <w:name w:val="Strong"/>
    <w:uiPriority w:val="22"/>
    <w:qFormat/>
    <w:rsid w:val="0082602A"/>
    <w:rPr>
      <w:b/>
      <w:bCs/>
    </w:rPr>
  </w:style>
  <w:style w:type="character" w:styleId="Emphasis">
    <w:name w:val="Emphasis"/>
    <w:qFormat/>
    <w:rsid w:val="00976BA7"/>
    <w:rPr>
      <w:i/>
      <w:iCs/>
    </w:rPr>
  </w:style>
  <w:style w:type="character" w:customStyle="1" w:styleId="apple-converted-space">
    <w:name w:val="apple-converted-space"/>
    <w:rsid w:val="00C37E5A"/>
  </w:style>
  <w:style w:type="paragraph" w:customStyle="1" w:styleId="BodyText30">
    <w:name w:val="Body Text3"/>
    <w:basedOn w:val="Normal"/>
    <w:link w:val="Bodytext"/>
    <w:rsid w:val="005C3CB7"/>
    <w:pPr>
      <w:widowControl w:val="0"/>
      <w:shd w:val="clear" w:color="auto" w:fill="FFFFFF"/>
      <w:spacing w:before="180" w:after="0" w:line="0" w:lineRule="atLeast"/>
      <w:jc w:val="both"/>
    </w:pPr>
    <w:rPr>
      <w:rFonts w:eastAsia="Times New Roman" w:cs="Times New Roman"/>
      <w:sz w:val="25"/>
      <w:szCs w:val="25"/>
      <w:lang w:val="en-US"/>
    </w:rPr>
  </w:style>
  <w:style w:type="character" w:customStyle="1" w:styleId="Bodytext">
    <w:name w:val="Body text_"/>
    <w:link w:val="BodyText30"/>
    <w:rsid w:val="005C3CB7"/>
    <w:rPr>
      <w:rFonts w:eastAsia="Times New Roman" w:cs="Times New Roman"/>
      <w:sz w:val="25"/>
      <w:szCs w:val="25"/>
      <w:shd w:val="clear" w:color="auto" w:fill="FFFFFF"/>
      <w:lang w:val="en-US"/>
    </w:rPr>
  </w:style>
  <w:style w:type="paragraph" w:styleId="BodyText0">
    <w:name w:val="Body Text"/>
    <w:basedOn w:val="Normal"/>
    <w:link w:val="BodyTextChar"/>
    <w:rsid w:val="004932A6"/>
    <w:pPr>
      <w:spacing w:after="120" w:line="240" w:lineRule="auto"/>
    </w:pPr>
    <w:rPr>
      <w:rFonts w:eastAsia="Times New Roman" w:cs="Times New Roman"/>
      <w:szCs w:val="28"/>
      <w:lang w:val="en-US"/>
    </w:rPr>
  </w:style>
  <w:style w:type="character" w:customStyle="1" w:styleId="BodyTextChar">
    <w:name w:val="Body Text Char"/>
    <w:basedOn w:val="DefaultParagraphFont"/>
    <w:link w:val="BodyText0"/>
    <w:rsid w:val="004932A6"/>
    <w:rPr>
      <w:rFonts w:eastAsia="Times New Roman" w:cs="Times New Roman"/>
      <w:szCs w:val="28"/>
      <w:lang w:val="en-US"/>
    </w:rPr>
  </w:style>
  <w:style w:type="paragraph" w:customStyle="1" w:styleId="CharCharCharCharCharChar">
    <w:name w:val="Char Char Char Char Char Char"/>
    <w:basedOn w:val="Normal"/>
    <w:rsid w:val="00DB2EE7"/>
    <w:pPr>
      <w:spacing w:after="160" w:line="240" w:lineRule="exact"/>
    </w:pPr>
    <w:rPr>
      <w:rFonts w:ascii="Verdana" w:eastAsia="Times New Roman" w:hAnsi="Verdana" w:cs="Verdana"/>
      <w:sz w:val="20"/>
      <w:szCs w:val="20"/>
      <w:lang w:val="en-US"/>
    </w:rPr>
  </w:style>
  <w:style w:type="character" w:customStyle="1" w:styleId="Heading3Char">
    <w:name w:val="Heading 3 Char"/>
    <w:basedOn w:val="DefaultParagraphFont"/>
    <w:link w:val="Heading3"/>
    <w:uiPriority w:val="9"/>
    <w:rsid w:val="00281F5E"/>
    <w:rPr>
      <w:rFonts w:eastAsia="Times New Roman" w:cs="Times New Roman"/>
      <w:b/>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8CFF-5860-4A19-A3A7-9836339E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30</Pages>
  <Words>12560</Words>
  <Characters>71597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VanNhuu</dc:creator>
  <cp:lastModifiedBy>PTH-ThiThao</cp:lastModifiedBy>
  <cp:revision>482</cp:revision>
  <cp:lastPrinted>2017-09-12T03:21:00Z</cp:lastPrinted>
  <dcterms:created xsi:type="dcterms:W3CDTF">2016-12-05T14:43:00Z</dcterms:created>
  <dcterms:modified xsi:type="dcterms:W3CDTF">2017-09-14T02:38:00Z</dcterms:modified>
</cp:coreProperties>
</file>