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C6" w:rsidRPr="003128C6" w:rsidRDefault="003128C6" w:rsidP="003128C6">
      <w:pPr>
        <w:tabs>
          <w:tab w:val="center" w:pos="1980"/>
          <w:tab w:val="center" w:pos="7650"/>
        </w:tabs>
        <w:spacing w:after="0" w:line="240" w:lineRule="auto"/>
        <w:ind w:right="-285"/>
        <w:rPr>
          <w:rFonts w:ascii="Times New Roman" w:hAnsi="Times New Roman" w:cs="Times New Roman"/>
          <w:b/>
          <w:sz w:val="28"/>
          <w:szCs w:val="28"/>
        </w:rPr>
      </w:pPr>
      <w:r>
        <w:rPr>
          <w:rFonts w:ascii="Times New Roman" w:hAnsi="Times New Roman" w:cs="Times New Roman"/>
          <w:b/>
          <w:sz w:val="28"/>
          <w:szCs w:val="28"/>
        </w:rPr>
        <w:tab/>
      </w:r>
      <w:r w:rsidRPr="003128C6">
        <w:rPr>
          <w:rFonts w:ascii="Times New Roman" w:hAnsi="Times New Roman" w:cs="Times New Roman"/>
          <w:b/>
          <w:sz w:val="28"/>
          <w:szCs w:val="28"/>
        </w:rPr>
        <w:t>B</w:t>
      </w:r>
      <w:bookmarkStart w:id="0" w:name="_GoBack"/>
      <w:bookmarkEnd w:id="0"/>
      <w:r w:rsidRPr="003128C6">
        <w:rPr>
          <w:rFonts w:ascii="Times New Roman" w:hAnsi="Times New Roman" w:cs="Times New Roman"/>
          <w:b/>
          <w:sz w:val="28"/>
          <w:szCs w:val="28"/>
        </w:rPr>
        <w:t>VĐ QUỸ VÌ NGƯỜI NGHÈO</w:t>
      </w:r>
      <w:r w:rsidRPr="003128C6">
        <w:rPr>
          <w:rFonts w:ascii="Times New Roman" w:hAnsi="Times New Roman" w:cs="Times New Roman"/>
          <w:bCs/>
          <w:sz w:val="28"/>
          <w:szCs w:val="28"/>
        </w:rPr>
        <w:t xml:space="preserve">   </w:t>
      </w:r>
      <w:r w:rsidRPr="003128C6">
        <w:rPr>
          <w:rFonts w:ascii="Times New Roman" w:hAnsi="Times New Roman" w:cs="Times New Roman"/>
          <w:bCs/>
          <w:sz w:val="28"/>
          <w:szCs w:val="28"/>
        </w:rPr>
        <w:tab/>
        <w:t xml:space="preserve"> </w:t>
      </w:r>
      <w:r w:rsidRPr="003128C6">
        <w:rPr>
          <w:rFonts w:ascii="Times New Roman" w:hAnsi="Times New Roman" w:cs="Times New Roman"/>
          <w:b/>
          <w:bCs/>
          <w:sz w:val="28"/>
          <w:szCs w:val="28"/>
        </w:rPr>
        <w:t>CỘNG HOÀ XÃ HỘI CHỦ NGHĨA VIỆT NAM</w:t>
      </w:r>
    </w:p>
    <w:p w:rsidR="003128C6" w:rsidRPr="003128C6" w:rsidRDefault="003128C6" w:rsidP="003128C6">
      <w:pPr>
        <w:tabs>
          <w:tab w:val="center" w:pos="1980"/>
          <w:tab w:val="center" w:pos="7650"/>
        </w:tabs>
        <w:spacing w:after="0" w:line="240" w:lineRule="auto"/>
        <w:ind w:right="-285"/>
        <w:rPr>
          <w:rFonts w:ascii="Times New Roman" w:hAnsi="Times New Roman" w:cs="Times New Roman"/>
          <w:b/>
          <w:bCs/>
          <w:sz w:val="28"/>
          <w:szCs w:val="28"/>
          <w:u w:val="single"/>
        </w:rPr>
      </w:pPr>
      <w:r w:rsidRPr="003128C6">
        <w:rPr>
          <w:rFonts w:ascii="Times New Roman" w:hAnsi="Times New Roman" w:cs="Times New Roman"/>
          <w:b/>
          <w:bCs/>
          <w:sz w:val="28"/>
          <w:szCs w:val="28"/>
        </w:rPr>
        <w:t xml:space="preserve">  </w:t>
      </w:r>
      <w:r>
        <w:rPr>
          <w:rFonts w:ascii="Times New Roman" w:hAnsi="Times New Roman" w:cs="Times New Roman"/>
          <w:b/>
          <w:bCs/>
          <w:sz w:val="28"/>
          <w:szCs w:val="28"/>
        </w:rPr>
        <w:tab/>
      </w:r>
      <w:r w:rsidRPr="003128C6">
        <w:rPr>
          <w:rFonts w:ascii="Times New Roman" w:hAnsi="Times New Roman" w:cs="Times New Roman"/>
          <w:b/>
          <w:bCs/>
          <w:sz w:val="28"/>
          <w:szCs w:val="28"/>
        </w:rPr>
        <w:t>TỈNH TÂ</w:t>
      </w:r>
      <w:r>
        <w:rPr>
          <w:rFonts w:ascii="Times New Roman" w:hAnsi="Times New Roman" w:cs="Times New Roman"/>
          <w:b/>
          <w:bCs/>
          <w:sz w:val="28"/>
          <w:szCs w:val="28"/>
        </w:rPr>
        <w:t xml:space="preserve">Y NINH </w:t>
      </w:r>
      <w:r>
        <w:rPr>
          <w:rFonts w:ascii="Times New Roman" w:hAnsi="Times New Roman" w:cs="Times New Roman"/>
          <w:b/>
          <w:bCs/>
          <w:sz w:val="28"/>
          <w:szCs w:val="28"/>
        </w:rPr>
        <w:tab/>
        <w:t xml:space="preserve">    </w:t>
      </w:r>
      <w:r w:rsidRPr="003128C6">
        <w:rPr>
          <w:rFonts w:ascii="Times New Roman" w:hAnsi="Times New Roman" w:cs="Times New Roman"/>
          <w:b/>
          <w:bCs/>
          <w:sz w:val="28"/>
          <w:szCs w:val="28"/>
        </w:rPr>
        <w:t>Độc lập – Tự do – Hạnh phúc</w:t>
      </w:r>
    </w:p>
    <w:p w:rsidR="003128C6" w:rsidRPr="003128C6" w:rsidRDefault="00ED0016" w:rsidP="003128C6">
      <w:pPr>
        <w:tabs>
          <w:tab w:val="center" w:pos="1980"/>
          <w:tab w:val="center" w:pos="7650"/>
        </w:tabs>
        <w:spacing w:after="0" w:line="240" w:lineRule="auto"/>
        <w:rPr>
          <w:rFonts w:ascii="Times New Roman" w:hAnsi="Times New Roman" w:cs="Times New Roman"/>
          <w:b/>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708660</wp:posOffset>
                </wp:positionH>
                <wp:positionV relativeFrom="paragraph">
                  <wp:posOffset>22225</wp:posOffset>
                </wp:positionV>
                <wp:extent cx="1075690" cy="0"/>
                <wp:effectExtent l="13335" t="12065" r="635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75pt" to="1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e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4009390</wp:posOffset>
                </wp:positionH>
                <wp:positionV relativeFrom="paragraph">
                  <wp:posOffset>30480</wp:posOffset>
                </wp:positionV>
                <wp:extent cx="1882140" cy="0"/>
                <wp:effectExtent l="8890" t="10795" r="1397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pt,2.4pt" to="463.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m80m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"/>
            </w:pict>
          </mc:Fallback>
        </mc:AlternateContent>
      </w:r>
      <w:r w:rsidR="003128C6" w:rsidRPr="003128C6">
        <w:rPr>
          <w:rFonts w:ascii="Times New Roman" w:hAnsi="Times New Roman" w:cs="Times New Roman"/>
          <w:b/>
          <w:bCs/>
          <w:sz w:val="28"/>
          <w:szCs w:val="28"/>
        </w:rPr>
        <w:tab/>
      </w:r>
      <w:r w:rsidR="003128C6" w:rsidRPr="003128C6">
        <w:rPr>
          <w:rFonts w:ascii="Times New Roman" w:hAnsi="Times New Roman" w:cs="Times New Roman"/>
          <w:b/>
          <w:bCs/>
          <w:sz w:val="28"/>
          <w:szCs w:val="28"/>
        </w:rPr>
        <w:tab/>
      </w:r>
    </w:p>
    <w:p w:rsidR="003128C6" w:rsidRPr="003128C6" w:rsidRDefault="003128C6" w:rsidP="003128C6">
      <w:pPr>
        <w:tabs>
          <w:tab w:val="center" w:pos="1980"/>
          <w:tab w:val="center" w:pos="7650"/>
        </w:tabs>
        <w:spacing w:after="0" w:line="240" w:lineRule="auto"/>
        <w:rPr>
          <w:rFonts w:ascii="Times New Roman" w:hAnsi="Times New Roman" w:cs="Times New Roman"/>
          <w:i/>
          <w:iCs/>
          <w:sz w:val="28"/>
          <w:szCs w:val="28"/>
        </w:rPr>
      </w:pPr>
      <w:r w:rsidRPr="003128C6">
        <w:rPr>
          <w:rFonts w:ascii="Times New Roman" w:hAnsi="Times New Roman" w:cs="Times New Roman"/>
          <w:sz w:val="28"/>
          <w:szCs w:val="28"/>
        </w:rPr>
        <w:tab/>
        <w:t xml:space="preserve"> Số: 07 /KH-BVĐ</w:t>
      </w:r>
      <w:r>
        <w:rPr>
          <w:rFonts w:ascii="Times New Roman" w:hAnsi="Times New Roman" w:cs="Times New Roman"/>
          <w:sz w:val="28"/>
          <w:szCs w:val="28"/>
        </w:rPr>
        <w:tab/>
      </w:r>
      <w:r w:rsidRPr="003128C6">
        <w:rPr>
          <w:rFonts w:ascii="Times New Roman" w:hAnsi="Times New Roman" w:cs="Times New Roman"/>
          <w:sz w:val="28"/>
          <w:szCs w:val="28"/>
        </w:rPr>
        <w:t xml:space="preserve">                                        </w:t>
      </w:r>
      <w:r w:rsidRPr="003128C6">
        <w:rPr>
          <w:rFonts w:ascii="Times New Roman" w:hAnsi="Times New Roman" w:cs="Times New Roman"/>
          <w:i/>
          <w:iCs/>
          <w:sz w:val="28"/>
          <w:szCs w:val="28"/>
        </w:rPr>
        <w:t>Tây Ninh, ngày 15 tháng 9 năm 2016</w:t>
      </w:r>
    </w:p>
    <w:p w:rsidR="003128C6" w:rsidRPr="003128C6" w:rsidRDefault="003128C6" w:rsidP="003128C6">
      <w:pPr>
        <w:spacing w:after="0" w:line="240" w:lineRule="auto"/>
        <w:rPr>
          <w:rFonts w:ascii="Times New Roman" w:hAnsi="Times New Roman" w:cs="Times New Roman"/>
          <w:sz w:val="28"/>
          <w:szCs w:val="28"/>
        </w:rPr>
      </w:pPr>
    </w:p>
    <w:p w:rsidR="003128C6" w:rsidRPr="003128C6" w:rsidRDefault="003128C6" w:rsidP="003128C6">
      <w:pPr>
        <w:spacing w:after="0" w:line="240" w:lineRule="auto"/>
        <w:rPr>
          <w:rFonts w:ascii="Times New Roman" w:hAnsi="Times New Roman" w:cs="Times New Roman"/>
          <w:sz w:val="28"/>
          <w:szCs w:val="28"/>
        </w:rPr>
      </w:pPr>
    </w:p>
    <w:p w:rsidR="003128C6" w:rsidRPr="003128C6" w:rsidRDefault="003128C6" w:rsidP="003128C6">
      <w:pPr>
        <w:spacing w:after="0" w:line="240" w:lineRule="auto"/>
        <w:rPr>
          <w:rFonts w:ascii="Times New Roman" w:hAnsi="Times New Roman" w:cs="Times New Roman"/>
          <w:sz w:val="28"/>
          <w:szCs w:val="28"/>
        </w:rPr>
      </w:pPr>
    </w:p>
    <w:p w:rsidR="003128C6" w:rsidRPr="003128C6" w:rsidRDefault="003128C6" w:rsidP="003128C6">
      <w:pPr>
        <w:spacing w:after="0" w:line="240" w:lineRule="auto"/>
        <w:jc w:val="center"/>
        <w:rPr>
          <w:rFonts w:ascii="Times New Roman" w:hAnsi="Times New Roman" w:cs="Times New Roman"/>
          <w:b/>
          <w:bCs/>
          <w:sz w:val="28"/>
          <w:szCs w:val="28"/>
        </w:rPr>
      </w:pPr>
      <w:r w:rsidRPr="003128C6">
        <w:rPr>
          <w:rFonts w:ascii="Times New Roman" w:hAnsi="Times New Roman" w:cs="Times New Roman"/>
          <w:b/>
          <w:bCs/>
          <w:sz w:val="28"/>
          <w:szCs w:val="28"/>
        </w:rPr>
        <w:t>KẾ HOẠCH</w:t>
      </w:r>
    </w:p>
    <w:p w:rsidR="003128C6" w:rsidRPr="003128C6" w:rsidRDefault="003128C6" w:rsidP="003128C6">
      <w:pPr>
        <w:spacing w:after="0" w:line="240" w:lineRule="auto"/>
        <w:jc w:val="center"/>
        <w:rPr>
          <w:rFonts w:ascii="Times New Roman" w:hAnsi="Times New Roman" w:cs="Times New Roman"/>
          <w:b/>
          <w:bCs/>
          <w:iCs/>
          <w:sz w:val="28"/>
          <w:szCs w:val="28"/>
        </w:rPr>
      </w:pPr>
      <w:r w:rsidRPr="003128C6">
        <w:rPr>
          <w:rFonts w:ascii="Times New Roman" w:hAnsi="Times New Roman" w:cs="Times New Roman"/>
          <w:b/>
          <w:bCs/>
          <w:iCs/>
          <w:sz w:val="28"/>
          <w:szCs w:val="28"/>
        </w:rPr>
        <w:t xml:space="preserve">Phối hợp tổ chức Tháng cao điểm vận động </w:t>
      </w:r>
      <w:r w:rsidRPr="003128C6">
        <w:rPr>
          <w:rFonts w:ascii="Times New Roman" w:hAnsi="Times New Roman" w:cs="Times New Roman"/>
          <w:b/>
          <w:sz w:val="28"/>
          <w:szCs w:val="28"/>
        </w:rPr>
        <w:t>Quỹ</w:t>
      </w:r>
      <w:r w:rsidRPr="003128C6">
        <w:rPr>
          <w:rFonts w:ascii="Times New Roman" w:hAnsi="Times New Roman" w:cs="Times New Roman"/>
          <w:sz w:val="28"/>
          <w:szCs w:val="28"/>
        </w:rPr>
        <w:t xml:space="preserve"> </w:t>
      </w:r>
      <w:r w:rsidRPr="003128C6">
        <w:rPr>
          <w:rFonts w:ascii="Times New Roman" w:hAnsi="Times New Roman" w:cs="Times New Roman"/>
          <w:b/>
          <w:bCs/>
          <w:iCs/>
          <w:sz w:val="28"/>
          <w:szCs w:val="28"/>
        </w:rPr>
        <w:t xml:space="preserve">“Vì người nghèo” </w:t>
      </w:r>
    </w:p>
    <w:p w:rsidR="003128C6" w:rsidRPr="003128C6" w:rsidRDefault="003128C6" w:rsidP="003128C6">
      <w:pPr>
        <w:spacing w:after="0" w:line="240" w:lineRule="auto"/>
        <w:jc w:val="center"/>
        <w:rPr>
          <w:rFonts w:ascii="Times New Roman" w:hAnsi="Times New Roman" w:cs="Times New Roman"/>
          <w:i/>
          <w:iCs/>
          <w:sz w:val="28"/>
          <w:szCs w:val="28"/>
        </w:rPr>
      </w:pPr>
      <w:r w:rsidRPr="003128C6">
        <w:rPr>
          <w:rFonts w:ascii="Times New Roman" w:hAnsi="Times New Roman" w:cs="Times New Roman"/>
          <w:i/>
          <w:iCs/>
          <w:sz w:val="28"/>
          <w:szCs w:val="28"/>
        </w:rPr>
        <w:t>(Từ 17/10 đến 18/11/2016)</w:t>
      </w:r>
    </w:p>
    <w:p w:rsidR="003128C6" w:rsidRPr="003128C6" w:rsidRDefault="003128C6" w:rsidP="003128C6">
      <w:pPr>
        <w:spacing w:after="0" w:line="240" w:lineRule="auto"/>
        <w:rPr>
          <w:rFonts w:ascii="Times New Roman" w:hAnsi="Times New Roman" w:cs="Times New Roman"/>
          <w:i/>
          <w:iCs/>
          <w:sz w:val="28"/>
          <w:szCs w:val="28"/>
        </w:rPr>
      </w:pP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pacing w:val="6"/>
          <w:sz w:val="28"/>
          <w:szCs w:val="28"/>
          <w:lang w:val="pt-BR"/>
        </w:rPr>
        <w:t xml:space="preserve">Thực hiện chương trình phối hợp thống nhất hành động năm 2016 của Ban Thường trực Uỷ ban MTTQ Việt Nam tỉnh và Hướng dẫn số 33/HD-MTTW-BTT, ngày 26 tháng 1 năm 2016 của Ban Thường trực Uỷ ban Trung ương Mặt trận Tổ quốc Việt Nam về việc hướng dẫn công tác phong trào năm 2016. </w:t>
      </w:r>
      <w:r w:rsidRPr="003128C6">
        <w:rPr>
          <w:rFonts w:ascii="Times New Roman" w:hAnsi="Times New Roman" w:cs="Times New Roman"/>
          <w:sz w:val="28"/>
          <w:szCs w:val="28"/>
        </w:rPr>
        <w:t>Ban vận động Quỹ “Vì người nghèo” tỉnh xây dựng kế hoạch phối hợp thực hiện Tháng cao điểm Quỹ “Vì người nghèo” (từ 17/10 đến 18/11/2016) trên địa bàn tỉnh như sau:</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b/>
          <w:bCs/>
          <w:sz w:val="28"/>
          <w:szCs w:val="28"/>
        </w:rPr>
        <w:t>I. MỤC ĐÍCH, YÊU CẦU</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xml:space="preserve">- Nhằm thực hiện hiệu quả Tháng cao điểm Quỹ “Vì người nghèo” (17/10/2016 - 18/11/2016); lập thành tích chào mừng kỷ niệm 86 năm ngày thành lập Mặt trận Dân tộc Thống nhất Việt Nam (18/11/1930-18/11/2016). </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color w:val="000000"/>
          <w:sz w:val="28"/>
          <w:szCs w:val="28"/>
          <w:lang w:val="pt-BR"/>
        </w:rPr>
        <w:t>- Đẩy mạnh các hình thức vận động tạo thêm nguồn lực để tiếp tục chăm lo cho người nghèo, hộ nghèo</w:t>
      </w:r>
      <w:r w:rsidRPr="003128C6">
        <w:rPr>
          <w:rFonts w:ascii="Times New Roman" w:hAnsi="Times New Roman" w:cs="Times New Roman"/>
          <w:sz w:val="28"/>
          <w:szCs w:val="28"/>
          <w:lang w:val="pt-BR"/>
        </w:rPr>
        <w:t xml:space="preserve"> năm 2016; </w:t>
      </w:r>
      <w:r w:rsidRPr="003128C6">
        <w:rPr>
          <w:rFonts w:ascii="Times New Roman" w:hAnsi="Times New Roman" w:cs="Times New Roman"/>
          <w:sz w:val="28"/>
          <w:szCs w:val="28"/>
        </w:rPr>
        <w:t>góp phần thực hiện thắng lợi các nhiệm vụ kinh tế, văn hóa xã hội, an ninh quốc phòng trên địa bàn tỉnh Tây Ninh.</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Tháng cao điểm “Vì người nghèo”</w:t>
      </w:r>
      <w:r w:rsidRPr="003128C6">
        <w:rPr>
          <w:rFonts w:ascii="Times New Roman" w:hAnsi="Times New Roman" w:cs="Times New Roman"/>
          <w:i/>
          <w:sz w:val="28"/>
          <w:szCs w:val="28"/>
        </w:rPr>
        <w:t xml:space="preserve"> </w:t>
      </w:r>
      <w:r w:rsidRPr="003128C6">
        <w:rPr>
          <w:rFonts w:ascii="Times New Roman" w:hAnsi="Times New Roman" w:cs="Times New Roman"/>
          <w:sz w:val="28"/>
          <w:szCs w:val="28"/>
        </w:rPr>
        <w:t>từ 17/10 - 18/11/2016 cần đảm bảo sự lãnh đạo của các cấp ủy đảng, sự phối hợp của chính quyền và các tổ chức thành viên, triển khai thực hiện các nội dung cụ thể, thiết thực mang lại hiệu quả.</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b/>
          <w:bCs/>
          <w:sz w:val="28"/>
          <w:szCs w:val="28"/>
        </w:rPr>
        <w:t>II. NỘI DUNG VÀ BIỆN PHÁP THỰC HIỆN</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b/>
          <w:sz w:val="28"/>
          <w:szCs w:val="28"/>
        </w:rPr>
      </w:pPr>
      <w:r w:rsidRPr="003128C6">
        <w:rPr>
          <w:rFonts w:ascii="Times New Roman" w:hAnsi="Times New Roman" w:cs="Times New Roman"/>
          <w:b/>
          <w:sz w:val="28"/>
          <w:szCs w:val="28"/>
        </w:rPr>
        <w:t>1. Công tác tuyên truyền:</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b/>
          <w:sz w:val="28"/>
          <w:szCs w:val="28"/>
        </w:rPr>
      </w:pPr>
      <w:r w:rsidRPr="003128C6">
        <w:rPr>
          <w:rFonts w:ascii="Times New Roman" w:hAnsi="Times New Roman" w:cs="Times New Roman"/>
          <w:b/>
          <w:sz w:val="28"/>
          <w:szCs w:val="28"/>
        </w:rPr>
        <w:t>1.1. Nội dung tuyên truyền:</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xml:space="preserve">- Nâng cao nhận thức các tầng lớp nhân dân, các tổ đoàn thể chính trị - Xã hội về nội dung, ý nghĩa, kết quả thực hiện vận động </w:t>
      </w:r>
      <w:r w:rsidRPr="003128C6">
        <w:rPr>
          <w:rFonts w:ascii="Times New Roman" w:hAnsi="Times New Roman" w:cs="Times New Roman"/>
          <w:color w:val="000000"/>
          <w:sz w:val="28"/>
          <w:szCs w:val="28"/>
          <w:lang w:val="pt-BR"/>
        </w:rPr>
        <w:t xml:space="preserve">Quỹ </w:t>
      </w:r>
      <w:r w:rsidRPr="003128C6">
        <w:rPr>
          <w:rFonts w:ascii="Times New Roman" w:hAnsi="Times New Roman" w:cs="Times New Roman"/>
          <w:sz w:val="28"/>
          <w:szCs w:val="28"/>
        </w:rPr>
        <w:t xml:space="preserve">“Vì người nghèo” trong thời gian qua; phát huy tốt trong việc thực hiện Tháng cao điểm </w:t>
      </w:r>
      <w:r w:rsidRPr="003128C6">
        <w:rPr>
          <w:rFonts w:ascii="Times New Roman" w:hAnsi="Times New Roman" w:cs="Times New Roman"/>
          <w:color w:val="000000"/>
          <w:sz w:val="28"/>
          <w:szCs w:val="28"/>
          <w:lang w:val="pt-BR"/>
        </w:rPr>
        <w:t xml:space="preserve">quỹ </w:t>
      </w:r>
      <w:r w:rsidRPr="003128C6">
        <w:rPr>
          <w:rFonts w:ascii="Times New Roman" w:hAnsi="Times New Roman" w:cs="Times New Roman"/>
          <w:sz w:val="28"/>
          <w:szCs w:val="28"/>
        </w:rPr>
        <w:t>“Vì người nghèo” năm 2016.</w:t>
      </w:r>
    </w:p>
    <w:p w:rsidR="003128C6" w:rsidRPr="003128C6" w:rsidRDefault="003128C6" w:rsidP="003128C6">
      <w:pPr>
        <w:spacing w:before="120" w:after="120" w:line="240" w:lineRule="auto"/>
        <w:ind w:firstLine="536"/>
        <w:jc w:val="both"/>
        <w:rPr>
          <w:rFonts w:ascii="Times New Roman" w:hAnsi="Times New Roman" w:cs="Times New Roman"/>
          <w:sz w:val="28"/>
          <w:szCs w:val="28"/>
        </w:rPr>
      </w:pPr>
      <w:r w:rsidRPr="003128C6">
        <w:rPr>
          <w:rFonts w:ascii="Times New Roman" w:hAnsi="Times New Roman" w:cs="Times New Roman"/>
          <w:color w:val="000000"/>
          <w:sz w:val="28"/>
          <w:szCs w:val="28"/>
          <w:lang w:val="pt-BR"/>
        </w:rPr>
        <w:t xml:space="preserve">- Ban vận động </w:t>
      </w:r>
      <w:r w:rsidRPr="003128C6">
        <w:rPr>
          <w:rFonts w:ascii="Times New Roman" w:hAnsi="Times New Roman" w:cs="Times New Roman"/>
          <w:sz w:val="28"/>
          <w:szCs w:val="28"/>
        </w:rPr>
        <w:t xml:space="preserve">Quỹ </w:t>
      </w:r>
      <w:r w:rsidRPr="003128C6">
        <w:rPr>
          <w:rFonts w:ascii="Times New Roman" w:hAnsi="Times New Roman" w:cs="Times New Roman"/>
          <w:color w:val="000000"/>
          <w:sz w:val="28"/>
          <w:szCs w:val="28"/>
          <w:lang w:val="pt-BR"/>
        </w:rPr>
        <w:t xml:space="preserve">“Vì người nghèo” các cấp tiếp tục tuyên truyền những kết quả mà cuộc vận động đã mang lại, những mô hình hay, kinh nghiệm hay và các điển hình của địa phương trong việc thực hiện vận động </w:t>
      </w:r>
      <w:r w:rsidRPr="003128C6">
        <w:rPr>
          <w:rFonts w:ascii="Times New Roman" w:hAnsi="Times New Roman" w:cs="Times New Roman"/>
          <w:sz w:val="28"/>
          <w:szCs w:val="28"/>
        </w:rPr>
        <w:t xml:space="preserve">Quỹ </w:t>
      </w:r>
      <w:r w:rsidRPr="003128C6">
        <w:rPr>
          <w:rFonts w:ascii="Times New Roman" w:hAnsi="Times New Roman" w:cs="Times New Roman"/>
          <w:color w:val="000000"/>
          <w:sz w:val="28"/>
          <w:szCs w:val="28"/>
          <w:lang w:val="pt-BR"/>
        </w:rPr>
        <w:t xml:space="preserve">“Vì người nghèo” đến đông đảo </w:t>
      </w:r>
      <w:r w:rsidRPr="003128C6">
        <w:rPr>
          <w:rFonts w:ascii="Times New Roman" w:hAnsi="Times New Roman" w:cs="Times New Roman"/>
          <w:sz w:val="28"/>
          <w:szCs w:val="28"/>
        </w:rPr>
        <w:t xml:space="preserve">các cơ quan, đơn vị, doanh nghiệp, doanh nhân, các mạnh thường quân và các </w:t>
      </w:r>
      <w:r w:rsidRPr="003128C6">
        <w:rPr>
          <w:rFonts w:ascii="Times New Roman" w:hAnsi="Times New Roman" w:cs="Times New Roman"/>
          <w:color w:val="000000"/>
          <w:sz w:val="28"/>
          <w:szCs w:val="28"/>
          <w:lang w:val="pt-BR"/>
        </w:rPr>
        <w:t xml:space="preserve">tầng lớp nhân dân </w:t>
      </w:r>
      <w:r w:rsidRPr="003128C6">
        <w:rPr>
          <w:rFonts w:ascii="Times New Roman" w:hAnsi="Times New Roman" w:cs="Times New Roman"/>
          <w:sz w:val="28"/>
          <w:szCs w:val="28"/>
        </w:rPr>
        <w:t>trong và ngoài tỉnh.</w:t>
      </w:r>
    </w:p>
    <w:p w:rsidR="003128C6" w:rsidRPr="003128C6" w:rsidRDefault="003128C6" w:rsidP="003128C6">
      <w:pPr>
        <w:spacing w:before="120" w:after="120" w:line="240" w:lineRule="auto"/>
        <w:ind w:firstLine="536"/>
        <w:jc w:val="both"/>
        <w:rPr>
          <w:rFonts w:ascii="Times New Roman" w:hAnsi="Times New Roman" w:cs="Times New Roman"/>
          <w:color w:val="000000"/>
          <w:sz w:val="28"/>
          <w:szCs w:val="28"/>
          <w:lang w:val="pt-BR"/>
        </w:rPr>
      </w:pPr>
      <w:r w:rsidRPr="003128C6">
        <w:rPr>
          <w:rFonts w:ascii="Times New Roman" w:hAnsi="Times New Roman" w:cs="Times New Roman"/>
          <w:sz w:val="28"/>
          <w:szCs w:val="28"/>
        </w:rPr>
        <w:lastRenderedPageBreak/>
        <w:t xml:space="preserve">- Các tổ chức thành viên Mặt trận phối hợp tuyên truyền về kết quả giúp đở đoàn viên, hội viên nghèo của tổ chức mình, về kết quả tham gia thực hiện vận động Qũy “Vì người nghèo” và các chương trình an sinh xã hội. </w:t>
      </w:r>
    </w:p>
    <w:p w:rsidR="003128C6" w:rsidRPr="003128C6" w:rsidRDefault="003128C6" w:rsidP="003128C6">
      <w:pPr>
        <w:spacing w:before="120" w:after="120" w:line="240" w:lineRule="auto"/>
        <w:ind w:firstLine="536"/>
        <w:jc w:val="both"/>
        <w:rPr>
          <w:rFonts w:ascii="Times New Roman" w:hAnsi="Times New Roman" w:cs="Times New Roman"/>
          <w:b/>
          <w:color w:val="000000"/>
          <w:sz w:val="28"/>
          <w:szCs w:val="28"/>
          <w:lang w:val="pt-BR"/>
        </w:rPr>
      </w:pPr>
      <w:r w:rsidRPr="003128C6">
        <w:rPr>
          <w:rFonts w:ascii="Times New Roman" w:hAnsi="Times New Roman" w:cs="Times New Roman"/>
          <w:b/>
          <w:color w:val="000000"/>
          <w:sz w:val="28"/>
          <w:szCs w:val="28"/>
          <w:lang w:val="pt-BR"/>
        </w:rPr>
        <w:t>1.2. Hình thức tuyên truyền:</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xml:space="preserve">- </w:t>
      </w:r>
      <w:r w:rsidRPr="003128C6">
        <w:rPr>
          <w:rFonts w:ascii="Times New Roman" w:hAnsi="Times New Roman" w:cs="Times New Roman"/>
          <w:color w:val="000000"/>
          <w:sz w:val="28"/>
          <w:szCs w:val="28"/>
          <w:lang w:val="pt-BR"/>
        </w:rPr>
        <w:t xml:space="preserve">Ban vận động </w:t>
      </w:r>
      <w:r w:rsidRPr="003128C6">
        <w:rPr>
          <w:rFonts w:ascii="Times New Roman" w:hAnsi="Times New Roman" w:cs="Times New Roman"/>
          <w:sz w:val="28"/>
          <w:szCs w:val="28"/>
        </w:rPr>
        <w:t xml:space="preserve">Quỹ </w:t>
      </w:r>
      <w:r w:rsidRPr="003128C6">
        <w:rPr>
          <w:rFonts w:ascii="Times New Roman" w:hAnsi="Times New Roman" w:cs="Times New Roman"/>
          <w:color w:val="000000"/>
          <w:sz w:val="28"/>
          <w:szCs w:val="28"/>
          <w:lang w:val="pt-BR"/>
        </w:rPr>
        <w:t xml:space="preserve">“Vì người nghèo” </w:t>
      </w:r>
      <w:r w:rsidRPr="003128C6">
        <w:rPr>
          <w:rFonts w:ascii="Times New Roman" w:hAnsi="Times New Roman" w:cs="Times New Roman"/>
          <w:sz w:val="28"/>
          <w:szCs w:val="28"/>
        </w:rPr>
        <w:t xml:space="preserve">tỉnh phối hợp với các cơ quan thông tin đại chúng, Báo Tây Ninh, Đài Phát thanh - Truyền hình Tây Ninh, mở chuyên mục "Đoàn kết xây dựng xóm làng" trên Đài Phát thanh - Truyền hình Tây Ninh, mở chuyên trang " Công tác Mặt trận" trên báo Tây Ninh hàng tháng và Website của Mặt trận Tổ quốc tỉnh, tuyên truyền về nội dung, ý nghĩa nhân Tháng cao điểm Vì người nghèo. </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xml:space="preserve">- </w:t>
      </w:r>
      <w:r w:rsidRPr="003128C6">
        <w:rPr>
          <w:rFonts w:ascii="Times New Roman" w:hAnsi="Times New Roman" w:cs="Times New Roman"/>
          <w:color w:val="000000"/>
          <w:sz w:val="28"/>
          <w:szCs w:val="28"/>
          <w:lang w:val="pt-BR"/>
        </w:rPr>
        <w:t xml:space="preserve">Ban vận động </w:t>
      </w:r>
      <w:r w:rsidRPr="003128C6">
        <w:rPr>
          <w:rFonts w:ascii="Times New Roman" w:hAnsi="Times New Roman" w:cs="Times New Roman"/>
          <w:sz w:val="28"/>
          <w:szCs w:val="28"/>
        </w:rPr>
        <w:t xml:space="preserve">Quỹ </w:t>
      </w:r>
      <w:r w:rsidRPr="003128C6">
        <w:rPr>
          <w:rFonts w:ascii="Times New Roman" w:hAnsi="Times New Roman" w:cs="Times New Roman"/>
          <w:color w:val="000000"/>
          <w:sz w:val="28"/>
          <w:szCs w:val="28"/>
          <w:lang w:val="pt-BR"/>
        </w:rPr>
        <w:t xml:space="preserve">“Vì người nghèo” </w:t>
      </w:r>
      <w:r w:rsidRPr="003128C6">
        <w:rPr>
          <w:rFonts w:ascii="Times New Roman" w:hAnsi="Times New Roman" w:cs="Times New Roman"/>
          <w:sz w:val="28"/>
          <w:szCs w:val="28"/>
        </w:rPr>
        <w:t>các huyện, thành phố, xã (p,tt) phối hợp với Đài truyền thanh huyện, thành phố, xã, p,tt, các tổ chức thành viên cùng cấp tuyên truyền: viết tin, bài, phóng sự, xây dựng chuyên trang, chuyên mục tuyên truyền về nội dung, ý nghĩa, những kinh nghiệm hay, những điển hình tốt của địa phương đến ấp (kp), tổ dân cư tự quản và hộ gia đình về kết quả thực hiện vận động Qũy “Vì người nghèo”.</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b/>
          <w:sz w:val="28"/>
          <w:szCs w:val="28"/>
        </w:rPr>
      </w:pPr>
      <w:r w:rsidRPr="003128C6">
        <w:rPr>
          <w:rFonts w:ascii="Times New Roman" w:hAnsi="Times New Roman" w:cs="Times New Roman"/>
          <w:b/>
          <w:sz w:val="28"/>
          <w:szCs w:val="28"/>
        </w:rPr>
        <w:t>2. Công tác vận động Quỹ “Vì người nghèo”:</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xml:space="preserve">- Tiếp tục vận động các cơ quan, đơn vị, doanh nghiệp, doanh nhân, các mạnh thường quân trong và ngoài tỉnh tham gia ủng hộ Quỹ “Vì người nghèo”, thực hiện các chương trình an sinh xã hội ở địa phương năm 2016.  </w:t>
      </w:r>
    </w:p>
    <w:p w:rsidR="003128C6" w:rsidRPr="003128C6" w:rsidRDefault="003128C6" w:rsidP="003128C6">
      <w:pPr>
        <w:spacing w:before="120" w:after="120" w:line="240" w:lineRule="auto"/>
        <w:ind w:firstLine="544"/>
        <w:jc w:val="both"/>
        <w:rPr>
          <w:rFonts w:ascii="Times New Roman" w:hAnsi="Times New Roman" w:cs="Times New Roman"/>
          <w:sz w:val="28"/>
          <w:szCs w:val="28"/>
        </w:rPr>
      </w:pPr>
      <w:r w:rsidRPr="003128C6">
        <w:rPr>
          <w:rFonts w:ascii="Times New Roman" w:hAnsi="Times New Roman" w:cs="Times New Roman"/>
          <w:sz w:val="28"/>
          <w:szCs w:val="28"/>
        </w:rPr>
        <w:t xml:space="preserve">- Tổ chức lễ phát động Tháng cao điểm vận động </w:t>
      </w:r>
      <w:r w:rsidRPr="003128C6">
        <w:rPr>
          <w:rFonts w:ascii="Times New Roman" w:hAnsi="Times New Roman" w:cs="Times New Roman"/>
          <w:color w:val="000000"/>
          <w:sz w:val="28"/>
          <w:szCs w:val="28"/>
          <w:lang w:val="pt-BR"/>
        </w:rPr>
        <w:t xml:space="preserve">Quỹ </w:t>
      </w:r>
      <w:r w:rsidRPr="003128C6">
        <w:rPr>
          <w:rFonts w:ascii="Times New Roman" w:hAnsi="Times New Roman" w:cs="Times New Roman"/>
          <w:sz w:val="28"/>
          <w:szCs w:val="28"/>
        </w:rPr>
        <w:t>“Vì người nghèo”</w:t>
      </w:r>
      <w:r w:rsidRPr="003128C6">
        <w:rPr>
          <w:rFonts w:ascii="Times New Roman" w:hAnsi="Times New Roman" w:cs="Times New Roman"/>
          <w:i/>
          <w:sz w:val="28"/>
          <w:szCs w:val="28"/>
        </w:rPr>
        <w:t xml:space="preserve">  </w:t>
      </w:r>
      <w:r w:rsidRPr="003128C6">
        <w:rPr>
          <w:rFonts w:ascii="Times New Roman" w:hAnsi="Times New Roman" w:cs="Times New Roman"/>
          <w:sz w:val="28"/>
          <w:szCs w:val="28"/>
        </w:rPr>
        <w:t>từ 17/10 - 18/11/2016, tổ chức vận động các đơn vị, cá nhân, doanh nghiệp, mạnh thường quân trong và ngoài tỉnh ủng hộ Quỹ “Vì người nghèo” trong đêm văn nghệ “Vì người nghèo” .</w:t>
      </w:r>
    </w:p>
    <w:p w:rsidR="003128C6" w:rsidRPr="003128C6" w:rsidRDefault="003128C6" w:rsidP="003128C6">
      <w:pPr>
        <w:spacing w:before="120" w:after="120" w:line="240" w:lineRule="auto"/>
        <w:ind w:firstLine="544"/>
        <w:jc w:val="both"/>
        <w:rPr>
          <w:rFonts w:ascii="Times New Roman" w:hAnsi="Times New Roman" w:cs="Times New Roman"/>
          <w:i/>
          <w:sz w:val="28"/>
          <w:szCs w:val="28"/>
        </w:rPr>
      </w:pPr>
      <w:r w:rsidRPr="003128C6">
        <w:rPr>
          <w:rFonts w:ascii="Times New Roman" w:hAnsi="Times New Roman" w:cs="Times New Roman"/>
          <w:sz w:val="28"/>
          <w:szCs w:val="28"/>
        </w:rPr>
        <w:t>(</w:t>
      </w:r>
      <w:r w:rsidRPr="003128C6">
        <w:rPr>
          <w:rFonts w:ascii="Times New Roman" w:hAnsi="Times New Roman" w:cs="Times New Roman"/>
          <w:i/>
          <w:sz w:val="28"/>
          <w:szCs w:val="28"/>
        </w:rPr>
        <w:t>Dự kiến từ 17/10 đến 18/11/2016 Tại Trung tâm tổ chức sự kiện - Hội nghị - Tiệc cưới SUNRISE (thuộc Trung tâm thương mại Giải trí Cà Na- số 22, Lý Thường Kiệt, huyện Hòa Thành, tỉnh Tây Ninh).</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b/>
          <w:sz w:val="28"/>
          <w:szCs w:val="28"/>
        </w:rPr>
      </w:pPr>
      <w:r w:rsidRPr="003128C6">
        <w:rPr>
          <w:rFonts w:ascii="Times New Roman" w:hAnsi="Times New Roman" w:cs="Times New Roman"/>
          <w:b/>
          <w:sz w:val="28"/>
          <w:szCs w:val="28"/>
        </w:rPr>
        <w:t xml:space="preserve"> 3. Các hoạt động chăm lo cho người nghèo:</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b/>
          <w:color w:val="000000"/>
          <w:sz w:val="28"/>
          <w:szCs w:val="28"/>
          <w:lang w:val="pt-BR"/>
        </w:rPr>
        <w:t xml:space="preserve"> </w:t>
      </w:r>
      <w:r w:rsidRPr="003128C6">
        <w:rPr>
          <w:rFonts w:ascii="Times New Roman" w:hAnsi="Times New Roman" w:cs="Times New Roman"/>
          <w:color w:val="000000"/>
          <w:sz w:val="28"/>
          <w:szCs w:val="28"/>
          <w:lang w:val="pt-BR"/>
        </w:rPr>
        <w:t xml:space="preserve">Ban vận động </w:t>
      </w:r>
      <w:r w:rsidRPr="003128C6">
        <w:rPr>
          <w:rFonts w:ascii="Times New Roman" w:hAnsi="Times New Roman" w:cs="Times New Roman"/>
          <w:sz w:val="28"/>
          <w:szCs w:val="28"/>
        </w:rPr>
        <w:t xml:space="preserve">Quỹ </w:t>
      </w:r>
      <w:r w:rsidRPr="003128C6">
        <w:rPr>
          <w:rFonts w:ascii="Times New Roman" w:hAnsi="Times New Roman" w:cs="Times New Roman"/>
          <w:color w:val="000000"/>
          <w:sz w:val="28"/>
          <w:szCs w:val="28"/>
          <w:lang w:val="pt-BR"/>
        </w:rPr>
        <w:t xml:space="preserve">“Vì người nghèo” </w:t>
      </w:r>
      <w:r w:rsidRPr="003128C6">
        <w:rPr>
          <w:rFonts w:ascii="Times New Roman" w:hAnsi="Times New Roman" w:cs="Times New Roman"/>
          <w:sz w:val="28"/>
          <w:szCs w:val="28"/>
        </w:rPr>
        <w:t>các cấp tiếp tục phối hợp tốt với các ngành, các đoàn thể chính trị - xã hội thực hiện tốt các hoạt động chăm lo cho người nghèo, các chương trình an sinh xã hội như: Trợ giúp tiền mua vật tư nông nghiệp như giống, cây, con. Trợ giúp xây dựng mới và sửa chữa nhà. Trợ giúp cho học sinh, sinh viên nghèo đi học. Trợ giúp chữa bệnh khi ốm đau, nằm viện dài hạn....,chuẩn bị các hoạt động chăm lo Tết cho người nghèo, hộ nghèo trong tỉnh nhân dịp Tết nguyên đán Đinh Dậu năm 2017.</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b/>
          <w:sz w:val="28"/>
          <w:szCs w:val="28"/>
        </w:rPr>
      </w:pPr>
      <w:r w:rsidRPr="003128C6">
        <w:rPr>
          <w:rFonts w:ascii="Times New Roman" w:hAnsi="Times New Roman" w:cs="Times New Roman"/>
          <w:b/>
          <w:sz w:val="28"/>
          <w:szCs w:val="28"/>
        </w:rPr>
        <w:t>III. TỔ CHỨC THỰC HIỆN :</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b/>
          <w:sz w:val="28"/>
          <w:szCs w:val="28"/>
        </w:rPr>
      </w:pPr>
      <w:r w:rsidRPr="003128C6">
        <w:rPr>
          <w:rFonts w:ascii="Times New Roman" w:hAnsi="Times New Roman" w:cs="Times New Roman"/>
          <w:b/>
          <w:sz w:val="28"/>
          <w:szCs w:val="28"/>
        </w:rPr>
        <w:t xml:space="preserve">1. Ban Thường trực Ủy ban MTTQ Việt Nam tỉnh, </w:t>
      </w:r>
      <w:r w:rsidRPr="003128C6">
        <w:rPr>
          <w:rFonts w:ascii="Times New Roman" w:hAnsi="Times New Roman" w:cs="Times New Roman"/>
          <w:b/>
          <w:color w:val="000000"/>
          <w:sz w:val="28"/>
          <w:szCs w:val="28"/>
          <w:lang w:val="pt-BR"/>
        </w:rPr>
        <w:t xml:space="preserve">Ban vận động </w:t>
      </w:r>
      <w:r w:rsidRPr="003128C6">
        <w:rPr>
          <w:rFonts w:ascii="Times New Roman" w:hAnsi="Times New Roman" w:cs="Times New Roman"/>
          <w:b/>
          <w:sz w:val="28"/>
          <w:szCs w:val="28"/>
        </w:rPr>
        <w:t xml:space="preserve">Quỹ </w:t>
      </w:r>
      <w:r w:rsidRPr="003128C6">
        <w:rPr>
          <w:rFonts w:ascii="Times New Roman" w:hAnsi="Times New Roman" w:cs="Times New Roman"/>
          <w:b/>
          <w:color w:val="000000"/>
          <w:sz w:val="28"/>
          <w:szCs w:val="28"/>
          <w:lang w:val="pt-BR"/>
        </w:rPr>
        <w:t xml:space="preserve">“Vì người nghèo” tỉnh </w:t>
      </w:r>
      <w:r w:rsidRPr="003128C6">
        <w:rPr>
          <w:rFonts w:ascii="Times New Roman" w:hAnsi="Times New Roman" w:cs="Times New Roman"/>
          <w:b/>
          <w:sz w:val="28"/>
          <w:szCs w:val="28"/>
        </w:rPr>
        <w:t>:</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Chủ động phối hợp với các đoàn thể chính trị - xã hội, Công ty TNHHXNK TMCNDV Hùng Duy</w:t>
      </w:r>
      <w:r w:rsidRPr="003128C6">
        <w:rPr>
          <w:rFonts w:ascii="Times New Roman" w:hAnsi="Times New Roman" w:cs="Times New Roman"/>
          <w:b/>
          <w:sz w:val="28"/>
          <w:szCs w:val="28"/>
        </w:rPr>
        <w:t xml:space="preserve"> </w:t>
      </w:r>
      <w:r w:rsidRPr="003128C6">
        <w:rPr>
          <w:rFonts w:ascii="Times New Roman" w:hAnsi="Times New Roman" w:cs="Times New Roman"/>
          <w:sz w:val="28"/>
          <w:szCs w:val="28"/>
        </w:rPr>
        <w:t>xây dựng Kế hoạch tổ</w:t>
      </w:r>
      <w:r w:rsidRPr="003128C6">
        <w:rPr>
          <w:rFonts w:ascii="Times New Roman" w:hAnsi="Times New Roman" w:cs="Times New Roman"/>
          <w:b/>
          <w:sz w:val="28"/>
          <w:szCs w:val="28"/>
        </w:rPr>
        <w:t xml:space="preserve"> </w:t>
      </w:r>
      <w:r w:rsidRPr="003128C6">
        <w:rPr>
          <w:rFonts w:ascii="Times New Roman" w:hAnsi="Times New Roman" w:cs="Times New Roman"/>
          <w:sz w:val="28"/>
          <w:szCs w:val="28"/>
        </w:rPr>
        <w:t xml:space="preserve">chức đêm văn nghệ vận động Quỹ “Vì người nghèo”, tổ chức đi vận động các cơ quan, đơn vị, doanh nghiệp, doanh nhân, các mạnh thường quân và các </w:t>
      </w:r>
      <w:r w:rsidRPr="003128C6">
        <w:rPr>
          <w:rFonts w:ascii="Times New Roman" w:hAnsi="Times New Roman" w:cs="Times New Roman"/>
          <w:color w:val="000000"/>
          <w:sz w:val="28"/>
          <w:szCs w:val="28"/>
          <w:lang w:val="pt-BR"/>
        </w:rPr>
        <w:t xml:space="preserve">tầng lớp nhân dân </w:t>
      </w:r>
      <w:r w:rsidRPr="003128C6">
        <w:rPr>
          <w:rFonts w:ascii="Times New Roman" w:hAnsi="Times New Roman" w:cs="Times New Roman"/>
          <w:sz w:val="28"/>
          <w:szCs w:val="28"/>
        </w:rPr>
        <w:t xml:space="preserve">trong và ngoài tỉnh một cách cụ thể, thiết thực nhằm mang lại hiệu quả cao. </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lastRenderedPageBreak/>
        <w:t>-  Giao Ban Phong trào Ủy ban MTTQ Việt Nam tỉnh, Tổ giúp việc Ban vận động Quỹ "Vì người nghèo" tỉnh có trách nhiệm tham mưu giúp Thường trực Ban vận động Quỹ "Vì người nghèo" tỉnh hướng dẫn, kiểm tra, đôn đốc việc triển khai Tháng cao điểm vận động Qũy “Vì người nghèo” trên địa bàn tỉnh và tổng hợp số liệu đăng ký ủng hộ Quỹ "Vì người nghèo" của các đơn vị doanh nghiệp, doanh nhân, các mạnh thường quân trong đêm văn nghệ báo cáo Thường trực Tỉnh ủy.</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b/>
          <w:sz w:val="28"/>
          <w:szCs w:val="28"/>
        </w:rPr>
      </w:pPr>
      <w:r w:rsidRPr="003128C6">
        <w:rPr>
          <w:rFonts w:ascii="Times New Roman" w:hAnsi="Times New Roman" w:cs="Times New Roman"/>
          <w:b/>
          <w:sz w:val="28"/>
          <w:szCs w:val="28"/>
        </w:rPr>
        <w:t>2. Các tổ chức thành viên:</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Các đoàn thể chính trị - xã hội tỉnh có văn bản hướng dẫn, chỉ đạo hệ thống tổ chức mình để phối hợp thực hiện Tháng cao điểm Quỹ “Vì người nghèo”</w:t>
      </w:r>
      <w:r w:rsidRPr="003128C6">
        <w:rPr>
          <w:rFonts w:ascii="Times New Roman" w:hAnsi="Times New Roman" w:cs="Times New Roman"/>
          <w:i/>
          <w:sz w:val="28"/>
          <w:szCs w:val="28"/>
        </w:rPr>
        <w:t xml:space="preserve"> </w:t>
      </w:r>
      <w:r w:rsidRPr="003128C6">
        <w:rPr>
          <w:rFonts w:ascii="Times New Roman" w:hAnsi="Times New Roman" w:cs="Times New Roman"/>
          <w:sz w:val="28"/>
          <w:szCs w:val="28"/>
        </w:rPr>
        <w:t xml:space="preserve">từ 17/10 - 18/11/2016 và vận động cán bộ, đoàn viên, hội viên ủng hộ Quỹ “Vì người nghèo”. </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xml:space="preserve">- Phối hợp Đẩy mạnh các hoạt động chăm lo đoàn viên, hội viên như: xây nhà nhà tình thương, nhà nhân ái, nhà đồng đội, nhà ĐĐK, hỗ trợ ngày công, cây con, giống, cho đoàn viên, hội viên để họ phấn đấu thoát nghèo… </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Đề nghị Ban Thường vụ Liên đoàn Lao động tỉnh có văn bản vận động CBCNVC lao động trong toàn tỉnh ủng hộ 01 ngày lương cho Quỹ "Mái ấm công đoàn" và Quỹ “Vì người nghèo"</w:t>
      </w:r>
      <w:r w:rsidRPr="003128C6">
        <w:rPr>
          <w:rFonts w:ascii="Times New Roman" w:hAnsi="Times New Roman" w:cs="Times New Roman"/>
          <w:i/>
          <w:sz w:val="28"/>
          <w:szCs w:val="28"/>
        </w:rPr>
        <w:t xml:space="preserve"> </w:t>
      </w:r>
      <w:r w:rsidRPr="003128C6">
        <w:rPr>
          <w:rFonts w:ascii="Times New Roman" w:hAnsi="Times New Roman" w:cs="Times New Roman"/>
          <w:sz w:val="28"/>
          <w:szCs w:val="28"/>
        </w:rPr>
        <w:t xml:space="preserve">trong Tháng cao điểm vận động Quỹ </w:t>
      </w:r>
      <w:r w:rsidRPr="003128C6">
        <w:rPr>
          <w:rFonts w:ascii="Times New Roman" w:hAnsi="Times New Roman" w:cs="Times New Roman"/>
          <w:i/>
          <w:sz w:val="28"/>
          <w:szCs w:val="28"/>
        </w:rPr>
        <w:t>“Vì người nghèo”</w:t>
      </w:r>
      <w:r w:rsidRPr="003128C6">
        <w:rPr>
          <w:rFonts w:ascii="Times New Roman" w:hAnsi="Times New Roman" w:cs="Times New Roman"/>
          <w:sz w:val="28"/>
          <w:szCs w:val="28"/>
        </w:rPr>
        <w:t>cụ thể như sau:</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Vân động CBCNVC lao động cơ quan cấp tỉnh, Liên đoàn Lao động tỉnh vận động và nộp về quỹ "Mái ấm công đoàn".</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Vân động CBCNVC lao động cơ quan cấp huyện, thành phố, Liên đoàn Lao động huyện, thành phố nào vận động và nộp về Quỹ “Vì người nghèo”</w:t>
      </w:r>
      <w:r w:rsidRPr="003128C6">
        <w:rPr>
          <w:rFonts w:ascii="Times New Roman" w:hAnsi="Times New Roman" w:cs="Times New Roman"/>
          <w:i/>
          <w:sz w:val="28"/>
          <w:szCs w:val="28"/>
        </w:rPr>
        <w:t xml:space="preserve"> </w:t>
      </w:r>
      <w:r w:rsidRPr="003128C6">
        <w:rPr>
          <w:rFonts w:ascii="Times New Roman" w:hAnsi="Times New Roman" w:cs="Times New Roman"/>
          <w:sz w:val="28"/>
          <w:szCs w:val="28"/>
        </w:rPr>
        <w:t>của huyện đó.</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b/>
          <w:sz w:val="28"/>
          <w:szCs w:val="28"/>
        </w:rPr>
      </w:pPr>
      <w:r w:rsidRPr="003128C6">
        <w:rPr>
          <w:rFonts w:ascii="Times New Roman" w:hAnsi="Times New Roman" w:cs="Times New Roman"/>
          <w:b/>
          <w:sz w:val="28"/>
          <w:szCs w:val="28"/>
        </w:rPr>
        <w:t xml:space="preserve">  3. Ban Thường trực Ủy ban MTTQ Việt Nam và </w:t>
      </w:r>
      <w:r w:rsidRPr="003128C6">
        <w:rPr>
          <w:rFonts w:ascii="Times New Roman" w:hAnsi="Times New Roman" w:cs="Times New Roman"/>
          <w:b/>
          <w:color w:val="000000"/>
          <w:sz w:val="28"/>
          <w:szCs w:val="28"/>
          <w:lang w:val="pt-BR"/>
        </w:rPr>
        <w:t xml:space="preserve">Ban vận động </w:t>
      </w:r>
      <w:r w:rsidRPr="003128C6">
        <w:rPr>
          <w:rFonts w:ascii="Times New Roman" w:hAnsi="Times New Roman" w:cs="Times New Roman"/>
          <w:b/>
          <w:sz w:val="28"/>
          <w:szCs w:val="28"/>
        </w:rPr>
        <w:t xml:space="preserve">Quỹ </w:t>
      </w:r>
      <w:r w:rsidRPr="003128C6">
        <w:rPr>
          <w:rFonts w:ascii="Times New Roman" w:hAnsi="Times New Roman" w:cs="Times New Roman"/>
          <w:b/>
          <w:color w:val="000000"/>
          <w:sz w:val="28"/>
          <w:szCs w:val="28"/>
          <w:lang w:val="pt-BR"/>
        </w:rPr>
        <w:t>“Vì người nghèo” huyện, thành phố</w:t>
      </w:r>
      <w:r w:rsidRPr="003128C6">
        <w:rPr>
          <w:rFonts w:ascii="Times New Roman" w:hAnsi="Times New Roman" w:cs="Times New Roman"/>
          <w:b/>
          <w:sz w:val="28"/>
          <w:szCs w:val="28"/>
        </w:rPr>
        <w:t>:</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b/>
          <w:sz w:val="28"/>
          <w:szCs w:val="28"/>
        </w:rPr>
        <w:t xml:space="preserve">- </w:t>
      </w:r>
      <w:r w:rsidRPr="003128C6">
        <w:rPr>
          <w:rFonts w:ascii="Times New Roman" w:hAnsi="Times New Roman" w:cs="Times New Roman"/>
          <w:sz w:val="28"/>
          <w:szCs w:val="28"/>
        </w:rPr>
        <w:t xml:space="preserve">Căn cứ vào tình hình thực tế địa phương Ban vận động Qũy “Vì người nghèo” các huyện, thành phố chủ động xây dựng kế hoạch, báo cáo Cấp ủy, phối hợp với chính quyền, các tổ chức thành viên tổ chức tổ chức Tháng cao điểm vận động Quỹ “Vì người nghèo” cấp mình đảm bảo hoàn thành chỉ tiêu kế hoạch năm 2016 . </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sz w:val="28"/>
          <w:szCs w:val="28"/>
        </w:rPr>
      </w:pPr>
      <w:r w:rsidRPr="003128C6">
        <w:rPr>
          <w:rFonts w:ascii="Times New Roman" w:hAnsi="Times New Roman" w:cs="Times New Roman"/>
          <w:sz w:val="28"/>
          <w:szCs w:val="28"/>
        </w:rPr>
        <w:t>- Kết thúc Tháng cao điểm vận động Quỹ “Vì người nghèo”</w:t>
      </w:r>
      <w:r w:rsidRPr="003128C6">
        <w:rPr>
          <w:rFonts w:ascii="Times New Roman" w:hAnsi="Times New Roman" w:cs="Times New Roman"/>
          <w:i/>
          <w:sz w:val="28"/>
          <w:szCs w:val="28"/>
        </w:rPr>
        <w:t xml:space="preserve"> </w:t>
      </w:r>
      <w:r w:rsidRPr="003128C6">
        <w:rPr>
          <w:rFonts w:ascii="Times New Roman" w:hAnsi="Times New Roman" w:cs="Times New Roman"/>
          <w:sz w:val="28"/>
          <w:szCs w:val="28"/>
        </w:rPr>
        <w:t>từ 17/10 - 18/11/2016 đề nghị Ban Thường trực Ủy ban MTTQ Việt Nam các huyện, thành phố các tổ chức thành viên, tổng hợp số liệu báo kết quả thực hiện đơn vị mình về Thường trực Ban vận động Quỹ " Vì người nghèo" tỉnh (gửi báo cáo qua Ban Phong trào hoặc địa chỉ email: banphongtraotn@gmail.com) trước ngày 20/11/ 2016 để tổng hợp báo cáo Tỉnh ủy và MTTW .</w:t>
      </w:r>
    </w:p>
    <w:p w:rsidR="003128C6" w:rsidRPr="003128C6" w:rsidRDefault="003128C6" w:rsidP="003128C6">
      <w:pPr>
        <w:tabs>
          <w:tab w:val="left" w:pos="9576"/>
        </w:tabs>
        <w:spacing w:before="120" w:after="120" w:line="240" w:lineRule="auto"/>
        <w:ind w:firstLine="547"/>
        <w:jc w:val="both"/>
        <w:rPr>
          <w:rFonts w:ascii="Times New Roman" w:hAnsi="Times New Roman" w:cs="Times New Roman"/>
          <w:i/>
          <w:iCs/>
          <w:sz w:val="28"/>
          <w:szCs w:val="28"/>
        </w:rPr>
      </w:pPr>
      <w:r w:rsidRPr="003128C6">
        <w:rPr>
          <w:rFonts w:ascii="Times New Roman" w:hAnsi="Times New Roman" w:cs="Times New Roman"/>
          <w:sz w:val="28"/>
          <w:szCs w:val="28"/>
        </w:rPr>
        <w:t xml:space="preserve">Trên đây là kế hoạch phối hợp triển khai thực hiện Tháng cao điểm vận động Quỹ “Vì người nghèo” từ 17/10 - 18/11/2016, đề nghị Các đoàn thể chính trị - xã hội tỉnh và Ban vận động Quỹ " Vì người nghèo" các huyện, thành phố triển khai thực hiện đạt hiệu quả. </w:t>
      </w:r>
      <w:r w:rsidRPr="003128C6">
        <w:rPr>
          <w:rFonts w:ascii="Times New Roman" w:hAnsi="Times New Roman" w:cs="Times New Roman"/>
          <w:i/>
          <w:iCs/>
          <w:sz w:val="28"/>
          <w:szCs w:val="28"/>
        </w:rPr>
        <w:tab/>
      </w:r>
    </w:p>
    <w:p w:rsidR="003128C6" w:rsidRPr="003128C6" w:rsidRDefault="003128C6" w:rsidP="003128C6">
      <w:pPr>
        <w:tabs>
          <w:tab w:val="left" w:pos="9576"/>
        </w:tabs>
        <w:spacing w:after="0" w:line="240" w:lineRule="auto"/>
        <w:ind w:firstLine="547"/>
        <w:jc w:val="both"/>
        <w:rPr>
          <w:rFonts w:ascii="Times New Roman" w:hAnsi="Times New Roman" w:cs="Times New Roman"/>
          <w:sz w:val="28"/>
          <w:szCs w:val="28"/>
        </w:rPr>
      </w:pPr>
    </w:p>
    <w:p w:rsidR="003128C6" w:rsidRPr="003128C6" w:rsidRDefault="003128C6" w:rsidP="003128C6">
      <w:pPr>
        <w:tabs>
          <w:tab w:val="left" w:pos="720"/>
          <w:tab w:val="center" w:pos="7200"/>
        </w:tabs>
        <w:spacing w:after="0" w:line="240" w:lineRule="auto"/>
        <w:ind w:firstLine="545"/>
        <w:jc w:val="both"/>
        <w:rPr>
          <w:rFonts w:ascii="Times New Roman" w:hAnsi="Times New Roman" w:cs="Times New Roman"/>
          <w:sz w:val="28"/>
          <w:szCs w:val="28"/>
        </w:rPr>
      </w:pPr>
      <w:r w:rsidRPr="003128C6">
        <w:rPr>
          <w:rFonts w:ascii="Times New Roman" w:hAnsi="Times New Roman" w:cs="Times New Roman"/>
          <w:b/>
          <w:bCs/>
          <w:i/>
          <w:iCs/>
          <w:sz w:val="28"/>
          <w:szCs w:val="28"/>
        </w:rPr>
        <w:t>Nơi nhận:</w:t>
      </w:r>
      <w:r w:rsidRPr="003128C6">
        <w:rPr>
          <w:rFonts w:ascii="Times New Roman" w:hAnsi="Times New Roman" w:cs="Times New Roman"/>
          <w:b/>
          <w:bCs/>
          <w:sz w:val="28"/>
          <w:szCs w:val="28"/>
        </w:rPr>
        <w:tab/>
        <w:t xml:space="preserve">  </w:t>
      </w:r>
      <w:r w:rsidRPr="003128C6">
        <w:rPr>
          <w:rFonts w:ascii="Times New Roman" w:hAnsi="Times New Roman" w:cs="Times New Roman"/>
          <w:sz w:val="28"/>
          <w:szCs w:val="28"/>
        </w:rPr>
        <w:t>TM. BAN VẬN ĐỘNG</w:t>
      </w:r>
    </w:p>
    <w:p w:rsidR="003128C6" w:rsidRPr="003128C6" w:rsidRDefault="003128C6" w:rsidP="003128C6">
      <w:pPr>
        <w:tabs>
          <w:tab w:val="left" w:pos="720"/>
          <w:tab w:val="center" w:pos="7200"/>
          <w:tab w:val="center" w:pos="7504"/>
        </w:tabs>
        <w:spacing w:after="0" w:line="240" w:lineRule="auto"/>
        <w:ind w:firstLine="545"/>
        <w:jc w:val="both"/>
        <w:rPr>
          <w:rFonts w:ascii="Times New Roman" w:hAnsi="Times New Roman" w:cs="Times New Roman"/>
          <w:b/>
          <w:bCs/>
          <w:sz w:val="28"/>
          <w:szCs w:val="28"/>
        </w:rPr>
      </w:pPr>
      <w:r w:rsidRPr="003128C6">
        <w:rPr>
          <w:rFonts w:ascii="Times New Roman" w:hAnsi="Times New Roman" w:cs="Times New Roman"/>
          <w:sz w:val="28"/>
          <w:szCs w:val="28"/>
        </w:rPr>
        <w:t xml:space="preserve">- TT TU;                            </w:t>
      </w:r>
      <w:r w:rsidRPr="003128C6">
        <w:rPr>
          <w:rFonts w:ascii="Times New Roman" w:hAnsi="Times New Roman" w:cs="Times New Roman"/>
          <w:sz w:val="28"/>
          <w:szCs w:val="28"/>
        </w:rPr>
        <w:tab/>
        <w:t xml:space="preserve">  </w:t>
      </w:r>
      <w:r w:rsidRPr="003128C6">
        <w:rPr>
          <w:rFonts w:ascii="Times New Roman" w:hAnsi="Times New Roman" w:cs="Times New Roman"/>
          <w:b/>
          <w:bCs/>
          <w:sz w:val="28"/>
          <w:szCs w:val="28"/>
        </w:rPr>
        <w:t xml:space="preserve">TRƯỞNG BAN   </w:t>
      </w:r>
    </w:p>
    <w:p w:rsidR="003128C6" w:rsidRPr="003128C6" w:rsidRDefault="003128C6" w:rsidP="003128C6">
      <w:pPr>
        <w:tabs>
          <w:tab w:val="left" w:pos="720"/>
          <w:tab w:val="center" w:pos="7200"/>
        </w:tabs>
        <w:spacing w:after="0" w:line="240" w:lineRule="auto"/>
        <w:ind w:firstLine="545"/>
        <w:jc w:val="both"/>
        <w:rPr>
          <w:rFonts w:ascii="Times New Roman" w:hAnsi="Times New Roman" w:cs="Times New Roman"/>
          <w:sz w:val="28"/>
          <w:szCs w:val="28"/>
        </w:rPr>
      </w:pPr>
      <w:r w:rsidRPr="003128C6">
        <w:rPr>
          <w:rFonts w:ascii="Times New Roman" w:hAnsi="Times New Roman" w:cs="Times New Roman"/>
          <w:sz w:val="28"/>
          <w:szCs w:val="28"/>
        </w:rPr>
        <w:t>-  MTTW;</w:t>
      </w:r>
    </w:p>
    <w:p w:rsidR="003128C6" w:rsidRPr="003128C6" w:rsidRDefault="003128C6" w:rsidP="003128C6">
      <w:pPr>
        <w:tabs>
          <w:tab w:val="left" w:pos="720"/>
          <w:tab w:val="center" w:pos="7200"/>
        </w:tabs>
        <w:spacing w:after="0" w:line="240" w:lineRule="auto"/>
        <w:ind w:firstLine="545"/>
        <w:jc w:val="both"/>
        <w:rPr>
          <w:rFonts w:ascii="Times New Roman" w:hAnsi="Times New Roman" w:cs="Times New Roman"/>
          <w:sz w:val="28"/>
          <w:szCs w:val="28"/>
        </w:rPr>
      </w:pPr>
      <w:r w:rsidRPr="003128C6">
        <w:rPr>
          <w:rFonts w:ascii="Times New Roman" w:hAnsi="Times New Roman" w:cs="Times New Roman"/>
          <w:sz w:val="28"/>
          <w:szCs w:val="28"/>
        </w:rPr>
        <w:t>- VP T176;</w:t>
      </w:r>
    </w:p>
    <w:p w:rsidR="003128C6" w:rsidRPr="003128C6" w:rsidRDefault="003128C6" w:rsidP="003128C6">
      <w:pPr>
        <w:tabs>
          <w:tab w:val="left" w:pos="720"/>
          <w:tab w:val="center" w:pos="7200"/>
        </w:tabs>
        <w:spacing w:after="0" w:line="240" w:lineRule="auto"/>
        <w:ind w:firstLine="545"/>
        <w:jc w:val="both"/>
        <w:rPr>
          <w:rFonts w:ascii="Times New Roman" w:hAnsi="Times New Roman" w:cs="Times New Roman"/>
          <w:sz w:val="28"/>
          <w:szCs w:val="28"/>
        </w:rPr>
      </w:pPr>
      <w:r w:rsidRPr="003128C6">
        <w:rPr>
          <w:rFonts w:ascii="Times New Roman" w:hAnsi="Times New Roman" w:cs="Times New Roman"/>
          <w:sz w:val="28"/>
          <w:szCs w:val="28"/>
        </w:rPr>
        <w:lastRenderedPageBreak/>
        <w:t>- Ban DV TU;</w:t>
      </w:r>
      <w:r w:rsidRPr="003128C6">
        <w:rPr>
          <w:rFonts w:ascii="Times New Roman" w:hAnsi="Times New Roman" w:cs="Times New Roman"/>
          <w:sz w:val="28"/>
          <w:szCs w:val="28"/>
        </w:rPr>
        <w:tab/>
        <w:t>(đã ký)</w:t>
      </w:r>
    </w:p>
    <w:p w:rsidR="003128C6" w:rsidRPr="003128C6" w:rsidRDefault="003128C6" w:rsidP="003128C6">
      <w:pPr>
        <w:tabs>
          <w:tab w:val="left" w:pos="720"/>
          <w:tab w:val="center" w:pos="7200"/>
        </w:tabs>
        <w:spacing w:after="0" w:line="240" w:lineRule="auto"/>
        <w:ind w:firstLine="545"/>
        <w:jc w:val="both"/>
        <w:rPr>
          <w:rFonts w:ascii="Times New Roman" w:hAnsi="Times New Roman" w:cs="Times New Roman"/>
          <w:sz w:val="28"/>
          <w:szCs w:val="28"/>
        </w:rPr>
      </w:pPr>
      <w:r w:rsidRPr="003128C6">
        <w:rPr>
          <w:rFonts w:ascii="Times New Roman" w:hAnsi="Times New Roman" w:cs="Times New Roman"/>
          <w:sz w:val="28"/>
          <w:szCs w:val="28"/>
        </w:rPr>
        <w:t xml:space="preserve">- CT, các PCT; </w:t>
      </w:r>
    </w:p>
    <w:p w:rsidR="003128C6" w:rsidRPr="003128C6" w:rsidRDefault="003128C6" w:rsidP="003128C6">
      <w:pPr>
        <w:tabs>
          <w:tab w:val="left" w:pos="720"/>
          <w:tab w:val="center" w:pos="7200"/>
        </w:tabs>
        <w:spacing w:after="0" w:line="240" w:lineRule="auto"/>
        <w:ind w:firstLine="545"/>
        <w:jc w:val="both"/>
        <w:rPr>
          <w:rFonts w:ascii="Times New Roman" w:hAnsi="Times New Roman" w:cs="Times New Roman"/>
          <w:sz w:val="28"/>
          <w:szCs w:val="28"/>
        </w:rPr>
      </w:pPr>
      <w:r w:rsidRPr="003128C6">
        <w:rPr>
          <w:rFonts w:ascii="Times New Roman" w:hAnsi="Times New Roman" w:cs="Times New Roman"/>
          <w:sz w:val="28"/>
          <w:szCs w:val="28"/>
        </w:rPr>
        <w:t xml:space="preserve">- Thành viên BVĐ NVNN tỉnh;                                             </w:t>
      </w:r>
      <w:r w:rsidRPr="003128C6">
        <w:rPr>
          <w:rFonts w:ascii="Times New Roman" w:hAnsi="Times New Roman" w:cs="Times New Roman"/>
          <w:sz w:val="28"/>
          <w:szCs w:val="28"/>
        </w:rPr>
        <w:tab/>
      </w:r>
      <w:r w:rsidRPr="003128C6">
        <w:rPr>
          <w:rFonts w:ascii="Times New Roman" w:hAnsi="Times New Roman" w:cs="Times New Roman"/>
          <w:b/>
          <w:bCs/>
          <w:sz w:val="28"/>
          <w:szCs w:val="28"/>
        </w:rPr>
        <w:t xml:space="preserve">Huỳnh Văn Quang   </w:t>
      </w:r>
    </w:p>
    <w:p w:rsidR="003128C6" w:rsidRPr="003128C6" w:rsidRDefault="003128C6" w:rsidP="003128C6">
      <w:pPr>
        <w:tabs>
          <w:tab w:val="left" w:pos="720"/>
          <w:tab w:val="center" w:pos="7200"/>
        </w:tabs>
        <w:spacing w:after="0" w:line="240" w:lineRule="auto"/>
        <w:ind w:firstLine="545"/>
        <w:jc w:val="both"/>
        <w:rPr>
          <w:rFonts w:ascii="Times New Roman" w:hAnsi="Times New Roman" w:cs="Times New Roman"/>
          <w:sz w:val="28"/>
          <w:szCs w:val="28"/>
        </w:rPr>
      </w:pPr>
      <w:r w:rsidRPr="003128C6">
        <w:rPr>
          <w:rFonts w:ascii="Times New Roman" w:hAnsi="Times New Roman" w:cs="Times New Roman"/>
          <w:sz w:val="28"/>
          <w:szCs w:val="28"/>
        </w:rPr>
        <w:t xml:space="preserve">- CVP và Trưởng các ban;                               </w:t>
      </w:r>
      <w:r w:rsidRPr="003128C6">
        <w:rPr>
          <w:rFonts w:ascii="Times New Roman" w:hAnsi="Times New Roman" w:cs="Times New Roman"/>
          <w:sz w:val="28"/>
          <w:szCs w:val="28"/>
        </w:rPr>
        <w:tab/>
      </w:r>
      <w:r w:rsidRPr="003128C6">
        <w:rPr>
          <w:rFonts w:ascii="Times New Roman" w:hAnsi="Times New Roman" w:cs="Times New Roman"/>
          <w:b/>
          <w:sz w:val="28"/>
          <w:szCs w:val="28"/>
        </w:rPr>
        <w:t>Chủ Tịch Ủy ban MTTQ Việt Nam tỉnh</w:t>
      </w:r>
      <w:r w:rsidRPr="003128C6">
        <w:rPr>
          <w:rFonts w:ascii="Times New Roman" w:hAnsi="Times New Roman" w:cs="Times New Roman"/>
          <w:sz w:val="28"/>
          <w:szCs w:val="28"/>
        </w:rPr>
        <w:t xml:space="preserve"> </w:t>
      </w:r>
    </w:p>
    <w:p w:rsidR="003128C6" w:rsidRPr="003128C6" w:rsidRDefault="003128C6" w:rsidP="003128C6">
      <w:pPr>
        <w:tabs>
          <w:tab w:val="left" w:pos="720"/>
          <w:tab w:val="center" w:pos="7200"/>
          <w:tab w:val="left" w:pos="7445"/>
        </w:tabs>
        <w:spacing w:after="0" w:line="240" w:lineRule="auto"/>
        <w:ind w:firstLine="545"/>
        <w:jc w:val="both"/>
        <w:rPr>
          <w:rFonts w:ascii="Times New Roman" w:hAnsi="Times New Roman" w:cs="Times New Roman"/>
          <w:sz w:val="28"/>
          <w:szCs w:val="28"/>
        </w:rPr>
      </w:pPr>
      <w:r w:rsidRPr="003128C6">
        <w:rPr>
          <w:rFonts w:ascii="Times New Roman" w:hAnsi="Times New Roman" w:cs="Times New Roman"/>
          <w:sz w:val="28"/>
          <w:szCs w:val="28"/>
        </w:rPr>
        <w:t>- BVĐ NVNN huyện, tp;</w:t>
      </w:r>
    </w:p>
    <w:p w:rsidR="004B0071" w:rsidRPr="003128C6" w:rsidRDefault="003128C6" w:rsidP="003128C6">
      <w:pPr>
        <w:rPr>
          <w:rFonts w:ascii="Times New Roman" w:hAnsi="Times New Roman" w:cs="Times New Roman"/>
          <w:sz w:val="28"/>
          <w:szCs w:val="28"/>
        </w:rPr>
      </w:pPr>
      <w:r w:rsidRPr="003128C6">
        <w:rPr>
          <w:rFonts w:ascii="Times New Roman" w:hAnsi="Times New Roman" w:cs="Times New Roman"/>
          <w:sz w:val="28"/>
          <w:szCs w:val="28"/>
        </w:rPr>
        <w:t>- Lưu.</w:t>
      </w:r>
    </w:p>
    <w:sectPr w:rsidR="004B0071" w:rsidRPr="003128C6" w:rsidSect="003608D5">
      <w:pgSz w:w="12240" w:h="15840"/>
      <w:pgMar w:top="810" w:right="763" w:bottom="720" w:left="99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C6"/>
    <w:rsid w:val="001A595C"/>
    <w:rsid w:val="001D75DA"/>
    <w:rsid w:val="002075E1"/>
    <w:rsid w:val="00307C60"/>
    <w:rsid w:val="003128C6"/>
    <w:rsid w:val="003608D5"/>
    <w:rsid w:val="00360C59"/>
    <w:rsid w:val="003C39BB"/>
    <w:rsid w:val="004221E7"/>
    <w:rsid w:val="004A774E"/>
    <w:rsid w:val="004B0071"/>
    <w:rsid w:val="00570564"/>
    <w:rsid w:val="009B1119"/>
    <w:rsid w:val="00B65138"/>
    <w:rsid w:val="00B654D1"/>
    <w:rsid w:val="00BA544F"/>
    <w:rsid w:val="00ED0016"/>
    <w:rsid w:val="00ED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Support Core i3, i5, i7</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2016-10-03T06:49:00Z</dcterms:created>
  <dcterms:modified xsi:type="dcterms:W3CDTF">2016-10-03T06:49:00Z</dcterms:modified>
</cp:coreProperties>
</file>